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64" w:rsidRPr="009D3787" w:rsidRDefault="007A4B77" w:rsidP="00631364">
      <w:pPr>
        <w:jc w:val="center"/>
        <w:rPr>
          <w:sz w:val="28"/>
          <w:szCs w:val="28"/>
        </w:rPr>
      </w:pPr>
      <w:bookmarkStart w:id="0" w:name="_GoBack"/>
      <w:bookmarkEnd w:id="0"/>
      <w:r>
        <w:rPr>
          <w:sz w:val="28"/>
          <w:szCs w:val="28"/>
        </w:rPr>
        <w:t>2021</w:t>
      </w:r>
      <w:r w:rsidR="00631364">
        <w:rPr>
          <w:sz w:val="28"/>
          <w:szCs w:val="28"/>
        </w:rPr>
        <w:t>-202</w:t>
      </w:r>
      <w:r>
        <w:rPr>
          <w:sz w:val="28"/>
          <w:szCs w:val="28"/>
        </w:rPr>
        <w:t>2</w:t>
      </w:r>
      <w:r w:rsidR="00631364">
        <w:rPr>
          <w:sz w:val="28"/>
          <w:szCs w:val="28"/>
        </w:rPr>
        <w:t xml:space="preserve"> </w:t>
      </w:r>
      <w:r w:rsidR="00631364" w:rsidRPr="009D3787">
        <w:rPr>
          <w:sz w:val="28"/>
          <w:szCs w:val="28"/>
        </w:rPr>
        <w:t>ANNUAL EEO PUBLIC FILE REPORT</w:t>
      </w:r>
    </w:p>
    <w:p w:rsidR="00631364" w:rsidRDefault="00631364" w:rsidP="00631364"/>
    <w:p w:rsidR="00631364" w:rsidRDefault="00631364" w:rsidP="00631364">
      <w:pPr>
        <w:jc w:val="center"/>
        <w:rPr>
          <w:sz w:val="28"/>
          <w:szCs w:val="28"/>
        </w:rPr>
      </w:pPr>
      <w:r>
        <w:rPr>
          <w:sz w:val="28"/>
          <w:szCs w:val="28"/>
        </w:rPr>
        <w:t>Utah Public Radio</w:t>
      </w:r>
    </w:p>
    <w:p w:rsidR="00631364" w:rsidRPr="001F74F1" w:rsidRDefault="00631364" w:rsidP="00631364">
      <w:pPr>
        <w:jc w:val="center"/>
        <w:rPr>
          <w:sz w:val="28"/>
          <w:szCs w:val="28"/>
        </w:rPr>
      </w:pPr>
    </w:p>
    <w:p w:rsidR="00631364" w:rsidRDefault="00631364" w:rsidP="00631364"/>
    <w:tbl>
      <w:tblPr>
        <w:tblW w:w="0" w:type="auto"/>
        <w:tblInd w:w="1188" w:type="dxa"/>
        <w:tblLayout w:type="fixed"/>
        <w:tblLook w:val="0000" w:firstRow="0" w:lastRow="0" w:firstColumn="0" w:lastColumn="0" w:noHBand="0" w:noVBand="0"/>
      </w:tblPr>
      <w:tblGrid>
        <w:gridCol w:w="3600"/>
        <w:gridCol w:w="4320"/>
      </w:tblGrid>
      <w:tr w:rsidR="00631364" w:rsidTr="00ED5243">
        <w:tc>
          <w:tcPr>
            <w:tcW w:w="3600" w:type="dxa"/>
          </w:tcPr>
          <w:p w:rsidR="00631364" w:rsidRDefault="00631364" w:rsidP="00ED5243">
            <w:r>
              <w:t>Station(s):</w:t>
            </w:r>
          </w:p>
        </w:tc>
        <w:tc>
          <w:tcPr>
            <w:tcW w:w="4320" w:type="dxa"/>
          </w:tcPr>
          <w:p w:rsidR="00631364" w:rsidRDefault="00631364" w:rsidP="00ED5243">
            <w:r>
              <w:t>KUSU-FM, KUSR</w:t>
            </w:r>
          </w:p>
          <w:p w:rsidR="00631364" w:rsidRDefault="00631364" w:rsidP="00ED5243"/>
        </w:tc>
      </w:tr>
      <w:tr w:rsidR="00631364" w:rsidTr="00ED5243">
        <w:tc>
          <w:tcPr>
            <w:tcW w:w="3600" w:type="dxa"/>
          </w:tcPr>
          <w:p w:rsidR="00631364" w:rsidRDefault="00631364" w:rsidP="00ED5243">
            <w:r>
              <w:t>Communities of License:</w:t>
            </w:r>
          </w:p>
        </w:tc>
        <w:tc>
          <w:tcPr>
            <w:tcW w:w="4320" w:type="dxa"/>
          </w:tcPr>
          <w:p w:rsidR="00631364" w:rsidRDefault="00631364" w:rsidP="00ED5243">
            <w:r>
              <w:t>Logan, UT</w:t>
            </w:r>
          </w:p>
        </w:tc>
      </w:tr>
      <w:tr w:rsidR="00631364" w:rsidTr="00ED5243">
        <w:tc>
          <w:tcPr>
            <w:tcW w:w="3600" w:type="dxa"/>
          </w:tcPr>
          <w:p w:rsidR="00631364" w:rsidRDefault="00631364" w:rsidP="00ED5243"/>
        </w:tc>
        <w:tc>
          <w:tcPr>
            <w:tcW w:w="4320" w:type="dxa"/>
          </w:tcPr>
          <w:p w:rsidR="00631364" w:rsidRDefault="00631364" w:rsidP="00ED5243"/>
        </w:tc>
      </w:tr>
      <w:tr w:rsidR="00631364" w:rsidTr="00ED5243">
        <w:tc>
          <w:tcPr>
            <w:tcW w:w="3600" w:type="dxa"/>
          </w:tcPr>
          <w:p w:rsidR="00631364" w:rsidRDefault="00631364" w:rsidP="00ED5243">
            <w:r>
              <w:t xml:space="preserve">Reporting Period: </w:t>
            </w:r>
          </w:p>
        </w:tc>
        <w:tc>
          <w:tcPr>
            <w:tcW w:w="4320" w:type="dxa"/>
          </w:tcPr>
          <w:p w:rsidR="00631364" w:rsidRDefault="007A4B77" w:rsidP="00ED5243">
            <w:r>
              <w:t>June 1, 2021 – May 31, 2022</w:t>
            </w:r>
          </w:p>
        </w:tc>
      </w:tr>
      <w:tr w:rsidR="00631364" w:rsidTr="00ED5243">
        <w:tc>
          <w:tcPr>
            <w:tcW w:w="3600" w:type="dxa"/>
          </w:tcPr>
          <w:p w:rsidR="00631364" w:rsidRDefault="00631364" w:rsidP="00ED5243"/>
        </w:tc>
        <w:tc>
          <w:tcPr>
            <w:tcW w:w="4320" w:type="dxa"/>
          </w:tcPr>
          <w:p w:rsidR="00631364" w:rsidRDefault="00631364" w:rsidP="00ED5243">
            <w:pPr>
              <w:rPr>
                <w:sz w:val="16"/>
              </w:rPr>
            </w:pPr>
          </w:p>
        </w:tc>
      </w:tr>
      <w:tr w:rsidR="00631364" w:rsidTr="00ED5243">
        <w:tc>
          <w:tcPr>
            <w:tcW w:w="3600" w:type="dxa"/>
          </w:tcPr>
          <w:p w:rsidR="00631364" w:rsidRDefault="00631364" w:rsidP="00ED5243">
            <w:r>
              <w:t>No. of Full-time Employees:</w:t>
            </w:r>
          </w:p>
        </w:tc>
        <w:tc>
          <w:tcPr>
            <w:tcW w:w="4320" w:type="dxa"/>
          </w:tcPr>
          <w:p w:rsidR="00631364" w:rsidRDefault="00631364" w:rsidP="00ED5243">
            <w:r>
              <w:rPr>
                <w:noProof/>
              </w:rPr>
              <mc:AlternateContent>
                <mc:Choice Requires="wps">
                  <w:drawing>
                    <wp:anchor distT="0" distB="0" distL="114300" distR="114300" simplePos="0" relativeHeight="251660288" behindDoc="0" locked="0" layoutInCell="1" allowOverlap="1" wp14:anchorId="613BF35E" wp14:editId="53F44A05">
                      <wp:simplePos x="0" y="0"/>
                      <wp:positionH relativeFrom="column">
                        <wp:posOffset>2055495</wp:posOffset>
                      </wp:positionH>
                      <wp:positionV relativeFrom="paragraph">
                        <wp:posOffset>165735</wp:posOffset>
                      </wp:positionV>
                      <wp:extent cx="3143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CF767" id="_x0000_t32" coordsize="21600,21600" o:spt="32" o:oned="t" path="m,l21600,21600e" filled="f">
                      <v:path arrowok="t" fillok="f" o:connecttype="none"/>
                      <o:lock v:ext="edit" shapetype="t"/>
                    </v:shapetype>
                    <v:shape id="AutoShape 3" o:spid="_x0000_s1026" type="#_x0000_t32" style="position:absolute;margin-left:161.85pt;margin-top:13.05pt;width: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h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aBrKMxhXgFWldjYkSE/q2Txp+sMhpauOqJZH45ezAd8seCRvXMLFGQiyH75oBjYE8GOt&#10;To3tAyRUAZ1iS873lvCTRxQep1k+ncwwojdVQoqbn7HOf+a6R0EosfOWiLbzlVYK+q5tFqOQ45Pz&#10;gRUpbg4hqNJbIWVsv1RoKPFyBnGCxmkpWFDGi233lbToSMIAxS+m+M7M6oNiEazjhG2usidCXmQI&#10;LlXAg7yAzlW6TMjPZbrcLDaLfJRP5ptRntb16HFb5aP5Nvs0q6d1VdXZr0Aty4tOMMZVYHeb1iz/&#10;u2m47s1lzu7zei9D8hY91gvI3v6RdGxs6OVlKvaanXf21nAY0Gh8XaawAa/vIL9e+fVvAAAA//8D&#10;AFBLAwQUAAYACAAAACEA9+29294AAAAJAQAADwAAAGRycy9kb3ducmV2LnhtbEyPTU/DMAyG70j8&#10;h8hIXBBLm4p9lKbThMSBI9skrl5j2kLjVE26lv16gjjA0faj189bbGfbiTMNvnWsIV0kIIgrZ1qu&#10;NRwPz/drED4gG+wck4Yv8rAtr68KzI2b+JXO+1CLGMI+Rw1NCH0upa8asugXrieOt3c3WAxxHGpp&#10;BpxiuO2kSpKltNhy/NBgT08NVZ/70WogPz6kyW5j6+PLZbp7U5ePqT9ofXsz7x5BBJrDHww/+lEd&#10;yuh0ciMbLzoNmcpWEdWglimICGSrTIE4/S5kWcj/DcpvAAAA//8DAFBLAQItABQABgAIAAAAIQC2&#10;gziS/gAAAOEBAAATAAAAAAAAAAAAAAAAAAAAAABbQ29udGVudF9UeXBlc10ueG1sUEsBAi0AFAAG&#10;AAgAAAAhADj9If/WAAAAlAEAAAsAAAAAAAAAAAAAAAAALwEAAF9yZWxzLy5yZWxzUEsBAi0AFAAG&#10;AAgAAAAhAO3q+EYbAgAAOgQAAA4AAAAAAAAAAAAAAAAALgIAAGRycy9lMm9Eb2MueG1sUEsBAi0A&#10;FAAGAAgAAAAhAPftvdveAAAACQEAAA8AAAAAAAAAAAAAAAAAdQ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14:anchorId="5DC878BB" wp14:editId="6ECC92BF">
                      <wp:simplePos x="0" y="0"/>
                      <wp:positionH relativeFrom="column">
                        <wp:posOffset>502920</wp:posOffset>
                      </wp:positionH>
                      <wp:positionV relativeFrom="paragraph">
                        <wp:posOffset>165735</wp:posOffset>
                      </wp:positionV>
                      <wp:extent cx="3143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4C1A" id="AutoShape 2" o:spid="_x0000_s1026" type="#_x0000_t32" style="position:absolute;margin-left:39.6pt;margin-top:13.05pt;width:2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T0GwIAADo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pMwnsG4AqIqtbOhQXpSz+ZJ0x8OKV11RLU8Br+cDeRmISN5kxIuzkCR/fBFM4ghgB9n&#10;dWpsHyBhCugUJTnfJeEnjyh8nGb5dDLDiN5cCSluecY6/5nrHgWjxM5bItrOV1op0F3bLFYhxyfn&#10;AytS3BJCUaW3Qsoov1RoKPFyBnWCx2kpWHDGi233lbToSMICxV9s8V2Y1QfFIljHCdtcbU+EvNhQ&#10;XKqAB30Bnat12ZCfy3S5WWwW+SifzDejPK3r0eO2ykfzbfZpVk/rqqqzX4FalhedYIyrwO62rVn+&#10;d9twfTeXPbvv630MyVv0OC8ge/uPpKOwQcvLVuw1O+/sTXBY0Bh8fUzhBby+g/36ya9/AwAA//8D&#10;AFBLAwQUAAYACAAAACEAxyKnid0AAAAIAQAADwAAAGRycy9kb3ducmV2LnhtbEyPzU7DMBCE70i8&#10;g7VIXBB1Yon+hDhVhcSBI20lrtt4SdLG6yh2mtCnxxUHepyd0cy3+XqyrThT7xvHGtJZAoK4dKbh&#10;SsN+9/68BOEDssHWMWn4IQ/r4v4ux8y4kT/pvA2ViCXsM9RQh9BlUvqyJot+5jri6H273mKIsq+k&#10;6XGM5baVKknm0mLDcaHGjt5qKk/bwWogP7ykyWZlq/3HZXz6Upfj2O20fnyYNq8gAk3hPwxX/IgO&#10;RWQ6uIGNF62GxUrFpAY1T0FcfbVcgDj8HWSRy9sHil8AAAD//wMAUEsBAi0AFAAGAAgAAAAhALaD&#10;OJL+AAAA4QEAABMAAAAAAAAAAAAAAAAAAAAAAFtDb250ZW50X1R5cGVzXS54bWxQSwECLQAUAAYA&#10;CAAAACEAOP0h/9YAAACUAQAACwAAAAAAAAAAAAAAAAAvAQAAX3JlbHMvLnJlbHNQSwECLQAUAAYA&#10;CAAAACEAA9pU9BsCAAA6BAAADgAAAAAAAAAAAAAAAAAuAgAAZHJzL2Uyb0RvYy54bWxQSwECLQAU&#10;AAYACAAAACEAxyKnid0AAAAIAQAADwAAAAAAAAAAAAAAAAB1BAAAZHJzL2Rvd25yZXYueG1sUEsF&#10;BgAAAAAEAAQA8wAAAH8FAAAAAA==&#10;"/>
                  </w:pict>
                </mc:Fallback>
              </mc:AlternateContent>
            </w:r>
            <w:r>
              <w:t xml:space="preserve"> 5 – 10 </w:t>
            </w:r>
            <w:r w:rsidRPr="00B50784">
              <w:rPr>
                <w:u w:val="single"/>
              </w:rPr>
              <w:t xml:space="preserve"> </w:t>
            </w:r>
            <w:r>
              <w:rPr>
                <w:u w:val="single"/>
              </w:rPr>
              <w:t xml:space="preserve"> _X   </w:t>
            </w:r>
            <w:r>
              <w:t xml:space="preserve">             More than </w:t>
            </w:r>
            <w:r w:rsidRPr="00631364">
              <w:t>10</w:t>
            </w:r>
            <w:r>
              <w:rPr>
                <w:u w:val="single"/>
              </w:rPr>
              <w:t>_</w:t>
            </w:r>
            <w:r w:rsidRPr="002118FB">
              <w:rPr>
                <w:u w:val="single"/>
              </w:rPr>
              <w:t>__</w:t>
            </w:r>
          </w:p>
        </w:tc>
      </w:tr>
      <w:tr w:rsidR="00631364" w:rsidTr="00ED5243">
        <w:tc>
          <w:tcPr>
            <w:tcW w:w="3600" w:type="dxa"/>
          </w:tcPr>
          <w:p w:rsidR="00631364" w:rsidRDefault="00631364" w:rsidP="00ED5243">
            <w:r>
              <w:t>Small Market Exemption:</w:t>
            </w:r>
          </w:p>
        </w:tc>
        <w:tc>
          <w:tcPr>
            <w:tcW w:w="4320" w:type="dxa"/>
          </w:tcPr>
          <w:p w:rsidR="00631364" w:rsidRPr="00E430C9" w:rsidRDefault="00631364" w:rsidP="00ED5243"/>
        </w:tc>
      </w:tr>
    </w:tbl>
    <w:p w:rsidR="00631364" w:rsidRDefault="00631364" w:rsidP="00631364"/>
    <w:p w:rsidR="00631364" w:rsidRDefault="00631364" w:rsidP="00631364"/>
    <w:p w:rsidR="00631364" w:rsidRDefault="007A4B77" w:rsidP="00631364">
      <w:pPr>
        <w:outlineLvl w:val="0"/>
      </w:pPr>
      <w:r>
        <w:t>During the Reporting Period, 2</w:t>
      </w:r>
      <w:r w:rsidR="00631364" w:rsidRPr="00A72BA9">
        <w:t xml:space="preserve"> full-time position</w:t>
      </w:r>
      <w:r w:rsidR="00AD5B0D">
        <w:t>s were</w:t>
      </w:r>
      <w:r w:rsidR="00631364" w:rsidRPr="00A72BA9">
        <w:t xml:space="preserve"> filled.  </w:t>
      </w:r>
      <w:r w:rsidR="00631364">
        <w:t>The information required by FCC Rule 73.2080(c)(6) is provided in the charts that follow.</w:t>
      </w:r>
    </w:p>
    <w:p w:rsidR="00631364" w:rsidRDefault="00631364" w:rsidP="00631364"/>
    <w:p w:rsidR="00631364" w:rsidRPr="009D3787" w:rsidRDefault="00631364" w:rsidP="00631364">
      <w:pPr>
        <w:jc w:val="center"/>
      </w:pPr>
      <w:r>
        <w:t>INITIATIVES</w:t>
      </w:r>
    </w:p>
    <w:p w:rsidR="00631364" w:rsidRPr="009D3787" w:rsidRDefault="00631364" w:rsidP="00631364"/>
    <w:p w:rsidR="00631364" w:rsidRPr="009D3787" w:rsidRDefault="00631364" w:rsidP="00631364">
      <w:r>
        <w:t>T</w:t>
      </w:r>
      <w:r w:rsidRPr="009D3787">
        <w:t>he employment uni</w:t>
      </w:r>
      <w:r>
        <w:t>t engaged in the following broad</w:t>
      </w:r>
      <w:r w:rsidRPr="009D3787">
        <w:t xml:space="preserve"> outreach initiatives in accordance with various elements of FCC Rule 73.2080(c)(2):</w:t>
      </w:r>
    </w:p>
    <w:p w:rsidR="00631364" w:rsidRDefault="00631364" w:rsidP="0063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058"/>
      </w:tblGrid>
      <w:tr w:rsidR="00631364" w:rsidRPr="006B2FAF" w:rsidTr="00631364">
        <w:tc>
          <w:tcPr>
            <w:tcW w:w="4050" w:type="dxa"/>
            <w:tcBorders>
              <w:top w:val="nil"/>
              <w:left w:val="nil"/>
              <w:bottom w:val="nil"/>
              <w:right w:val="nil"/>
            </w:tcBorders>
          </w:tcPr>
          <w:p w:rsidR="00631364" w:rsidRPr="00C13A18" w:rsidRDefault="008D0B65" w:rsidP="00F531AB">
            <w:pPr>
              <w:spacing w:after="240"/>
              <w:rPr>
                <w:i/>
              </w:rPr>
            </w:pPr>
            <w:r>
              <w:rPr>
                <w:i/>
              </w:rPr>
              <w:t>O</w:t>
            </w:r>
            <w:r w:rsidR="00CD4651">
              <w:rPr>
                <w:i/>
              </w:rPr>
              <w:t>perated</w:t>
            </w:r>
            <w:r>
              <w:rPr>
                <w:i/>
              </w:rPr>
              <w:t xml:space="preserve"> </w:t>
            </w:r>
            <w:r w:rsidR="00631364" w:rsidRPr="00C13A18">
              <w:rPr>
                <w:i/>
              </w:rPr>
              <w:t>program</w:t>
            </w:r>
            <w:r w:rsidR="00903F40">
              <w:rPr>
                <w:i/>
              </w:rPr>
              <w:t>s</w:t>
            </w:r>
            <w:r w:rsidR="00EE2294">
              <w:rPr>
                <w:i/>
              </w:rPr>
              <w:t xml:space="preserve"> and events</w:t>
            </w:r>
            <w:r w:rsidR="00631364" w:rsidRPr="00C13A18">
              <w:rPr>
                <w:i/>
              </w:rPr>
              <w:t xml:space="preserve"> designed to assist members of the community to acquire skills needed for broadcast employment.</w:t>
            </w:r>
          </w:p>
        </w:tc>
        <w:tc>
          <w:tcPr>
            <w:tcW w:w="5058" w:type="dxa"/>
            <w:tcBorders>
              <w:top w:val="nil"/>
              <w:left w:val="nil"/>
              <w:bottom w:val="nil"/>
              <w:right w:val="nil"/>
            </w:tcBorders>
          </w:tcPr>
          <w:p w:rsidR="00950CB2" w:rsidRDefault="00950CB2" w:rsidP="00631364">
            <w:r>
              <w:rPr>
                <w:b/>
              </w:rPr>
              <w:t xml:space="preserve">UPR Radio </w:t>
            </w:r>
            <w:r w:rsidR="00D51961">
              <w:rPr>
                <w:b/>
              </w:rPr>
              <w:t>Class</w:t>
            </w:r>
            <w:r>
              <w:rPr>
                <w:b/>
              </w:rPr>
              <w:t xml:space="preserve">, </w:t>
            </w:r>
            <w:r w:rsidR="006C10AC">
              <w:t>Weekly, January–April</w:t>
            </w:r>
            <w:r w:rsidR="00221201">
              <w:t xml:space="preserve"> </w:t>
            </w:r>
            <w:r w:rsidR="006C10AC">
              <w:t>2022: UPR Chief Engineer taught</w:t>
            </w:r>
            <w:r w:rsidR="00EE2294">
              <w:t xml:space="preserve"> participants about radio</w:t>
            </w:r>
            <w:r w:rsidR="006C10AC">
              <w:t>, audio technology and news writing</w:t>
            </w:r>
            <w:r w:rsidR="00EE2294">
              <w:t>.</w:t>
            </w:r>
            <w:r>
              <w:t xml:space="preserve"> </w:t>
            </w:r>
            <w:r w:rsidR="006C10AC">
              <w:t>Attendees</w:t>
            </w:r>
            <w:r w:rsidR="00EE2294">
              <w:t xml:space="preserve"> included students and members of the public. </w:t>
            </w:r>
            <w:r w:rsidR="006C10AC">
              <w:t>The meetings were</w:t>
            </w:r>
            <w:r>
              <w:t xml:space="preserve"> open to the public.</w:t>
            </w:r>
            <w:r w:rsidR="00EE2294">
              <w:t xml:space="preserve"> UPR N</w:t>
            </w:r>
            <w:r w:rsidR="006C10AC">
              <w:t>ews Director participated</w:t>
            </w:r>
            <w:r w:rsidR="00EE2294">
              <w:t>.</w:t>
            </w:r>
          </w:p>
          <w:p w:rsidR="00392EDD" w:rsidRDefault="00392EDD" w:rsidP="00631364"/>
          <w:p w:rsidR="00A0361C" w:rsidRDefault="000E1D11" w:rsidP="008D0B65">
            <w:r>
              <w:rPr>
                <w:b/>
              </w:rPr>
              <w:t xml:space="preserve">USU </w:t>
            </w:r>
            <w:r w:rsidR="006F77CF">
              <w:rPr>
                <w:b/>
              </w:rPr>
              <w:t xml:space="preserve">College of Humanities &amp; Social Sciences annual </w:t>
            </w:r>
            <w:r>
              <w:rPr>
                <w:b/>
              </w:rPr>
              <w:t>Light on the Hill event</w:t>
            </w:r>
            <w:r w:rsidR="00392EDD">
              <w:rPr>
                <w:b/>
              </w:rPr>
              <w:t xml:space="preserve">, </w:t>
            </w:r>
            <w:r w:rsidR="006F77CF">
              <w:t xml:space="preserve">August </w:t>
            </w:r>
            <w:r w:rsidR="006E56F2">
              <w:t xml:space="preserve">31, </w:t>
            </w:r>
            <w:r w:rsidR="006F77CF">
              <w:t>2021</w:t>
            </w:r>
            <w:r w:rsidR="00392EDD">
              <w:t>:</w:t>
            </w:r>
            <w:r w:rsidR="006F77CF">
              <w:t xml:space="preserve"> outdoor open house for new and returning students, including those majoring in journalism and communication fields.</w:t>
            </w:r>
            <w:r w:rsidR="00392EDD">
              <w:t xml:space="preserve"> </w:t>
            </w:r>
            <w:r w:rsidR="00856DB9">
              <w:t>Co-Manager and Underwriting Manager attended.</w:t>
            </w:r>
          </w:p>
          <w:p w:rsidR="008D0B65" w:rsidRPr="00631364" w:rsidRDefault="008D0B65" w:rsidP="00F531AB"/>
        </w:tc>
      </w:tr>
      <w:tr w:rsidR="00631364" w:rsidRPr="00502E0F" w:rsidTr="00631364">
        <w:tc>
          <w:tcPr>
            <w:tcW w:w="4050" w:type="dxa"/>
            <w:tcBorders>
              <w:top w:val="nil"/>
              <w:left w:val="nil"/>
              <w:bottom w:val="nil"/>
              <w:right w:val="nil"/>
            </w:tcBorders>
          </w:tcPr>
          <w:p w:rsidR="00631364" w:rsidRPr="00C13A18" w:rsidRDefault="00631364" w:rsidP="00ED5243">
            <w:pPr>
              <w:spacing w:after="240"/>
              <w:rPr>
                <w:i/>
              </w:rPr>
            </w:pPr>
            <w:r w:rsidRPr="00C13A18">
              <w:rPr>
                <w:i/>
              </w:rPr>
              <w:t xml:space="preserve">Participated in </w:t>
            </w:r>
            <w:r w:rsidRPr="00631364">
              <w:rPr>
                <w:i/>
              </w:rPr>
              <w:t>job banks, internet programs</w:t>
            </w:r>
            <w:r w:rsidRPr="00C13A18">
              <w:rPr>
                <w:i/>
              </w:rPr>
              <w:t xml:space="preserve">, and </w:t>
            </w:r>
            <w:r w:rsidRPr="00631364">
              <w:rPr>
                <w:i/>
              </w:rPr>
              <w:t xml:space="preserve">other programs </w:t>
            </w:r>
            <w:r w:rsidRPr="00C13A18">
              <w:rPr>
                <w:i/>
              </w:rPr>
              <w:t>designed to promote outreach generally (i.e., that are not primarily directed to providing notification of specific job vacancies).</w:t>
            </w:r>
          </w:p>
        </w:tc>
        <w:tc>
          <w:tcPr>
            <w:tcW w:w="5058" w:type="dxa"/>
            <w:tcBorders>
              <w:top w:val="nil"/>
              <w:left w:val="nil"/>
              <w:bottom w:val="nil"/>
              <w:right w:val="nil"/>
            </w:tcBorders>
          </w:tcPr>
          <w:p w:rsidR="00631364" w:rsidRPr="00502E0F" w:rsidRDefault="00631364" w:rsidP="008303DD">
            <w:r w:rsidRPr="00CA7A73">
              <w:rPr>
                <w:b/>
              </w:rPr>
              <w:t>Cache Chamber of Commerce Women in Business Annual Summit</w:t>
            </w:r>
            <w:r w:rsidRPr="00631364">
              <w:t xml:space="preserve">, October </w:t>
            </w:r>
            <w:r w:rsidR="008303DD">
              <w:t>20</w:t>
            </w:r>
            <w:r w:rsidR="0038175D">
              <w:t>, 202</w:t>
            </w:r>
            <w:r w:rsidR="008303DD">
              <w:t>1</w:t>
            </w:r>
            <w:r w:rsidRPr="00631364">
              <w:t xml:space="preserve">: </w:t>
            </w:r>
            <w:r w:rsidR="0001580D">
              <w:t>UPR Underwriting Manager</w:t>
            </w:r>
            <w:r w:rsidR="0038175D">
              <w:t xml:space="preserve"> </w:t>
            </w:r>
            <w:r w:rsidR="008303DD">
              <w:t xml:space="preserve">attended this event and </w:t>
            </w:r>
            <w:r>
              <w:t>hosted a boot</w:t>
            </w:r>
            <w:r w:rsidR="0038175D">
              <w:t>h</w:t>
            </w:r>
            <w:r>
              <w:t>.</w:t>
            </w:r>
            <w:r w:rsidR="0038175D">
              <w:t xml:space="preserve"> </w:t>
            </w:r>
          </w:p>
        </w:tc>
      </w:tr>
      <w:tr w:rsidR="00631364" w:rsidRPr="00F225B6" w:rsidTr="00631364">
        <w:tc>
          <w:tcPr>
            <w:tcW w:w="4050" w:type="dxa"/>
            <w:tcBorders>
              <w:top w:val="nil"/>
              <w:left w:val="nil"/>
              <w:bottom w:val="nil"/>
              <w:right w:val="nil"/>
            </w:tcBorders>
          </w:tcPr>
          <w:p w:rsidR="00221201" w:rsidRDefault="00221201" w:rsidP="00F531AB">
            <w:pPr>
              <w:spacing w:after="240"/>
              <w:rPr>
                <w:i/>
              </w:rPr>
            </w:pPr>
          </w:p>
          <w:p w:rsidR="00631364" w:rsidRPr="00C13A18" w:rsidRDefault="00F531AB" w:rsidP="00F531AB">
            <w:pPr>
              <w:spacing w:after="240"/>
              <w:rPr>
                <w:i/>
              </w:rPr>
            </w:pPr>
            <w:r>
              <w:rPr>
                <w:i/>
              </w:rPr>
              <w:lastRenderedPageBreak/>
              <w:t>Established,</w:t>
            </w:r>
            <w:r w:rsidR="00CA7A73">
              <w:rPr>
                <w:i/>
              </w:rPr>
              <w:t xml:space="preserve"> p</w:t>
            </w:r>
            <w:r w:rsidR="00631364" w:rsidRPr="00C13A18">
              <w:rPr>
                <w:i/>
              </w:rPr>
              <w:t>articipated in</w:t>
            </w:r>
            <w:r>
              <w:rPr>
                <w:i/>
              </w:rPr>
              <w:t xml:space="preserve">, and strengthened </w:t>
            </w:r>
            <w:r w:rsidR="00631364" w:rsidRPr="00631364">
              <w:rPr>
                <w:i/>
              </w:rPr>
              <w:t>scholarship</w:t>
            </w:r>
            <w:r w:rsidR="00631364" w:rsidRPr="00C13A18">
              <w:rPr>
                <w:i/>
              </w:rPr>
              <w:t xml:space="preserve"> </w:t>
            </w:r>
            <w:r>
              <w:rPr>
                <w:i/>
              </w:rPr>
              <w:t xml:space="preserve">and internship </w:t>
            </w:r>
            <w:r w:rsidR="00631364" w:rsidRPr="00C13A18">
              <w:rPr>
                <w:i/>
              </w:rPr>
              <w:t>programs designed to assist students interested in pursuing a career in broadcasting.</w:t>
            </w:r>
          </w:p>
        </w:tc>
        <w:tc>
          <w:tcPr>
            <w:tcW w:w="5058" w:type="dxa"/>
            <w:tcBorders>
              <w:top w:val="nil"/>
              <w:left w:val="nil"/>
              <w:bottom w:val="nil"/>
              <w:right w:val="nil"/>
            </w:tcBorders>
          </w:tcPr>
          <w:p w:rsidR="00221201" w:rsidRDefault="00221201" w:rsidP="00CA7A73">
            <w:pPr>
              <w:rPr>
                <w:b/>
              </w:rPr>
            </w:pPr>
          </w:p>
          <w:p w:rsidR="00CA7A73" w:rsidRPr="00631364" w:rsidRDefault="00631364" w:rsidP="00CA7A73">
            <w:r w:rsidRPr="00CA7A73">
              <w:rPr>
                <w:b/>
              </w:rPr>
              <w:lastRenderedPageBreak/>
              <w:t>Lee C. and Sarah Jean Frischknecht Scholarship</w:t>
            </w:r>
            <w:r w:rsidRPr="00631364">
              <w:t xml:space="preserve">, </w:t>
            </w:r>
            <w:r w:rsidR="00CA7A73">
              <w:t>Ongoing: A</w:t>
            </w:r>
            <w:r w:rsidRPr="00631364">
              <w:t>warded annually to a USU student ma</w:t>
            </w:r>
            <w:r w:rsidR="00CA7A73">
              <w:t>joring in broadcast journalism. Station Co-Manager/Program Director, News Director, Chief Engineer, and Senior Producer train and work with the interns.</w:t>
            </w:r>
          </w:p>
          <w:p w:rsidR="00631364" w:rsidRDefault="00CA7A73" w:rsidP="00CA7A73">
            <w:r>
              <w:t xml:space="preserve"> </w:t>
            </w:r>
          </w:p>
          <w:p w:rsidR="005246BE" w:rsidRDefault="00CA7A73" w:rsidP="005246BE">
            <w:r w:rsidRPr="00CA7A73">
              <w:rPr>
                <w:b/>
              </w:rPr>
              <w:t>John W. Morris Scholarship</w:t>
            </w:r>
            <w:r w:rsidR="00950CB2">
              <w:t>, ongoing,</w:t>
            </w:r>
            <w:r w:rsidR="005246BE">
              <w:t xml:space="preserve"> </w:t>
            </w:r>
            <w:r w:rsidR="00950CB2">
              <w:t>provides</w:t>
            </w:r>
            <w:r w:rsidR="005246BE">
              <w:t xml:space="preserve"> scholarships to USU students for internships with U</w:t>
            </w:r>
            <w:r w:rsidR="00950CB2">
              <w:t xml:space="preserve">tah </w:t>
            </w:r>
            <w:r w:rsidR="005246BE">
              <w:t>P</w:t>
            </w:r>
            <w:r w:rsidR="00950CB2">
              <w:t xml:space="preserve">ublic </w:t>
            </w:r>
            <w:r w:rsidR="005246BE">
              <w:t>R</w:t>
            </w:r>
            <w:r w:rsidR="00950CB2">
              <w:t>adio</w:t>
            </w:r>
            <w:r w:rsidR="005246BE">
              <w:t>. Station Co-Manager/Program Director, News Director, Chief Engineer, and Senior Producer train and work with the interns.</w:t>
            </w:r>
          </w:p>
          <w:p w:rsidR="00F531AB" w:rsidRDefault="00F531AB" w:rsidP="005246BE"/>
          <w:p w:rsidR="00F531AB" w:rsidRDefault="00F531AB" w:rsidP="00F531AB">
            <w:r w:rsidRPr="00CD4651">
              <w:rPr>
                <w:b/>
              </w:rPr>
              <w:t>UPR Internship Program</w:t>
            </w:r>
            <w:r>
              <w:t>, On</w:t>
            </w:r>
            <w:r w:rsidRPr="00631364">
              <w:t>going:</w:t>
            </w:r>
            <w:r w:rsidRPr="00796998">
              <w:t xml:space="preserve"> </w:t>
            </w:r>
            <w:r w:rsidRPr="00631364">
              <w:t>Includes paid internships and university credit offerings.</w:t>
            </w:r>
            <w:r>
              <w:t xml:space="preserve"> Co-Manager/Program Director, News Director, Chief Engineer, and Senior Producer train and work with the interns. Co-Manager and Business Officer help to manage the program.</w:t>
            </w:r>
          </w:p>
          <w:p w:rsidR="00F531AB" w:rsidRDefault="00F531AB" w:rsidP="00F531AB"/>
          <w:p w:rsidR="00F531AB" w:rsidRDefault="00F531AB" w:rsidP="00F531AB">
            <w:r w:rsidRPr="00CD4651">
              <w:rPr>
                <w:b/>
              </w:rPr>
              <w:t>The Corey Flintoff Student Intern Fund</w:t>
            </w:r>
            <w:r w:rsidRPr="00631364">
              <w:t xml:space="preserve">, </w:t>
            </w:r>
            <w:r>
              <w:t>Ongoing: UPR partners</w:t>
            </w:r>
            <w:r w:rsidRPr="00631364">
              <w:t xml:space="preserve"> with friends in radio and the university to create an ongoing fund to support up and coming student interns in the radio field. </w:t>
            </w:r>
            <w:r>
              <w:t>Station Co-Manager/Program Director, News Director, Chief Engineer, and Senior Producer train and work with the interns</w:t>
            </w:r>
          </w:p>
          <w:p w:rsidR="00F531AB" w:rsidRDefault="00F531AB" w:rsidP="00F531AB">
            <w:r>
              <w:t>.</w:t>
            </w:r>
          </w:p>
          <w:p w:rsidR="00F531AB" w:rsidRDefault="00F531AB" w:rsidP="00F531AB">
            <w:r>
              <w:rPr>
                <w:b/>
              </w:rPr>
              <w:t>T</w:t>
            </w:r>
            <w:r w:rsidRPr="00903F40">
              <w:rPr>
                <w:b/>
              </w:rPr>
              <w:t>he Nancy Williams Student Intern Endowment</w:t>
            </w:r>
            <w:r>
              <w:t>, Ongoing:</w:t>
            </w:r>
            <w:r w:rsidRPr="00631364">
              <w:t xml:space="preserve"> </w:t>
            </w:r>
            <w:r>
              <w:t>T</w:t>
            </w:r>
            <w:r w:rsidRPr="00631364">
              <w:t>o support the futur</w:t>
            </w:r>
            <w:r w:rsidR="003A77B5">
              <w:t xml:space="preserve">e of </w:t>
            </w:r>
            <w:r>
              <w:t xml:space="preserve"> UPR Internship Programs. Station Co-Manager/Program Director, News Director, Chief Engineer, and Senior Producer train and work with the interns.</w:t>
            </w:r>
          </w:p>
          <w:p w:rsidR="00F531AB" w:rsidRDefault="00F531AB" w:rsidP="00F531AB"/>
          <w:p w:rsidR="00F531AB" w:rsidRDefault="00F531AB" w:rsidP="00F531AB">
            <w:r w:rsidRPr="008D0B65">
              <w:rPr>
                <w:b/>
              </w:rPr>
              <w:t>Agriculture Reporter Internship</w:t>
            </w:r>
            <w:r>
              <w:t>, Ongoing: UPR partners with the USU College of Agriculture and Applied Science to support an Agriculture Communication News Internship for a UPR intern specializing in reporting on agriculture. Station Co-Manager/Program Director, News Director, Chief Engineer, and Senior Producer train and work with the interns.</w:t>
            </w:r>
          </w:p>
          <w:p w:rsidR="00F531AB" w:rsidRDefault="00F531AB" w:rsidP="00F531AB"/>
          <w:p w:rsidR="00F531AB" w:rsidRPr="00631364" w:rsidRDefault="00F531AB" w:rsidP="005246BE">
            <w:r w:rsidRPr="00A0361C">
              <w:rPr>
                <w:b/>
              </w:rPr>
              <w:t>USU Ecology Center Science Reporting Internships</w:t>
            </w:r>
            <w:r>
              <w:t xml:space="preserve">, Ongoing: UPR partners with the </w:t>
            </w:r>
            <w:r>
              <w:lastRenderedPageBreak/>
              <w:t>USU Ecology Center to provide USU graduate students with internships to report on science. Station Co-Manager/Program Director, News Director, Chief Engineer, and Senior Producer train and work with the interns.</w:t>
            </w:r>
          </w:p>
          <w:p w:rsidR="00CA7A73" w:rsidRPr="00F225B6" w:rsidRDefault="00CA7A73" w:rsidP="00CA7A73"/>
        </w:tc>
      </w:tr>
      <w:tr w:rsidR="00631364" w:rsidRPr="004E057D" w:rsidTr="00631364">
        <w:tc>
          <w:tcPr>
            <w:tcW w:w="4050" w:type="dxa"/>
            <w:tcBorders>
              <w:top w:val="nil"/>
              <w:left w:val="nil"/>
              <w:bottom w:val="nil"/>
              <w:right w:val="nil"/>
            </w:tcBorders>
          </w:tcPr>
          <w:p w:rsidR="00631364" w:rsidRPr="00C13A18" w:rsidRDefault="0001580D" w:rsidP="0024728D">
            <w:pPr>
              <w:spacing w:after="240"/>
              <w:rPr>
                <w:i/>
              </w:rPr>
            </w:pPr>
            <w:r>
              <w:rPr>
                <w:i/>
              </w:rPr>
              <w:lastRenderedPageBreak/>
              <w:t>Organized and participated in</w:t>
            </w:r>
            <w:r w:rsidR="00631364" w:rsidRPr="00C13A18">
              <w:rPr>
                <w:i/>
              </w:rPr>
              <w:t xml:space="preserve"> </w:t>
            </w:r>
            <w:r w:rsidR="00631364" w:rsidRPr="00631364">
              <w:rPr>
                <w:i/>
              </w:rPr>
              <w:t>training</w:t>
            </w:r>
            <w:r w:rsidR="00631364" w:rsidRPr="00C13A18">
              <w:rPr>
                <w:i/>
              </w:rPr>
              <w:t xml:space="preserve"> programs designed to enable station personnel to acquire skills that could qualify them for higher</w:t>
            </w:r>
            <w:r w:rsidR="0024728D">
              <w:rPr>
                <w:i/>
              </w:rPr>
              <w:t>-</w:t>
            </w:r>
            <w:r w:rsidR="00631364" w:rsidRPr="00C13A18">
              <w:rPr>
                <w:i/>
              </w:rPr>
              <w:t>level positions.</w:t>
            </w:r>
          </w:p>
        </w:tc>
        <w:tc>
          <w:tcPr>
            <w:tcW w:w="5058" w:type="dxa"/>
            <w:tcBorders>
              <w:top w:val="nil"/>
              <w:left w:val="nil"/>
              <w:bottom w:val="nil"/>
              <w:right w:val="nil"/>
            </w:tcBorders>
          </w:tcPr>
          <w:p w:rsidR="00631364" w:rsidRDefault="00631364" w:rsidP="00631364">
            <w:r w:rsidRPr="0024728D">
              <w:rPr>
                <w:b/>
              </w:rPr>
              <w:t>USU College of Humanities and Social Sciences, Scholarship Program</w:t>
            </w:r>
            <w:r w:rsidR="0024728D">
              <w:t>, ongoing: All s</w:t>
            </w:r>
            <w:r w:rsidRPr="00631364">
              <w:t xml:space="preserve">taff are eligible to apply for scholarships for classes, workshops or technical training programs conducted on or off-campus. </w:t>
            </w:r>
          </w:p>
          <w:p w:rsidR="0024728D" w:rsidRDefault="0024728D" w:rsidP="00631364"/>
          <w:p w:rsidR="00631364" w:rsidRDefault="0024728D" w:rsidP="00631364">
            <w:r w:rsidRPr="0024728D">
              <w:rPr>
                <w:b/>
              </w:rPr>
              <w:t>UPR Retreat</w:t>
            </w:r>
            <w:r w:rsidR="00EE2294">
              <w:t>, May</w:t>
            </w:r>
            <w:r w:rsidR="00631364" w:rsidRPr="00631364">
              <w:t xml:space="preserve"> </w:t>
            </w:r>
            <w:r w:rsidR="00EE2294">
              <w:t>1</w:t>
            </w:r>
            <w:r>
              <w:t xml:space="preserve">8, </w:t>
            </w:r>
            <w:r w:rsidR="00631364" w:rsidRPr="00631364">
              <w:t>202</w:t>
            </w:r>
            <w:r w:rsidR="00EE2294">
              <w:t>2</w:t>
            </w:r>
            <w:r w:rsidR="00631364" w:rsidRPr="00631364">
              <w:t xml:space="preserve">: </w:t>
            </w:r>
            <w:r>
              <w:t>All staff participated in a one-</w:t>
            </w:r>
            <w:r w:rsidR="00405BF3">
              <w:t>day retreat focused on c</w:t>
            </w:r>
            <w:r w:rsidR="00631364">
              <w:t xml:space="preserve">ommunity </w:t>
            </w:r>
            <w:r w:rsidR="00405BF3">
              <w:t>e</w:t>
            </w:r>
            <w:r w:rsidR="00631364">
              <w:t>ngag</w:t>
            </w:r>
            <w:r w:rsidR="005872D0">
              <w:t>ement, new programming,</w:t>
            </w:r>
            <w:r w:rsidR="00631364">
              <w:t xml:space="preserve"> fundraising opportunities</w:t>
            </w:r>
            <w:r>
              <w:t xml:space="preserve"> and strategic planning</w:t>
            </w:r>
            <w:r w:rsidR="00631364">
              <w:t>.</w:t>
            </w:r>
            <w:r w:rsidR="0001580D">
              <w:t xml:space="preserve"> </w:t>
            </w:r>
          </w:p>
          <w:p w:rsidR="006E56F2" w:rsidRDefault="006E56F2" w:rsidP="00631364"/>
          <w:p w:rsidR="006E56F2" w:rsidRPr="006E56F2" w:rsidRDefault="006E56F2" w:rsidP="00631364">
            <w:r w:rsidRPr="006E56F2">
              <w:rPr>
                <w:b/>
              </w:rPr>
              <w:t>USU College of Humanities and Social Sciences Leadership Team Retreat</w:t>
            </w:r>
            <w:r>
              <w:t xml:space="preserve">, </w:t>
            </w:r>
            <w:r w:rsidR="00851DCC">
              <w:t>August 19, 2021</w:t>
            </w:r>
            <w:r>
              <w:t>: UPR Co-Managers participated in this retreat, which provided informatio</w:t>
            </w:r>
            <w:r w:rsidR="00851DCC">
              <w:t>n and training.</w:t>
            </w:r>
          </w:p>
          <w:p w:rsidR="00631364" w:rsidRDefault="00631364" w:rsidP="00631364"/>
          <w:p w:rsidR="00631364" w:rsidRDefault="00631364" w:rsidP="00631364">
            <w:r w:rsidRPr="0024728D">
              <w:rPr>
                <w:b/>
              </w:rPr>
              <w:t>Training Webinars</w:t>
            </w:r>
            <w:r w:rsidR="002453BA">
              <w:rPr>
                <w:b/>
              </w:rPr>
              <w:t>,</w:t>
            </w:r>
            <w:r w:rsidR="0017277F">
              <w:rPr>
                <w:b/>
              </w:rPr>
              <w:t xml:space="preserve"> Courses</w:t>
            </w:r>
            <w:r w:rsidR="002453BA">
              <w:rPr>
                <w:b/>
              </w:rPr>
              <w:t>, and Conferences</w:t>
            </w:r>
            <w:r w:rsidR="0024728D">
              <w:t xml:space="preserve">, ongoing: </w:t>
            </w:r>
            <w:r>
              <w:t>Staff members and interns utilize these webinars</w:t>
            </w:r>
            <w:r w:rsidR="00885095">
              <w:t>, courses and conferences</w:t>
            </w:r>
            <w:r>
              <w:t xml:space="preserve"> to increase journalistic</w:t>
            </w:r>
            <w:r w:rsidR="0001580D">
              <w:t xml:space="preserve">, fundraising, </w:t>
            </w:r>
            <w:r>
              <w:t>digital media</w:t>
            </w:r>
            <w:r w:rsidR="0001580D">
              <w:t xml:space="preserve">, </w:t>
            </w:r>
            <w:r w:rsidR="002453BA">
              <w:t xml:space="preserve">engineering </w:t>
            </w:r>
            <w:r w:rsidR="0001580D">
              <w:t>and other</w:t>
            </w:r>
            <w:r>
              <w:t xml:space="preserve"> skills.</w:t>
            </w:r>
            <w:r w:rsidR="002453BA">
              <w:t xml:space="preserve"> Station Co-Manager,</w:t>
            </w:r>
            <w:r w:rsidR="0001580D">
              <w:t xml:space="preserve"> Development Director,</w:t>
            </w:r>
            <w:r w:rsidR="002453BA">
              <w:t xml:space="preserve"> </w:t>
            </w:r>
            <w:r w:rsidR="00885095">
              <w:t xml:space="preserve">Underwriting Manager </w:t>
            </w:r>
            <w:r w:rsidR="002453BA">
              <w:t>and Chief Engineer</w:t>
            </w:r>
            <w:r w:rsidR="0001580D">
              <w:t xml:space="preserve"> attended webinars</w:t>
            </w:r>
            <w:r w:rsidR="002453BA">
              <w:t>, o</w:t>
            </w:r>
            <w:r w:rsidR="0017277F">
              <w:t>nline courses</w:t>
            </w:r>
            <w:r w:rsidR="00885095">
              <w:t>, and conferences, provided by Greater Public, Association of Public Radio Engineers, Public Radio for All, Public Radio Association of Development Officers, Public Media Develo</w:t>
            </w:r>
            <w:r w:rsidR="00851DCC">
              <w:t>pment and Marketing Conference and other organizations.</w:t>
            </w:r>
          </w:p>
          <w:p w:rsidR="00631364" w:rsidRDefault="00631364" w:rsidP="00631364"/>
          <w:p w:rsidR="00631364" w:rsidRPr="00833A25" w:rsidRDefault="00631364" w:rsidP="00631364">
            <w:r w:rsidRPr="0024728D">
              <w:rPr>
                <w:b/>
              </w:rPr>
              <w:t>LinkedIn Learning</w:t>
            </w:r>
            <w:r w:rsidR="0024728D">
              <w:t>, ongoing</w:t>
            </w:r>
            <w:r w:rsidRPr="0024728D">
              <w:rPr>
                <w:b/>
              </w:rPr>
              <w:t>:</w:t>
            </w:r>
            <w:r w:rsidRPr="00631364">
              <w:t xml:space="preserve"> </w:t>
            </w:r>
            <w:r>
              <w:t xml:space="preserve">Provided to all </w:t>
            </w:r>
            <w:r w:rsidR="00770584">
              <w:t xml:space="preserve">USU </w:t>
            </w:r>
            <w:r>
              <w:t>staf</w:t>
            </w:r>
            <w:r w:rsidR="00770584">
              <w:t>f</w:t>
            </w:r>
            <w:r>
              <w:t>.</w:t>
            </w:r>
            <w:r w:rsidR="00950CB2">
              <w:t xml:space="preserve"> </w:t>
            </w:r>
            <w:r w:rsidR="002453BA">
              <w:t xml:space="preserve"> </w:t>
            </w:r>
            <w:r w:rsidR="00405BF3">
              <w:t>Underwriting Manager</w:t>
            </w:r>
            <w:r w:rsidR="00A44C30">
              <w:t xml:space="preserve">, </w:t>
            </w:r>
            <w:r w:rsidR="00405BF3">
              <w:t>Business Officer</w:t>
            </w:r>
            <w:r w:rsidR="002453BA">
              <w:t xml:space="preserve"> and</w:t>
            </w:r>
            <w:r w:rsidR="00A44C30">
              <w:t xml:space="preserve"> Staff Assistant were among </w:t>
            </w:r>
            <w:r w:rsidR="002453BA">
              <w:t xml:space="preserve">UPR </w:t>
            </w:r>
            <w:r w:rsidR="00A44C30">
              <w:t>staff members</w:t>
            </w:r>
            <w:r w:rsidR="00405BF3">
              <w:t xml:space="preserve"> t</w:t>
            </w:r>
            <w:r w:rsidR="00A44C30">
              <w:t>a</w:t>
            </w:r>
            <w:r w:rsidR="00405BF3">
              <w:t>k</w:t>
            </w:r>
            <w:r w:rsidR="00A44C30">
              <w:t>ing</w:t>
            </w:r>
            <w:r w:rsidR="00405BF3">
              <w:t xml:space="preserve"> some of these trainings this year.</w:t>
            </w:r>
          </w:p>
          <w:p w:rsidR="00631364" w:rsidRPr="004E057D" w:rsidRDefault="00631364" w:rsidP="00631364"/>
        </w:tc>
      </w:tr>
      <w:tr w:rsidR="00631364" w:rsidRPr="00B56B00" w:rsidTr="00631364">
        <w:tc>
          <w:tcPr>
            <w:tcW w:w="4050" w:type="dxa"/>
            <w:tcBorders>
              <w:top w:val="nil"/>
              <w:left w:val="nil"/>
              <w:bottom w:val="nil"/>
              <w:right w:val="nil"/>
            </w:tcBorders>
          </w:tcPr>
          <w:p w:rsidR="00631364" w:rsidRPr="00C13A18" w:rsidRDefault="0024728D" w:rsidP="00ED5243">
            <w:pPr>
              <w:spacing w:after="240"/>
              <w:rPr>
                <w:i/>
              </w:rPr>
            </w:pPr>
            <w:r>
              <w:rPr>
                <w:i/>
              </w:rPr>
              <w:t>Participated in</w:t>
            </w:r>
            <w:r w:rsidR="00631364" w:rsidRPr="00C13A18">
              <w:rPr>
                <w:i/>
              </w:rPr>
              <w:t xml:space="preserve"> </w:t>
            </w:r>
            <w:r w:rsidR="00631364" w:rsidRPr="00631364">
              <w:rPr>
                <w:i/>
              </w:rPr>
              <w:t>events</w:t>
            </w:r>
            <w:r w:rsidR="00631364" w:rsidRPr="00C13A18">
              <w:rPr>
                <w:i/>
              </w:rPr>
              <w:t xml:space="preserve"> or </w:t>
            </w:r>
            <w:r w:rsidR="00631364" w:rsidRPr="00631364">
              <w:rPr>
                <w:i/>
              </w:rPr>
              <w:t>programs</w:t>
            </w:r>
            <w:r w:rsidR="00631364" w:rsidRPr="00C13A18">
              <w:rPr>
                <w:i/>
              </w:rPr>
              <w:t xml:space="preserve"> sponsored by </w:t>
            </w:r>
            <w:r w:rsidR="00631364" w:rsidRPr="00631364">
              <w:rPr>
                <w:i/>
              </w:rPr>
              <w:t>educational</w:t>
            </w:r>
            <w:r w:rsidR="00631364" w:rsidRPr="00C13A18">
              <w:rPr>
                <w:i/>
              </w:rPr>
              <w:t xml:space="preserve"> institutions relating to career opportunities in broadcasting.</w:t>
            </w:r>
          </w:p>
        </w:tc>
        <w:tc>
          <w:tcPr>
            <w:tcW w:w="5058" w:type="dxa"/>
            <w:tcBorders>
              <w:top w:val="nil"/>
              <w:left w:val="nil"/>
              <w:bottom w:val="nil"/>
              <w:right w:val="nil"/>
            </w:tcBorders>
            <w:shd w:val="clear" w:color="auto" w:fill="auto"/>
          </w:tcPr>
          <w:p w:rsidR="00950CB2" w:rsidRDefault="00A74A06" w:rsidP="00631364">
            <w:pPr>
              <w:rPr>
                <w:b/>
              </w:rPr>
            </w:pPr>
            <w:r>
              <w:rPr>
                <w:b/>
              </w:rPr>
              <w:t>Young Writers and Artists</w:t>
            </w:r>
            <w:r w:rsidR="002453BA">
              <w:rPr>
                <w:b/>
              </w:rPr>
              <w:t xml:space="preserve"> </w:t>
            </w:r>
            <w:r w:rsidR="00817870">
              <w:rPr>
                <w:b/>
              </w:rPr>
              <w:t>Fest</w:t>
            </w:r>
          </w:p>
          <w:p w:rsidR="00950CB2" w:rsidRDefault="00A74A06" w:rsidP="00631364">
            <w:pPr>
              <w:rPr>
                <w:b/>
              </w:rPr>
            </w:pPr>
            <w:r>
              <w:t xml:space="preserve">March, </w:t>
            </w:r>
            <w:r w:rsidR="00817870">
              <w:t>April,</w:t>
            </w:r>
            <w:r w:rsidR="003A77B5">
              <w:t xml:space="preserve"> May</w:t>
            </w:r>
            <w:r w:rsidR="00E240AE">
              <w:t xml:space="preserve"> 2022, </w:t>
            </w:r>
            <w:r>
              <w:t xml:space="preserve">UPR partnered with Young Writers and Artists </w:t>
            </w:r>
            <w:r w:rsidR="00817870">
              <w:t xml:space="preserve">Fest </w:t>
            </w:r>
            <w:r>
              <w:t xml:space="preserve">to invite </w:t>
            </w:r>
            <w:r w:rsidR="00817870">
              <w:t>Cache Valley middle school</w:t>
            </w:r>
            <w:r>
              <w:t xml:space="preserve"> students to </w:t>
            </w:r>
            <w:r w:rsidR="00E240AE">
              <w:t>visit</w:t>
            </w:r>
            <w:r>
              <w:t xml:space="preserve"> the</w:t>
            </w:r>
            <w:r w:rsidR="00E240AE">
              <w:t xml:space="preserve"> UPR studios to record their </w:t>
            </w:r>
            <w:r w:rsidR="00817870">
              <w:t>creative writing</w:t>
            </w:r>
            <w:r w:rsidR="00E240AE">
              <w:t xml:space="preserve">, which </w:t>
            </w:r>
            <w:r w:rsidR="00817870">
              <w:t>was</w:t>
            </w:r>
            <w:r w:rsidR="002453BA">
              <w:t xml:space="preserve"> </w:t>
            </w:r>
            <w:r w:rsidR="002453BA">
              <w:lastRenderedPageBreak/>
              <w:t xml:space="preserve">then broadcast on UPR. </w:t>
            </w:r>
            <w:r w:rsidR="00E240AE">
              <w:t>Staff Assistant, Chief Engineer and Senior Producer were involved in coordination and production.</w:t>
            </w:r>
          </w:p>
          <w:p w:rsidR="00950CB2" w:rsidRDefault="00950CB2" w:rsidP="00631364">
            <w:pPr>
              <w:rPr>
                <w:b/>
              </w:rPr>
            </w:pPr>
          </w:p>
          <w:p w:rsidR="00631364" w:rsidRDefault="00E23A5F" w:rsidP="00631364">
            <w:r>
              <w:rPr>
                <w:b/>
              </w:rPr>
              <w:t xml:space="preserve">Writing for </w:t>
            </w:r>
            <w:r w:rsidR="002F0E16">
              <w:rPr>
                <w:b/>
              </w:rPr>
              <w:t>Electronic Media</w:t>
            </w:r>
            <w:r w:rsidR="00631364" w:rsidRPr="000D3D23">
              <w:rPr>
                <w:b/>
              </w:rPr>
              <w:t>, JCOM 3200</w:t>
            </w:r>
            <w:r w:rsidR="0001580D">
              <w:t>, February 2</w:t>
            </w:r>
            <w:r w:rsidR="002F0E16">
              <w:t>2</w:t>
            </w:r>
            <w:r w:rsidR="0001580D">
              <w:t>, 202</w:t>
            </w:r>
            <w:r w:rsidR="002F0E16">
              <w:t>2</w:t>
            </w:r>
            <w:r w:rsidR="000D3D23">
              <w:t xml:space="preserve"> </w:t>
            </w:r>
            <w:r w:rsidR="00D74154">
              <w:t>–</w:t>
            </w:r>
            <w:r w:rsidR="00631364" w:rsidRPr="00631364">
              <w:t xml:space="preserve"> </w:t>
            </w:r>
            <w:r w:rsidR="00D74154">
              <w:t>USU students in this cl</w:t>
            </w:r>
            <w:r w:rsidR="002F0E16">
              <w:t>ass came to UPR studios on this</w:t>
            </w:r>
            <w:r w:rsidR="00D74154">
              <w:t xml:space="preserve"> date for i</w:t>
            </w:r>
            <w:r w:rsidR="00631364" w:rsidRPr="00631364">
              <w:t xml:space="preserve">n-station </w:t>
            </w:r>
            <w:r w:rsidR="002F0E16" w:rsidRPr="00631364">
              <w:t>lecture</w:t>
            </w:r>
            <w:r w:rsidR="002F0E16">
              <w:t xml:space="preserve">s and </w:t>
            </w:r>
            <w:r w:rsidR="002F0E16" w:rsidRPr="00631364">
              <w:t>discussion</w:t>
            </w:r>
            <w:r w:rsidR="002F0E16">
              <w:t>s regarding</w:t>
            </w:r>
            <w:r w:rsidR="00631364" w:rsidRPr="00631364">
              <w:t xml:space="preserve"> news writing and station to</w:t>
            </w:r>
            <w:r w:rsidR="000D3D23">
              <w:t>ur</w:t>
            </w:r>
            <w:r w:rsidR="00D74154">
              <w:t>s</w:t>
            </w:r>
            <w:r w:rsidR="002F0E16">
              <w:t xml:space="preserve"> conducted by News Director and Station Co-Manager.</w:t>
            </w:r>
          </w:p>
          <w:p w:rsidR="00E23A5F" w:rsidRDefault="00E23A5F" w:rsidP="00631364"/>
          <w:p w:rsidR="004E23F1" w:rsidRPr="00631364" w:rsidRDefault="008A0CE8" w:rsidP="00EB0531">
            <w:r>
              <w:rPr>
                <w:b/>
              </w:rPr>
              <w:t>Bringing War Home Project</w:t>
            </w:r>
            <w:r>
              <w:t>, Fall 2021 and Spring 2022 semesters – UPR Co-Manager/Program Director and Senior Producer visited a graduate level history class and then participated in several events, which provided instruction and coaching to USU students in preparing for and recording interviews. This was part of a partnership with various departments at USU in a program to document artifacts and record memories from military veterans and their families and friends.</w:t>
            </w:r>
          </w:p>
        </w:tc>
      </w:tr>
    </w:tbl>
    <w:p w:rsidR="00696806" w:rsidRDefault="006968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058"/>
      </w:tblGrid>
      <w:tr w:rsidR="00542D4E" w:rsidRPr="00F225B6" w:rsidTr="00ED5243">
        <w:tc>
          <w:tcPr>
            <w:tcW w:w="4050" w:type="dxa"/>
            <w:tcBorders>
              <w:top w:val="nil"/>
              <w:left w:val="nil"/>
              <w:bottom w:val="nil"/>
              <w:right w:val="nil"/>
            </w:tcBorders>
          </w:tcPr>
          <w:p w:rsidR="00542D4E" w:rsidRPr="00C13A18" w:rsidRDefault="00542D4E" w:rsidP="00ED5243">
            <w:pPr>
              <w:spacing w:after="240"/>
              <w:rPr>
                <w:i/>
              </w:rPr>
            </w:pPr>
            <w:r w:rsidRPr="00C13A18">
              <w:rPr>
                <w:i/>
              </w:rPr>
              <w:t xml:space="preserve">Provided </w:t>
            </w:r>
            <w:r w:rsidRPr="00C13A18">
              <w:rPr>
                <w:b/>
                <w:i/>
              </w:rPr>
              <w:t>training</w:t>
            </w:r>
            <w:r w:rsidRPr="00C13A18">
              <w:rPr>
                <w:i/>
              </w:rPr>
              <w:t xml:space="preserve"> to </w:t>
            </w:r>
            <w:r w:rsidRPr="00C13A18">
              <w:rPr>
                <w:b/>
                <w:i/>
              </w:rPr>
              <w:t>management level personnel</w:t>
            </w:r>
            <w:r w:rsidRPr="00C13A18">
              <w:rPr>
                <w:i/>
              </w:rPr>
              <w:t xml:space="preserve"> on methods of ensuring equal employment opportunity and prevent discrimination.</w:t>
            </w:r>
          </w:p>
        </w:tc>
        <w:tc>
          <w:tcPr>
            <w:tcW w:w="5058" w:type="dxa"/>
            <w:tcBorders>
              <w:top w:val="nil"/>
              <w:left w:val="nil"/>
              <w:bottom w:val="nil"/>
              <w:right w:val="nil"/>
            </w:tcBorders>
          </w:tcPr>
          <w:p w:rsidR="00E23A5F" w:rsidRDefault="00EB0531" w:rsidP="00ED5243">
            <w:pPr>
              <w:outlineLvl w:val="2"/>
              <w:rPr>
                <w:bCs/>
              </w:rPr>
            </w:pPr>
            <w:r>
              <w:rPr>
                <w:b/>
                <w:bCs/>
              </w:rPr>
              <w:t>Respectful Workplace Training</w:t>
            </w:r>
            <w:r w:rsidR="00542D4E" w:rsidRPr="00502E0F">
              <w:rPr>
                <w:b/>
                <w:bCs/>
              </w:rPr>
              <w:t xml:space="preserve">, </w:t>
            </w:r>
            <w:r w:rsidR="00770584">
              <w:rPr>
                <w:b/>
                <w:bCs/>
              </w:rPr>
              <w:t>Utah State University</w:t>
            </w:r>
            <w:r w:rsidR="00542D4E">
              <w:rPr>
                <w:b/>
                <w:bCs/>
              </w:rPr>
              <w:t>,</w:t>
            </w:r>
            <w:r w:rsidR="00542D4E" w:rsidRPr="00502E0F">
              <w:rPr>
                <w:bCs/>
              </w:rPr>
              <w:t xml:space="preserve"> </w:t>
            </w:r>
            <w:r w:rsidR="00542D4E">
              <w:rPr>
                <w:bCs/>
              </w:rPr>
              <w:t xml:space="preserve">Annual: </w:t>
            </w:r>
            <w:r w:rsidR="00542D4E" w:rsidRPr="00502E0F">
              <w:rPr>
                <w:bCs/>
              </w:rPr>
              <w:t xml:space="preserve">All employees (full-time, part-time, and interns) are required to take this course annually. </w:t>
            </w:r>
          </w:p>
          <w:p w:rsidR="00D70E0B" w:rsidRDefault="00D70E0B" w:rsidP="00ED5243">
            <w:pPr>
              <w:outlineLvl w:val="2"/>
              <w:rPr>
                <w:bCs/>
              </w:rPr>
            </w:pPr>
          </w:p>
          <w:p w:rsidR="00760ED7" w:rsidRDefault="00760ED7" w:rsidP="00760ED7">
            <w:pPr>
              <w:pStyle w:val="NormalWeb"/>
              <w:spacing w:before="0" w:beforeAutospacing="0" w:after="0" w:afterAutospacing="0"/>
            </w:pPr>
            <w:r w:rsidRPr="0024728D">
              <w:rPr>
                <w:b/>
              </w:rPr>
              <w:t xml:space="preserve">USU </w:t>
            </w:r>
            <w:r>
              <w:rPr>
                <w:b/>
              </w:rPr>
              <w:t>Inclusive Excellence Symposium Workshop</w:t>
            </w:r>
            <w:r>
              <w:t xml:space="preserve">, October 29, 2021: Membership </w:t>
            </w:r>
            <w:r w:rsidRPr="00760ED7">
              <w:t xml:space="preserve">Director attended an online workshop as a part of this </w:t>
            </w:r>
            <w:r>
              <w:t xml:space="preserve">annual </w:t>
            </w:r>
            <w:r w:rsidRPr="00760ED7">
              <w:t>symposium</w:t>
            </w:r>
            <w:r>
              <w:t>,</w:t>
            </w:r>
            <w:r w:rsidRPr="00760ED7">
              <w:t xml:space="preserve"> which </w:t>
            </w:r>
            <w:r w:rsidRPr="00760ED7">
              <w:rPr>
                <w:color w:val="000000"/>
              </w:rPr>
              <w:t>promotes diversity, inclusion, and respect in the USU community by offering education, research, and training for understanding the experiences of underrepresented groups.</w:t>
            </w:r>
          </w:p>
          <w:p w:rsidR="00D70E0B" w:rsidRPr="00F225B6" w:rsidRDefault="00D70E0B" w:rsidP="00D70E0B">
            <w:pPr>
              <w:outlineLvl w:val="2"/>
            </w:pPr>
          </w:p>
        </w:tc>
      </w:tr>
      <w:tr w:rsidR="00542D4E" w:rsidRPr="00F225B6" w:rsidTr="00ED5243">
        <w:tc>
          <w:tcPr>
            <w:tcW w:w="4050" w:type="dxa"/>
            <w:tcBorders>
              <w:top w:val="nil"/>
              <w:left w:val="nil"/>
              <w:bottom w:val="nil"/>
              <w:right w:val="nil"/>
            </w:tcBorders>
          </w:tcPr>
          <w:p w:rsidR="00542D4E" w:rsidRPr="00C13A18" w:rsidRDefault="00542D4E" w:rsidP="00ED5243">
            <w:pPr>
              <w:spacing w:after="240"/>
              <w:rPr>
                <w:i/>
              </w:rPr>
            </w:pPr>
            <w:r w:rsidRPr="00C13A18">
              <w:rPr>
                <w:i/>
              </w:rPr>
              <w:t xml:space="preserve">Participated in </w:t>
            </w:r>
            <w:r w:rsidRPr="00820943">
              <w:rPr>
                <w:i/>
              </w:rPr>
              <w:t>other</w:t>
            </w:r>
            <w:r w:rsidRPr="00C13A18">
              <w:rPr>
                <w:i/>
              </w:rPr>
              <w:t xml:space="preserve"> activities designed by the station employment unit reasonably calculated to further the goal of disseminating information as to employment opportunities in broadcasting to job candidates who might otherwise be unaware of such opportunities.</w:t>
            </w:r>
          </w:p>
        </w:tc>
        <w:tc>
          <w:tcPr>
            <w:tcW w:w="5058" w:type="dxa"/>
            <w:tcBorders>
              <w:top w:val="nil"/>
              <w:left w:val="nil"/>
              <w:bottom w:val="nil"/>
              <w:right w:val="nil"/>
            </w:tcBorders>
          </w:tcPr>
          <w:p w:rsidR="00EB0531" w:rsidRDefault="00542D4E" w:rsidP="00E240AE">
            <w:r w:rsidRPr="009212EA">
              <w:rPr>
                <w:b/>
              </w:rPr>
              <w:t>UPR Weekly Newsletter</w:t>
            </w:r>
            <w:r>
              <w:t>, ongoing: UPR sends out a weekly e-newsletter to approximately 2,800 people notifying them of upcoming UPR events, new original series, volunteer opportunities, and programing updates. The newsletter contains links to the UPR website when job postings are ava</w:t>
            </w:r>
            <w:r w:rsidR="00770584">
              <w:t>ilable.</w:t>
            </w:r>
            <w:r w:rsidR="00770584">
              <w:softHyphen/>
            </w:r>
            <w:r w:rsidR="00770584">
              <w:softHyphen/>
            </w:r>
            <w:r w:rsidR="00770584">
              <w:softHyphen/>
            </w:r>
            <w:r w:rsidR="00770584">
              <w:softHyphen/>
            </w:r>
            <w:r w:rsidR="00770584">
              <w:softHyphen/>
            </w:r>
            <w:r w:rsidR="00770584">
              <w:softHyphen/>
            </w:r>
            <w:r w:rsidR="00770584">
              <w:softHyphen/>
            </w:r>
            <w:r w:rsidR="00770584">
              <w:softHyphen/>
            </w:r>
            <w:r w:rsidR="00770584">
              <w:softHyphen/>
              <w:t xml:space="preserve"> </w:t>
            </w:r>
            <w:r w:rsidR="00950CB2">
              <w:t xml:space="preserve">UPR Membership Director </w:t>
            </w:r>
            <w:r>
              <w:t>creates the newsletter.</w:t>
            </w:r>
            <w:r w:rsidR="00D16913">
              <w:t xml:space="preserve"> </w:t>
            </w:r>
          </w:p>
          <w:p w:rsidR="008E6DF8" w:rsidRPr="00F225B6" w:rsidRDefault="008E6DF8" w:rsidP="00E240AE"/>
        </w:tc>
      </w:tr>
    </w:tbl>
    <w:p w:rsidR="008E6DF8" w:rsidRDefault="008E6DF8" w:rsidP="008E6DF8"/>
    <w:p w:rsidR="00631364" w:rsidRDefault="008E6DF8" w:rsidP="008E6DF8">
      <w:pPr>
        <w:ind w:left="2880"/>
      </w:pPr>
      <w:r>
        <w:t>_____</w:t>
      </w:r>
      <w:r w:rsidR="00631364">
        <w:t>____________________</w:t>
      </w:r>
    </w:p>
    <w:p w:rsidR="00631364" w:rsidRDefault="00631364" w:rsidP="00631364">
      <w:pPr>
        <w:jc w:val="center"/>
      </w:pPr>
    </w:p>
    <w:p w:rsidR="00631364" w:rsidRDefault="00631364" w:rsidP="00631364">
      <w:pPr>
        <w:jc w:val="center"/>
      </w:pPr>
      <w:r w:rsidRPr="00FC1358">
        <w:t>LIST OF POSITIONS FILLED</w:t>
      </w:r>
    </w:p>
    <w:p w:rsidR="00A72BA9" w:rsidRDefault="00A72BA9" w:rsidP="006313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407"/>
        <w:gridCol w:w="4973"/>
      </w:tblGrid>
      <w:tr w:rsidR="00631364" w:rsidTr="00A72BA9">
        <w:tc>
          <w:tcPr>
            <w:tcW w:w="1818" w:type="dxa"/>
            <w:shd w:val="pct12" w:color="auto" w:fill="FFFFFF"/>
          </w:tcPr>
          <w:p w:rsidR="00631364" w:rsidRDefault="00631364" w:rsidP="00ED5243">
            <w:pPr>
              <w:jc w:val="center"/>
              <w:rPr>
                <w:smallCaps/>
              </w:rPr>
            </w:pPr>
            <w:r>
              <w:rPr>
                <w:smallCaps/>
              </w:rPr>
              <w:t>Date of Hire</w:t>
            </w:r>
          </w:p>
        </w:tc>
        <w:tc>
          <w:tcPr>
            <w:tcW w:w="2407" w:type="dxa"/>
            <w:shd w:val="pct12" w:color="auto" w:fill="FFFFFF"/>
          </w:tcPr>
          <w:p w:rsidR="00631364" w:rsidRDefault="00631364" w:rsidP="00ED5243">
            <w:pPr>
              <w:jc w:val="center"/>
              <w:rPr>
                <w:smallCaps/>
              </w:rPr>
            </w:pPr>
            <w:r>
              <w:rPr>
                <w:smallCaps/>
              </w:rPr>
              <w:t>Job Title</w:t>
            </w:r>
          </w:p>
        </w:tc>
        <w:tc>
          <w:tcPr>
            <w:tcW w:w="4973" w:type="dxa"/>
            <w:shd w:val="pct12" w:color="auto" w:fill="FFFFFF"/>
          </w:tcPr>
          <w:p w:rsidR="00631364" w:rsidRDefault="00631364" w:rsidP="00ED5243">
            <w:pPr>
              <w:jc w:val="center"/>
              <w:rPr>
                <w:smallCaps/>
              </w:rPr>
            </w:pPr>
            <w:r>
              <w:rPr>
                <w:smallCaps/>
              </w:rPr>
              <w:t>Recruitment Source Referring Hires</w:t>
            </w:r>
          </w:p>
        </w:tc>
      </w:tr>
      <w:tr w:rsidR="00A234FC" w:rsidTr="00A72BA9">
        <w:tc>
          <w:tcPr>
            <w:tcW w:w="1818" w:type="dxa"/>
          </w:tcPr>
          <w:p w:rsidR="00A234FC" w:rsidRDefault="007C448D" w:rsidP="00A234FC">
            <w:r>
              <w:t>11/17/21</w:t>
            </w:r>
          </w:p>
        </w:tc>
        <w:tc>
          <w:tcPr>
            <w:tcW w:w="2407" w:type="dxa"/>
          </w:tcPr>
          <w:p w:rsidR="00A234FC" w:rsidRDefault="00A234FC" w:rsidP="00A234FC">
            <w:r>
              <w:t xml:space="preserve">Staff Assistant </w:t>
            </w:r>
          </w:p>
        </w:tc>
        <w:tc>
          <w:tcPr>
            <w:tcW w:w="4973" w:type="dxa"/>
          </w:tcPr>
          <w:p w:rsidR="00A234FC" w:rsidRPr="003537A8" w:rsidRDefault="00A234FC" w:rsidP="00A234FC">
            <w:pPr>
              <w:jc w:val="both"/>
            </w:pPr>
            <w:r>
              <w:t>USU Jobs</w:t>
            </w:r>
          </w:p>
        </w:tc>
      </w:tr>
      <w:tr w:rsidR="00A234FC" w:rsidTr="00A72BA9">
        <w:tc>
          <w:tcPr>
            <w:tcW w:w="1818" w:type="dxa"/>
          </w:tcPr>
          <w:p w:rsidR="00A234FC" w:rsidRDefault="007C448D" w:rsidP="00A234FC">
            <w:r>
              <w:t>12/6/21</w:t>
            </w:r>
          </w:p>
        </w:tc>
        <w:tc>
          <w:tcPr>
            <w:tcW w:w="2407" w:type="dxa"/>
          </w:tcPr>
          <w:p w:rsidR="00A234FC" w:rsidRDefault="00A234FC" w:rsidP="00A234FC">
            <w:pPr>
              <w:jc w:val="both"/>
            </w:pPr>
            <w:r>
              <w:t>News Director</w:t>
            </w:r>
          </w:p>
        </w:tc>
        <w:tc>
          <w:tcPr>
            <w:tcW w:w="4973" w:type="dxa"/>
          </w:tcPr>
          <w:p w:rsidR="00A234FC" w:rsidRPr="003537A8" w:rsidRDefault="00A234FC" w:rsidP="00A234FC">
            <w:pPr>
              <w:jc w:val="both"/>
            </w:pPr>
            <w:r>
              <w:t>Social Networks</w:t>
            </w:r>
          </w:p>
        </w:tc>
      </w:tr>
    </w:tbl>
    <w:p w:rsidR="00A234FC" w:rsidRDefault="00A234FC" w:rsidP="005F1836">
      <w:pPr>
        <w:ind w:left="2160" w:firstLine="720"/>
      </w:pPr>
    </w:p>
    <w:p w:rsidR="00631364" w:rsidRDefault="00631364" w:rsidP="005F1836">
      <w:pPr>
        <w:ind w:left="2160" w:firstLine="720"/>
      </w:pPr>
      <w:r>
        <w:t>______________________________</w:t>
      </w:r>
    </w:p>
    <w:p w:rsidR="00A234FC" w:rsidRDefault="00A234FC" w:rsidP="005F1836">
      <w:pPr>
        <w:ind w:left="2160" w:firstLine="720"/>
      </w:pPr>
    </w:p>
    <w:p w:rsidR="00631364" w:rsidRDefault="00631364" w:rsidP="00631364">
      <w:pPr>
        <w:jc w:val="center"/>
      </w:pPr>
    </w:p>
    <w:p w:rsidR="00631364" w:rsidRDefault="00631364" w:rsidP="00631364">
      <w:pPr>
        <w:jc w:val="center"/>
      </w:pPr>
      <w:r w:rsidRPr="00FC1358">
        <w:t>INTERVIEWEE REFERRAL SOURCE SUMMARY</w:t>
      </w:r>
    </w:p>
    <w:p w:rsidR="00DA153F" w:rsidRDefault="00DA153F" w:rsidP="00DA153F"/>
    <w:p w:rsidR="00DA153F" w:rsidRDefault="00DA153F" w:rsidP="00DA153F">
      <w:r>
        <w:t>Total Number of Persons Interviewed during the Reporting Period:</w:t>
      </w:r>
    </w:p>
    <w:p w:rsidR="00DA153F" w:rsidRDefault="00DA153F" w:rsidP="00DA153F"/>
    <w:p w:rsidR="00DA153F" w:rsidRDefault="00C97892" w:rsidP="00DA153F">
      <w:pPr>
        <w:pStyle w:val="ListParagraph"/>
        <w:numPr>
          <w:ilvl w:val="0"/>
          <w:numId w:val="2"/>
        </w:numPr>
      </w:pPr>
      <w:r>
        <w:t xml:space="preserve">Staff Assistant     </w:t>
      </w:r>
      <w:r w:rsidR="006E4E57">
        <w:rPr>
          <w:u w:val="single"/>
        </w:rPr>
        <w:t>3</w:t>
      </w:r>
    </w:p>
    <w:p w:rsidR="00DA153F" w:rsidRDefault="00DA153F" w:rsidP="00DA153F">
      <w:pPr>
        <w:pStyle w:val="ListParagraph"/>
        <w:numPr>
          <w:ilvl w:val="0"/>
          <w:numId w:val="2"/>
        </w:numPr>
      </w:pPr>
      <w:r>
        <w:t xml:space="preserve">News Director   </w:t>
      </w:r>
      <w:r w:rsidR="00C97892">
        <w:t xml:space="preserve"> </w:t>
      </w:r>
      <w:r w:rsidR="007F3560">
        <w:t xml:space="preserve"> </w:t>
      </w:r>
      <w:r w:rsidR="007F3560">
        <w:rPr>
          <w:u w:val="single"/>
        </w:rPr>
        <w:t>4</w:t>
      </w:r>
    </w:p>
    <w:p w:rsidR="00631364" w:rsidRDefault="00DA153F" w:rsidP="00631364">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947"/>
      </w:tblGrid>
      <w:tr w:rsidR="00631364" w:rsidTr="007F3560">
        <w:trPr>
          <w:cantSplit/>
          <w:trHeight w:val="276"/>
        </w:trPr>
        <w:tc>
          <w:tcPr>
            <w:tcW w:w="6768" w:type="dxa"/>
            <w:vMerge w:val="restart"/>
            <w:shd w:val="pct12" w:color="auto" w:fill="FFFFFF"/>
          </w:tcPr>
          <w:p w:rsidR="00631364" w:rsidRDefault="00631364" w:rsidP="00ED5243">
            <w:pPr>
              <w:tabs>
                <w:tab w:val="left" w:pos="6120"/>
                <w:tab w:val="left" w:pos="8820"/>
                <w:tab w:val="left" w:pos="9990"/>
                <w:tab w:val="left" w:pos="11070"/>
              </w:tabs>
            </w:pPr>
          </w:p>
          <w:p w:rsidR="00631364" w:rsidRDefault="00631364" w:rsidP="00ED5243">
            <w:pPr>
              <w:tabs>
                <w:tab w:val="left" w:pos="6120"/>
                <w:tab w:val="left" w:pos="8820"/>
                <w:tab w:val="left" w:pos="9990"/>
                <w:tab w:val="left" w:pos="11070"/>
              </w:tabs>
            </w:pPr>
            <w:r>
              <w:t>Recruitment Sources Used in Reporting Period</w:t>
            </w:r>
          </w:p>
        </w:tc>
        <w:tc>
          <w:tcPr>
            <w:tcW w:w="2947" w:type="dxa"/>
            <w:vMerge w:val="restart"/>
            <w:shd w:val="pct12" w:color="auto" w:fill="FFFFFF"/>
          </w:tcPr>
          <w:p w:rsidR="00631364" w:rsidRDefault="00631364" w:rsidP="00ED5243">
            <w:pPr>
              <w:tabs>
                <w:tab w:val="left" w:pos="6120"/>
                <w:tab w:val="left" w:pos="8820"/>
                <w:tab w:val="left" w:pos="9990"/>
                <w:tab w:val="left" w:pos="11070"/>
              </w:tabs>
              <w:jc w:val="center"/>
            </w:pPr>
            <w:r>
              <w:t>Number of Persons</w:t>
            </w:r>
          </w:p>
          <w:p w:rsidR="00631364" w:rsidRDefault="00631364" w:rsidP="00ED5243">
            <w:pPr>
              <w:tabs>
                <w:tab w:val="left" w:pos="6120"/>
                <w:tab w:val="left" w:pos="8820"/>
                <w:tab w:val="left" w:pos="9990"/>
                <w:tab w:val="left" w:pos="11070"/>
              </w:tabs>
              <w:jc w:val="center"/>
            </w:pPr>
            <w:r>
              <w:t>Interviewed that the</w:t>
            </w:r>
          </w:p>
          <w:p w:rsidR="00631364" w:rsidRDefault="00631364" w:rsidP="00ED5243">
            <w:pPr>
              <w:tabs>
                <w:tab w:val="left" w:pos="6120"/>
                <w:tab w:val="left" w:pos="8820"/>
                <w:tab w:val="left" w:pos="9990"/>
                <w:tab w:val="left" w:pos="11070"/>
              </w:tabs>
              <w:jc w:val="center"/>
            </w:pPr>
            <w:r>
              <w:t>Source Referred</w:t>
            </w:r>
          </w:p>
        </w:tc>
      </w:tr>
      <w:tr w:rsidR="00631364" w:rsidTr="007F3560">
        <w:trPr>
          <w:cantSplit/>
          <w:trHeight w:val="276"/>
        </w:trPr>
        <w:tc>
          <w:tcPr>
            <w:tcW w:w="6768" w:type="dxa"/>
            <w:vMerge/>
          </w:tcPr>
          <w:p w:rsidR="00631364" w:rsidRDefault="00631364" w:rsidP="00ED5243">
            <w:pPr>
              <w:tabs>
                <w:tab w:val="left" w:pos="6120"/>
                <w:tab w:val="left" w:pos="8820"/>
                <w:tab w:val="left" w:pos="9990"/>
                <w:tab w:val="left" w:pos="11070"/>
              </w:tabs>
              <w:ind w:right="-1152"/>
            </w:pPr>
          </w:p>
        </w:tc>
        <w:tc>
          <w:tcPr>
            <w:tcW w:w="2947" w:type="dxa"/>
            <w:vMerge/>
          </w:tcPr>
          <w:p w:rsidR="00631364" w:rsidRDefault="00631364" w:rsidP="00ED5243">
            <w:pPr>
              <w:tabs>
                <w:tab w:val="left" w:pos="6120"/>
                <w:tab w:val="left" w:pos="8820"/>
                <w:tab w:val="left" w:pos="9990"/>
                <w:tab w:val="left" w:pos="11070"/>
              </w:tabs>
              <w:ind w:right="-1152"/>
              <w:jc w:val="center"/>
            </w:pPr>
          </w:p>
        </w:tc>
      </w:tr>
      <w:tr w:rsidR="007F3560" w:rsidTr="007F3560">
        <w:trPr>
          <w:cantSplit/>
        </w:trPr>
        <w:tc>
          <w:tcPr>
            <w:tcW w:w="6768" w:type="dxa"/>
            <w:shd w:val="clear" w:color="auto" w:fill="auto"/>
          </w:tcPr>
          <w:p w:rsidR="007F3560" w:rsidRPr="00345B59" w:rsidRDefault="007F3560" w:rsidP="007F3560">
            <w:pPr>
              <w:tabs>
                <w:tab w:val="left" w:pos="0"/>
              </w:tabs>
              <w:rPr>
                <w:sz w:val="22"/>
                <w:szCs w:val="22"/>
              </w:rPr>
            </w:pPr>
            <w:r>
              <w:rPr>
                <w:sz w:val="22"/>
                <w:szCs w:val="22"/>
              </w:rPr>
              <w:t>Utah Department of Workforce Services</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Pr="00345B59" w:rsidRDefault="007F3560" w:rsidP="007F3560">
            <w:pPr>
              <w:tabs>
                <w:tab w:val="left" w:pos="0"/>
              </w:tabs>
              <w:rPr>
                <w:sz w:val="22"/>
                <w:szCs w:val="22"/>
              </w:rPr>
            </w:pPr>
            <w:r>
              <w:rPr>
                <w:sz w:val="22"/>
                <w:szCs w:val="22"/>
              </w:rPr>
              <w:t>Association of Independents in Radio</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Pr="00345B59" w:rsidRDefault="007F3560" w:rsidP="007F3560">
            <w:pPr>
              <w:tabs>
                <w:tab w:val="left" w:pos="0"/>
              </w:tabs>
              <w:rPr>
                <w:sz w:val="22"/>
                <w:szCs w:val="22"/>
              </w:rPr>
            </w:pPr>
            <w:r>
              <w:rPr>
                <w:sz w:val="22"/>
                <w:szCs w:val="22"/>
              </w:rPr>
              <w:t xml:space="preserve">National Federation of Community Broadcasters </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Pr="00345B59" w:rsidRDefault="007F3560" w:rsidP="007F3560">
            <w:pPr>
              <w:tabs>
                <w:tab w:val="left" w:pos="0"/>
              </w:tabs>
              <w:rPr>
                <w:sz w:val="22"/>
                <w:szCs w:val="22"/>
              </w:rPr>
            </w:pPr>
            <w:r>
              <w:rPr>
                <w:sz w:val="22"/>
                <w:szCs w:val="22"/>
              </w:rPr>
              <w:t>Corporation for Public Broadcasting</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Pr="00345B59" w:rsidRDefault="007F3560" w:rsidP="007F3560">
            <w:pPr>
              <w:tabs>
                <w:tab w:val="left" w:pos="0"/>
              </w:tabs>
              <w:rPr>
                <w:sz w:val="22"/>
                <w:szCs w:val="22"/>
              </w:rPr>
            </w:pPr>
            <w:r>
              <w:rPr>
                <w:sz w:val="22"/>
                <w:szCs w:val="22"/>
              </w:rPr>
              <w:t>Careerpage</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Radio Television Digital News Association</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Native American Journalists Association</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The Association of LGBTQ Journalists</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JournalismJobs.com</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National Association of Hispanic Journalists</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National Association of Black Journalists</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Asian American Journalists Association</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Current</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Society of Professional Journalists</w:t>
            </w:r>
          </w:p>
        </w:tc>
        <w:tc>
          <w:tcPr>
            <w:tcW w:w="2947" w:type="dxa"/>
          </w:tcPr>
          <w:p w:rsidR="007F3560" w:rsidRDefault="007F3560" w:rsidP="007F3560">
            <w:pPr>
              <w:tabs>
                <w:tab w:val="left" w:pos="6120"/>
                <w:tab w:val="left" w:pos="8820"/>
                <w:tab w:val="left" w:pos="9990"/>
                <w:tab w:val="left" w:pos="11070"/>
              </w:tabs>
              <w:jc w:val="center"/>
            </w:pPr>
            <w:r>
              <w:t>0</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USU Jobs</w:t>
            </w:r>
          </w:p>
        </w:tc>
        <w:tc>
          <w:tcPr>
            <w:tcW w:w="2947" w:type="dxa"/>
          </w:tcPr>
          <w:p w:rsidR="007F3560" w:rsidRDefault="006E4E57" w:rsidP="007F3560">
            <w:pPr>
              <w:tabs>
                <w:tab w:val="left" w:pos="6120"/>
                <w:tab w:val="left" w:pos="8820"/>
                <w:tab w:val="left" w:pos="9990"/>
                <w:tab w:val="left" w:pos="11070"/>
              </w:tabs>
              <w:jc w:val="center"/>
            </w:pPr>
            <w:r>
              <w:t>3</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Word of Mouth</w:t>
            </w:r>
          </w:p>
        </w:tc>
        <w:tc>
          <w:tcPr>
            <w:tcW w:w="2947" w:type="dxa"/>
          </w:tcPr>
          <w:p w:rsidR="007F3560" w:rsidRDefault="007F3560" w:rsidP="007F3560">
            <w:pPr>
              <w:tabs>
                <w:tab w:val="left" w:pos="6120"/>
                <w:tab w:val="left" w:pos="8820"/>
                <w:tab w:val="left" w:pos="9990"/>
                <w:tab w:val="left" w:pos="11070"/>
              </w:tabs>
              <w:jc w:val="center"/>
            </w:pPr>
            <w:r>
              <w:t>3</w:t>
            </w:r>
          </w:p>
        </w:tc>
      </w:tr>
      <w:tr w:rsidR="007F3560" w:rsidTr="007F3560">
        <w:trPr>
          <w:cantSplit/>
        </w:trPr>
        <w:tc>
          <w:tcPr>
            <w:tcW w:w="6768" w:type="dxa"/>
          </w:tcPr>
          <w:p w:rsidR="007F3560" w:rsidRDefault="007F3560" w:rsidP="007F3560">
            <w:pPr>
              <w:tabs>
                <w:tab w:val="left" w:pos="0"/>
              </w:tabs>
              <w:rPr>
                <w:sz w:val="22"/>
                <w:szCs w:val="22"/>
              </w:rPr>
            </w:pPr>
            <w:r>
              <w:rPr>
                <w:sz w:val="22"/>
                <w:szCs w:val="22"/>
              </w:rPr>
              <w:t>Social Networks</w:t>
            </w:r>
          </w:p>
        </w:tc>
        <w:tc>
          <w:tcPr>
            <w:tcW w:w="2947" w:type="dxa"/>
          </w:tcPr>
          <w:p w:rsidR="007F3560" w:rsidRDefault="007F3560" w:rsidP="007F3560">
            <w:pPr>
              <w:tabs>
                <w:tab w:val="left" w:pos="6120"/>
                <w:tab w:val="left" w:pos="8820"/>
                <w:tab w:val="left" w:pos="9990"/>
                <w:tab w:val="left" w:pos="11070"/>
              </w:tabs>
              <w:jc w:val="center"/>
            </w:pPr>
            <w:r>
              <w:t>1</w:t>
            </w:r>
          </w:p>
        </w:tc>
      </w:tr>
      <w:tr w:rsidR="00F07533" w:rsidTr="007F3560">
        <w:trPr>
          <w:cantSplit/>
        </w:trPr>
        <w:tc>
          <w:tcPr>
            <w:tcW w:w="6768" w:type="dxa"/>
          </w:tcPr>
          <w:p w:rsidR="00F07533" w:rsidRDefault="00F07533" w:rsidP="007F3560">
            <w:pPr>
              <w:tabs>
                <w:tab w:val="left" w:pos="0"/>
              </w:tabs>
              <w:rPr>
                <w:sz w:val="22"/>
                <w:szCs w:val="22"/>
              </w:rPr>
            </w:pPr>
            <w:r>
              <w:rPr>
                <w:sz w:val="22"/>
                <w:szCs w:val="22"/>
              </w:rPr>
              <w:t>Indeed.com</w:t>
            </w:r>
          </w:p>
        </w:tc>
        <w:tc>
          <w:tcPr>
            <w:tcW w:w="2947" w:type="dxa"/>
          </w:tcPr>
          <w:p w:rsidR="00F07533" w:rsidRDefault="00873D93" w:rsidP="007F3560">
            <w:pPr>
              <w:tabs>
                <w:tab w:val="left" w:pos="6120"/>
                <w:tab w:val="left" w:pos="8820"/>
                <w:tab w:val="left" w:pos="9990"/>
                <w:tab w:val="left" w:pos="11070"/>
              </w:tabs>
              <w:jc w:val="center"/>
            </w:pPr>
            <w:r>
              <w:t>0</w:t>
            </w:r>
          </w:p>
        </w:tc>
      </w:tr>
    </w:tbl>
    <w:p w:rsidR="00AD5B0D" w:rsidRDefault="00AD5B0D" w:rsidP="00631364">
      <w:pPr>
        <w:jc w:val="center"/>
        <w:outlineLvl w:val="0"/>
      </w:pPr>
    </w:p>
    <w:p w:rsidR="00AD5B0D" w:rsidRDefault="00AD5B0D" w:rsidP="00631364">
      <w:pPr>
        <w:jc w:val="center"/>
        <w:outlineLvl w:val="0"/>
      </w:pPr>
    </w:p>
    <w:p w:rsidR="008E6DF8" w:rsidRDefault="008E6DF8" w:rsidP="00693584">
      <w:pPr>
        <w:ind w:left="2160" w:firstLine="720"/>
        <w:outlineLvl w:val="0"/>
      </w:pPr>
    </w:p>
    <w:p w:rsidR="008E6DF8" w:rsidRDefault="008E6DF8" w:rsidP="00693584">
      <w:pPr>
        <w:ind w:left="2160" w:firstLine="720"/>
        <w:outlineLvl w:val="0"/>
      </w:pPr>
    </w:p>
    <w:p w:rsidR="008E6DF8" w:rsidRDefault="008E6DF8" w:rsidP="00693584">
      <w:pPr>
        <w:ind w:left="2160" w:firstLine="720"/>
        <w:outlineLvl w:val="0"/>
      </w:pPr>
    </w:p>
    <w:p w:rsidR="00631364" w:rsidRDefault="00631364" w:rsidP="00693584">
      <w:pPr>
        <w:ind w:left="2160" w:firstLine="720"/>
        <w:outlineLvl w:val="0"/>
      </w:pPr>
      <w:r w:rsidRPr="00E13322">
        <w:t>RECRUITING SOURCES USED</w:t>
      </w:r>
    </w:p>
    <w:p w:rsidR="00DA153F" w:rsidRDefault="00DA153F" w:rsidP="00DA153F">
      <w:pPr>
        <w:outlineLvl w:val="0"/>
      </w:pPr>
    </w:p>
    <w:p w:rsidR="00631364" w:rsidRPr="00392EDD" w:rsidRDefault="00DA153F" w:rsidP="00392EDD">
      <w:pPr>
        <w:outlineLvl w:val="0"/>
        <w:rPr>
          <w:u w:val="single"/>
        </w:rPr>
      </w:pPr>
      <w:r>
        <w:t xml:space="preserve">Job Title of Position:  </w:t>
      </w:r>
      <w:r w:rsidR="00C97892">
        <w:rPr>
          <w:u w:val="single"/>
        </w:rPr>
        <w:t xml:space="preserve">Staff Assistant </w:t>
      </w:r>
      <w:r>
        <w:tab/>
        <w:t xml:space="preserve">Date of Hire:  </w:t>
      </w:r>
      <w:r w:rsidR="00BF5FFB" w:rsidRPr="00BF5FFB">
        <w:rPr>
          <w:u w:val="single"/>
        </w:rPr>
        <w:t>11/17/21</w:t>
      </w:r>
    </w:p>
    <w:p w:rsidR="00392EDD" w:rsidRDefault="00392EDD" w:rsidP="00392EDD">
      <w:pPr>
        <w:outlineLvl w:val="0"/>
        <w:rPr>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40"/>
        <w:gridCol w:w="2700"/>
        <w:gridCol w:w="1777"/>
        <w:gridCol w:w="2723"/>
      </w:tblGrid>
      <w:tr w:rsidR="00631364" w:rsidTr="002B3E30">
        <w:tc>
          <w:tcPr>
            <w:tcW w:w="2088" w:type="dxa"/>
            <w:shd w:val="pct12" w:color="auto" w:fill="FFFFFF"/>
          </w:tcPr>
          <w:p w:rsidR="00631364" w:rsidRDefault="00631364" w:rsidP="00ED5243">
            <w:pPr>
              <w:tabs>
                <w:tab w:val="left" w:pos="0"/>
              </w:tabs>
              <w:jc w:val="center"/>
              <w:rPr>
                <w:smallCaps/>
              </w:rPr>
            </w:pPr>
            <w:r>
              <w:rPr>
                <w:smallCaps/>
              </w:rPr>
              <w:t>Referral Source</w:t>
            </w:r>
          </w:p>
        </w:tc>
        <w:tc>
          <w:tcPr>
            <w:tcW w:w="540" w:type="dxa"/>
            <w:shd w:val="pct12" w:color="auto" w:fill="FFFFFF"/>
          </w:tcPr>
          <w:p w:rsidR="00631364" w:rsidRDefault="00631364" w:rsidP="00ED5243">
            <w:pPr>
              <w:jc w:val="center"/>
              <w:rPr>
                <w:smallCaps/>
              </w:rPr>
            </w:pPr>
            <w:r>
              <w:rPr>
                <w:smallCaps/>
              </w:rPr>
              <w:t>*</w:t>
            </w:r>
          </w:p>
        </w:tc>
        <w:tc>
          <w:tcPr>
            <w:tcW w:w="2700" w:type="dxa"/>
            <w:shd w:val="pct12" w:color="auto" w:fill="FFFFFF"/>
          </w:tcPr>
          <w:p w:rsidR="00631364" w:rsidRDefault="00631364" w:rsidP="00ED5243">
            <w:pPr>
              <w:jc w:val="center"/>
              <w:rPr>
                <w:smallCaps/>
              </w:rPr>
            </w:pPr>
            <w:r>
              <w:rPr>
                <w:smallCaps/>
              </w:rPr>
              <w:t>Address of Source</w:t>
            </w:r>
          </w:p>
        </w:tc>
        <w:tc>
          <w:tcPr>
            <w:tcW w:w="1777" w:type="dxa"/>
            <w:shd w:val="pct12" w:color="auto" w:fill="FFFFFF"/>
          </w:tcPr>
          <w:p w:rsidR="00631364" w:rsidRDefault="00631364" w:rsidP="00ED5243">
            <w:pPr>
              <w:jc w:val="center"/>
              <w:rPr>
                <w:smallCaps/>
              </w:rPr>
            </w:pPr>
            <w:r>
              <w:rPr>
                <w:smallCaps/>
              </w:rPr>
              <w:t>Contact Person at Source</w:t>
            </w:r>
          </w:p>
        </w:tc>
        <w:tc>
          <w:tcPr>
            <w:tcW w:w="2723" w:type="dxa"/>
            <w:shd w:val="pct12" w:color="auto" w:fill="FFFFFF"/>
          </w:tcPr>
          <w:p w:rsidR="00631364" w:rsidRDefault="00631364" w:rsidP="00ED5243">
            <w:pPr>
              <w:jc w:val="center"/>
              <w:rPr>
                <w:smallCaps/>
              </w:rPr>
            </w:pPr>
            <w:r>
              <w:rPr>
                <w:smallCaps/>
              </w:rPr>
              <w:t>Tel. No. and E-Mail Address of Source</w:t>
            </w:r>
          </w:p>
        </w:tc>
      </w:tr>
      <w:tr w:rsidR="00392EDD" w:rsidTr="002B3E30">
        <w:tc>
          <w:tcPr>
            <w:tcW w:w="2088" w:type="dxa"/>
          </w:tcPr>
          <w:p w:rsidR="00F07533" w:rsidRPr="00345B59" w:rsidRDefault="00F07533" w:rsidP="00392EDD">
            <w:pPr>
              <w:tabs>
                <w:tab w:val="left" w:pos="0"/>
              </w:tabs>
              <w:rPr>
                <w:sz w:val="22"/>
                <w:szCs w:val="22"/>
              </w:rPr>
            </w:pPr>
            <w:r>
              <w:rPr>
                <w:sz w:val="22"/>
                <w:szCs w:val="22"/>
              </w:rPr>
              <w:t>USU Jobs</w:t>
            </w:r>
          </w:p>
        </w:tc>
        <w:tc>
          <w:tcPr>
            <w:tcW w:w="540" w:type="dxa"/>
          </w:tcPr>
          <w:p w:rsidR="00392EDD" w:rsidRPr="00345B59" w:rsidRDefault="00BC39A3" w:rsidP="00392EDD">
            <w:pPr>
              <w:tabs>
                <w:tab w:val="left" w:pos="252"/>
              </w:tabs>
              <w:jc w:val="center"/>
              <w:rPr>
                <w:sz w:val="22"/>
                <w:szCs w:val="22"/>
              </w:rPr>
            </w:pPr>
            <w:r>
              <w:rPr>
                <w:sz w:val="22"/>
                <w:szCs w:val="22"/>
              </w:rPr>
              <w:t>Y</w:t>
            </w:r>
          </w:p>
        </w:tc>
        <w:tc>
          <w:tcPr>
            <w:tcW w:w="2700" w:type="dxa"/>
          </w:tcPr>
          <w:p w:rsidR="00392EDD" w:rsidRPr="00345B59" w:rsidRDefault="002B3E30" w:rsidP="00392EDD">
            <w:pPr>
              <w:rPr>
                <w:sz w:val="22"/>
                <w:szCs w:val="22"/>
              </w:rPr>
            </w:pPr>
            <w:r>
              <w:rPr>
                <w:sz w:val="22"/>
                <w:szCs w:val="22"/>
              </w:rPr>
              <w:t>8800 Old Main Hill, Logan, UT 84322-8800</w:t>
            </w:r>
          </w:p>
        </w:tc>
        <w:tc>
          <w:tcPr>
            <w:tcW w:w="1777" w:type="dxa"/>
          </w:tcPr>
          <w:p w:rsidR="00392EDD" w:rsidRPr="00345B59" w:rsidRDefault="002B3E30" w:rsidP="00392EDD">
            <w:pPr>
              <w:rPr>
                <w:sz w:val="22"/>
                <w:szCs w:val="22"/>
              </w:rPr>
            </w:pPr>
            <w:r>
              <w:rPr>
                <w:sz w:val="22"/>
                <w:szCs w:val="22"/>
              </w:rPr>
              <w:t>Carli Neugebauer</w:t>
            </w:r>
          </w:p>
        </w:tc>
        <w:tc>
          <w:tcPr>
            <w:tcW w:w="2723" w:type="dxa"/>
          </w:tcPr>
          <w:p w:rsidR="00392EDD" w:rsidRDefault="002B3E30" w:rsidP="00392EDD">
            <w:pPr>
              <w:rPr>
                <w:sz w:val="22"/>
                <w:szCs w:val="22"/>
              </w:rPr>
            </w:pPr>
            <w:r>
              <w:rPr>
                <w:sz w:val="22"/>
                <w:szCs w:val="22"/>
              </w:rPr>
              <w:t>435-797-9144</w:t>
            </w:r>
          </w:p>
          <w:p w:rsidR="002B3E30" w:rsidRPr="00345B59" w:rsidRDefault="002B3E30" w:rsidP="00392EDD">
            <w:pPr>
              <w:rPr>
                <w:sz w:val="22"/>
                <w:szCs w:val="22"/>
              </w:rPr>
            </w:pPr>
            <w:r>
              <w:rPr>
                <w:sz w:val="22"/>
                <w:szCs w:val="22"/>
              </w:rPr>
              <w:t>carli.neugebauer@usu.edu</w:t>
            </w:r>
          </w:p>
        </w:tc>
      </w:tr>
      <w:tr w:rsidR="00392EDD" w:rsidTr="002B3E30">
        <w:tc>
          <w:tcPr>
            <w:tcW w:w="2088" w:type="dxa"/>
          </w:tcPr>
          <w:p w:rsidR="00392EDD" w:rsidRPr="00345B59" w:rsidRDefault="00F07533" w:rsidP="00392EDD">
            <w:pPr>
              <w:tabs>
                <w:tab w:val="left" w:pos="0"/>
              </w:tabs>
              <w:rPr>
                <w:sz w:val="22"/>
                <w:szCs w:val="22"/>
              </w:rPr>
            </w:pPr>
            <w:r>
              <w:rPr>
                <w:sz w:val="22"/>
                <w:szCs w:val="22"/>
              </w:rPr>
              <w:t>Utah Department of Workforce Services</w:t>
            </w:r>
          </w:p>
        </w:tc>
        <w:tc>
          <w:tcPr>
            <w:tcW w:w="540" w:type="dxa"/>
          </w:tcPr>
          <w:p w:rsidR="00392EDD" w:rsidRPr="00345B59" w:rsidRDefault="00BC39A3" w:rsidP="00392EDD">
            <w:pPr>
              <w:jc w:val="center"/>
              <w:rPr>
                <w:sz w:val="22"/>
                <w:szCs w:val="22"/>
              </w:rPr>
            </w:pPr>
            <w:r>
              <w:rPr>
                <w:sz w:val="22"/>
                <w:szCs w:val="22"/>
              </w:rPr>
              <w:t>Y</w:t>
            </w:r>
          </w:p>
        </w:tc>
        <w:tc>
          <w:tcPr>
            <w:tcW w:w="2700" w:type="dxa"/>
          </w:tcPr>
          <w:p w:rsidR="00392EDD" w:rsidRPr="00345B59" w:rsidRDefault="00A0630B" w:rsidP="00392EDD">
            <w:pPr>
              <w:spacing w:line="259" w:lineRule="auto"/>
              <w:rPr>
                <w:sz w:val="22"/>
                <w:szCs w:val="22"/>
              </w:rPr>
            </w:pPr>
            <w:r>
              <w:rPr>
                <w:sz w:val="22"/>
                <w:szCs w:val="22"/>
              </w:rPr>
              <w:t>P.O. Box 45249, Salt Lake City, UT  84145-0249</w:t>
            </w:r>
          </w:p>
        </w:tc>
        <w:tc>
          <w:tcPr>
            <w:tcW w:w="1777" w:type="dxa"/>
          </w:tcPr>
          <w:p w:rsidR="00392EDD" w:rsidRPr="00345B59" w:rsidRDefault="00A0630B" w:rsidP="00392EDD">
            <w:pPr>
              <w:rPr>
                <w:sz w:val="22"/>
                <w:szCs w:val="22"/>
              </w:rPr>
            </w:pPr>
            <w:r>
              <w:rPr>
                <w:sz w:val="22"/>
                <w:szCs w:val="22"/>
              </w:rPr>
              <w:t>Allison Keller</w:t>
            </w:r>
          </w:p>
        </w:tc>
        <w:tc>
          <w:tcPr>
            <w:tcW w:w="2723" w:type="dxa"/>
          </w:tcPr>
          <w:p w:rsidR="00106B28" w:rsidRDefault="00106B28" w:rsidP="00392EDD">
            <w:pPr>
              <w:rPr>
                <w:sz w:val="22"/>
                <w:szCs w:val="22"/>
              </w:rPr>
            </w:pPr>
            <w:r>
              <w:rPr>
                <w:sz w:val="22"/>
                <w:szCs w:val="22"/>
              </w:rPr>
              <w:t>801-647-8380</w:t>
            </w:r>
          </w:p>
          <w:p w:rsidR="00392EDD" w:rsidRPr="00345B59" w:rsidRDefault="00A0630B" w:rsidP="00392EDD">
            <w:pPr>
              <w:rPr>
                <w:sz w:val="22"/>
                <w:szCs w:val="22"/>
              </w:rPr>
            </w:pPr>
            <w:r>
              <w:rPr>
                <w:sz w:val="22"/>
                <w:szCs w:val="22"/>
              </w:rPr>
              <w:t>allisonkeller@utah.gov</w:t>
            </w:r>
          </w:p>
        </w:tc>
      </w:tr>
      <w:tr w:rsidR="00392EDD" w:rsidTr="002B3E30">
        <w:tc>
          <w:tcPr>
            <w:tcW w:w="2088" w:type="dxa"/>
          </w:tcPr>
          <w:p w:rsidR="00392EDD" w:rsidRPr="00345B59" w:rsidRDefault="00F07533" w:rsidP="00392EDD">
            <w:pPr>
              <w:tabs>
                <w:tab w:val="left" w:pos="0"/>
              </w:tabs>
              <w:rPr>
                <w:sz w:val="22"/>
                <w:szCs w:val="22"/>
              </w:rPr>
            </w:pPr>
            <w:r>
              <w:rPr>
                <w:sz w:val="22"/>
                <w:szCs w:val="22"/>
              </w:rPr>
              <w:t>Indeed.com</w:t>
            </w:r>
          </w:p>
        </w:tc>
        <w:tc>
          <w:tcPr>
            <w:tcW w:w="540" w:type="dxa"/>
          </w:tcPr>
          <w:p w:rsidR="00392EDD" w:rsidRDefault="00C50A2B" w:rsidP="00392EDD">
            <w:pPr>
              <w:jc w:val="center"/>
              <w:rPr>
                <w:sz w:val="22"/>
                <w:szCs w:val="22"/>
              </w:rPr>
            </w:pPr>
            <w:r>
              <w:rPr>
                <w:sz w:val="22"/>
                <w:szCs w:val="22"/>
              </w:rPr>
              <w:t>N</w:t>
            </w:r>
          </w:p>
        </w:tc>
        <w:tc>
          <w:tcPr>
            <w:tcW w:w="2700" w:type="dxa"/>
          </w:tcPr>
          <w:p w:rsidR="00A0630B" w:rsidRPr="00345B59" w:rsidRDefault="00A0630B" w:rsidP="00392EDD">
            <w:pPr>
              <w:rPr>
                <w:sz w:val="22"/>
                <w:szCs w:val="22"/>
              </w:rPr>
            </w:pPr>
            <w:r>
              <w:rPr>
                <w:sz w:val="22"/>
                <w:szCs w:val="22"/>
              </w:rPr>
              <w:t>https://www.indeed.com</w:t>
            </w:r>
          </w:p>
        </w:tc>
        <w:tc>
          <w:tcPr>
            <w:tcW w:w="1777" w:type="dxa"/>
          </w:tcPr>
          <w:p w:rsidR="00392EDD" w:rsidRPr="00345B59" w:rsidRDefault="00392EDD" w:rsidP="00392EDD">
            <w:pPr>
              <w:rPr>
                <w:sz w:val="22"/>
                <w:szCs w:val="22"/>
              </w:rPr>
            </w:pPr>
          </w:p>
        </w:tc>
        <w:tc>
          <w:tcPr>
            <w:tcW w:w="2723" w:type="dxa"/>
          </w:tcPr>
          <w:p w:rsidR="00392EDD" w:rsidRPr="00345B59" w:rsidRDefault="00392EDD" w:rsidP="00392EDD">
            <w:pPr>
              <w:rPr>
                <w:sz w:val="22"/>
                <w:szCs w:val="22"/>
              </w:rPr>
            </w:pPr>
          </w:p>
        </w:tc>
      </w:tr>
    </w:tbl>
    <w:p w:rsidR="00631364" w:rsidRDefault="00631364" w:rsidP="00631364">
      <w:r>
        <w:rPr>
          <w:sz w:val="20"/>
        </w:rPr>
        <w:t xml:space="preserve">* Indicate “Y” (yes) or “N” (no) if the organization requested that the station provide it with notice of all job vacancies. </w:t>
      </w:r>
    </w:p>
    <w:p w:rsidR="00631364" w:rsidRDefault="00631364"/>
    <w:p w:rsidR="00DA153F" w:rsidRDefault="00DA153F"/>
    <w:p w:rsidR="00DA153F" w:rsidRDefault="00DA153F" w:rsidP="00DA153F">
      <w:pPr>
        <w:ind w:left="2160" w:firstLine="720"/>
        <w:outlineLvl w:val="0"/>
      </w:pPr>
      <w:r w:rsidRPr="00E13322">
        <w:t>RECRUITING SOURCES USED</w:t>
      </w:r>
    </w:p>
    <w:p w:rsidR="00DA153F" w:rsidRDefault="00DA153F" w:rsidP="00DA153F">
      <w:pPr>
        <w:outlineLvl w:val="0"/>
      </w:pPr>
    </w:p>
    <w:p w:rsidR="00DA153F" w:rsidRDefault="00DA153F" w:rsidP="00DA153F">
      <w:pPr>
        <w:outlineLvl w:val="0"/>
      </w:pPr>
      <w:r>
        <w:t>Job Title of Position:</w:t>
      </w:r>
      <w:r w:rsidR="00392EDD">
        <w:t xml:space="preserve"> </w:t>
      </w:r>
      <w:r w:rsidR="00392EDD">
        <w:rPr>
          <w:u w:val="single"/>
        </w:rPr>
        <w:t>News Director</w:t>
      </w:r>
      <w:r w:rsidR="00BF5FFB">
        <w:t xml:space="preserve">  </w:t>
      </w:r>
      <w:r w:rsidR="00BF5FFB">
        <w:tab/>
        <w:t xml:space="preserve">Date of Hire: </w:t>
      </w:r>
      <w:r w:rsidR="00BF5FFB" w:rsidRPr="00BF5FFB">
        <w:rPr>
          <w:u w:val="single"/>
        </w:rPr>
        <w:t>12/6/21</w:t>
      </w:r>
    </w:p>
    <w:p w:rsidR="00DA153F" w:rsidRDefault="00DA153F" w:rsidP="00DA153F">
      <w:pPr>
        <w:jc w:val="center"/>
        <w:outlineLvl w:val="0"/>
        <w:rPr>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60"/>
        <w:gridCol w:w="2700"/>
        <w:gridCol w:w="1913"/>
        <w:gridCol w:w="2340"/>
      </w:tblGrid>
      <w:tr w:rsidR="00DA153F" w:rsidTr="00106B28">
        <w:tc>
          <w:tcPr>
            <w:tcW w:w="2515" w:type="dxa"/>
            <w:shd w:val="pct12" w:color="auto" w:fill="FFFFFF"/>
          </w:tcPr>
          <w:p w:rsidR="00DA153F" w:rsidRDefault="00DA153F" w:rsidP="00FF7CD1">
            <w:pPr>
              <w:tabs>
                <w:tab w:val="left" w:pos="0"/>
              </w:tabs>
              <w:jc w:val="center"/>
              <w:rPr>
                <w:smallCaps/>
              </w:rPr>
            </w:pPr>
            <w:r>
              <w:rPr>
                <w:smallCaps/>
              </w:rPr>
              <w:t>Referral Source</w:t>
            </w:r>
          </w:p>
        </w:tc>
        <w:tc>
          <w:tcPr>
            <w:tcW w:w="360" w:type="dxa"/>
            <w:shd w:val="pct12" w:color="auto" w:fill="FFFFFF"/>
          </w:tcPr>
          <w:p w:rsidR="00DA153F" w:rsidRDefault="00DA153F" w:rsidP="00FF7CD1">
            <w:pPr>
              <w:jc w:val="center"/>
              <w:rPr>
                <w:smallCaps/>
              </w:rPr>
            </w:pPr>
            <w:r>
              <w:rPr>
                <w:smallCaps/>
              </w:rPr>
              <w:t>*</w:t>
            </w:r>
          </w:p>
        </w:tc>
        <w:tc>
          <w:tcPr>
            <w:tcW w:w="2700" w:type="dxa"/>
            <w:shd w:val="pct12" w:color="auto" w:fill="FFFFFF"/>
          </w:tcPr>
          <w:p w:rsidR="00DA153F" w:rsidRDefault="00DA153F" w:rsidP="00FF7CD1">
            <w:pPr>
              <w:jc w:val="center"/>
              <w:rPr>
                <w:smallCaps/>
              </w:rPr>
            </w:pPr>
            <w:r>
              <w:rPr>
                <w:smallCaps/>
              </w:rPr>
              <w:t>Address of Source</w:t>
            </w:r>
          </w:p>
        </w:tc>
        <w:tc>
          <w:tcPr>
            <w:tcW w:w="1913" w:type="dxa"/>
            <w:shd w:val="pct12" w:color="auto" w:fill="FFFFFF"/>
          </w:tcPr>
          <w:p w:rsidR="00DA153F" w:rsidRDefault="00DA153F" w:rsidP="00FF7CD1">
            <w:pPr>
              <w:jc w:val="center"/>
              <w:rPr>
                <w:smallCaps/>
              </w:rPr>
            </w:pPr>
            <w:r>
              <w:rPr>
                <w:smallCaps/>
              </w:rPr>
              <w:t>Contact Person at Source</w:t>
            </w:r>
          </w:p>
        </w:tc>
        <w:tc>
          <w:tcPr>
            <w:tcW w:w="2340" w:type="dxa"/>
            <w:shd w:val="pct12" w:color="auto" w:fill="FFFFFF"/>
          </w:tcPr>
          <w:p w:rsidR="00DA153F" w:rsidRDefault="00DA153F" w:rsidP="00FF7CD1">
            <w:pPr>
              <w:jc w:val="center"/>
              <w:rPr>
                <w:smallCaps/>
              </w:rPr>
            </w:pPr>
            <w:r>
              <w:rPr>
                <w:smallCaps/>
              </w:rPr>
              <w:t>Tel. No. and E-Mail Address of Source</w:t>
            </w:r>
          </w:p>
        </w:tc>
      </w:tr>
      <w:tr w:rsidR="00106B28" w:rsidTr="00106B28">
        <w:tc>
          <w:tcPr>
            <w:tcW w:w="2515" w:type="dxa"/>
          </w:tcPr>
          <w:p w:rsidR="00106B28" w:rsidRPr="00345B59" w:rsidRDefault="00106B28" w:rsidP="00106B28">
            <w:pPr>
              <w:tabs>
                <w:tab w:val="left" w:pos="0"/>
              </w:tabs>
              <w:rPr>
                <w:sz w:val="22"/>
                <w:szCs w:val="22"/>
              </w:rPr>
            </w:pPr>
            <w:r>
              <w:rPr>
                <w:sz w:val="22"/>
                <w:szCs w:val="22"/>
              </w:rPr>
              <w:t>Utah Department of Workforce Services</w:t>
            </w:r>
          </w:p>
        </w:tc>
        <w:tc>
          <w:tcPr>
            <w:tcW w:w="360" w:type="dxa"/>
          </w:tcPr>
          <w:p w:rsidR="00106B28" w:rsidRPr="00345B59" w:rsidRDefault="00D2328D" w:rsidP="00106B28">
            <w:pPr>
              <w:tabs>
                <w:tab w:val="left" w:pos="252"/>
              </w:tabs>
              <w:jc w:val="center"/>
              <w:rPr>
                <w:sz w:val="22"/>
                <w:szCs w:val="22"/>
              </w:rPr>
            </w:pPr>
            <w:r>
              <w:rPr>
                <w:sz w:val="22"/>
                <w:szCs w:val="22"/>
              </w:rPr>
              <w:t>Y</w:t>
            </w:r>
          </w:p>
        </w:tc>
        <w:tc>
          <w:tcPr>
            <w:tcW w:w="2700" w:type="dxa"/>
          </w:tcPr>
          <w:p w:rsidR="00106B28" w:rsidRPr="00345B59" w:rsidRDefault="00106B28" w:rsidP="00106B28">
            <w:pPr>
              <w:spacing w:line="259" w:lineRule="auto"/>
              <w:rPr>
                <w:sz w:val="22"/>
                <w:szCs w:val="22"/>
              </w:rPr>
            </w:pPr>
            <w:r>
              <w:rPr>
                <w:sz w:val="22"/>
                <w:szCs w:val="22"/>
              </w:rPr>
              <w:t>P.O. Box 45249, Salt Lake City, UT  84145-0249</w:t>
            </w:r>
          </w:p>
        </w:tc>
        <w:tc>
          <w:tcPr>
            <w:tcW w:w="1913" w:type="dxa"/>
          </w:tcPr>
          <w:p w:rsidR="00106B28" w:rsidRPr="00345B59" w:rsidRDefault="00106B28" w:rsidP="00106B28">
            <w:pPr>
              <w:rPr>
                <w:sz w:val="22"/>
                <w:szCs w:val="22"/>
              </w:rPr>
            </w:pPr>
            <w:r>
              <w:rPr>
                <w:sz w:val="22"/>
                <w:szCs w:val="22"/>
              </w:rPr>
              <w:t>Allison Keller</w:t>
            </w:r>
          </w:p>
        </w:tc>
        <w:tc>
          <w:tcPr>
            <w:tcW w:w="2340" w:type="dxa"/>
          </w:tcPr>
          <w:p w:rsidR="00106B28" w:rsidRDefault="00106B28" w:rsidP="00106B28">
            <w:pPr>
              <w:rPr>
                <w:sz w:val="22"/>
                <w:szCs w:val="22"/>
              </w:rPr>
            </w:pPr>
            <w:r>
              <w:rPr>
                <w:sz w:val="22"/>
                <w:szCs w:val="22"/>
              </w:rPr>
              <w:t>801-647-8380</w:t>
            </w:r>
          </w:p>
          <w:p w:rsidR="00106B28" w:rsidRPr="00345B59" w:rsidRDefault="00106B28" w:rsidP="00106B28">
            <w:pPr>
              <w:rPr>
                <w:sz w:val="22"/>
                <w:szCs w:val="22"/>
              </w:rPr>
            </w:pPr>
            <w:r>
              <w:rPr>
                <w:sz w:val="22"/>
                <w:szCs w:val="22"/>
              </w:rPr>
              <w:t>allisonkeller@utah.gov</w:t>
            </w:r>
          </w:p>
        </w:tc>
      </w:tr>
      <w:tr w:rsidR="00106B28" w:rsidTr="00106B28">
        <w:tc>
          <w:tcPr>
            <w:tcW w:w="2515" w:type="dxa"/>
          </w:tcPr>
          <w:p w:rsidR="00106B28" w:rsidRPr="00345B59" w:rsidRDefault="00106B28" w:rsidP="00106B28">
            <w:pPr>
              <w:tabs>
                <w:tab w:val="left" w:pos="0"/>
              </w:tabs>
              <w:rPr>
                <w:sz w:val="22"/>
                <w:szCs w:val="22"/>
              </w:rPr>
            </w:pPr>
            <w:r>
              <w:rPr>
                <w:sz w:val="22"/>
                <w:szCs w:val="22"/>
              </w:rPr>
              <w:t>Association of Independents in Radio</w:t>
            </w:r>
          </w:p>
        </w:tc>
        <w:tc>
          <w:tcPr>
            <w:tcW w:w="360" w:type="dxa"/>
          </w:tcPr>
          <w:p w:rsidR="00106B28" w:rsidRPr="00345B59" w:rsidRDefault="00C50A2B" w:rsidP="00106B28">
            <w:pPr>
              <w:jc w:val="center"/>
              <w:rPr>
                <w:sz w:val="22"/>
                <w:szCs w:val="22"/>
              </w:rPr>
            </w:pPr>
            <w:r>
              <w:rPr>
                <w:sz w:val="22"/>
                <w:szCs w:val="22"/>
              </w:rPr>
              <w:t>N</w:t>
            </w:r>
          </w:p>
        </w:tc>
        <w:tc>
          <w:tcPr>
            <w:tcW w:w="2700" w:type="dxa"/>
          </w:tcPr>
          <w:p w:rsidR="00106B28" w:rsidRPr="00345B59" w:rsidRDefault="00E76571" w:rsidP="00106B28">
            <w:pPr>
              <w:spacing w:line="259" w:lineRule="auto"/>
              <w:rPr>
                <w:sz w:val="22"/>
                <w:szCs w:val="22"/>
              </w:rPr>
            </w:pPr>
            <w:r>
              <w:rPr>
                <w:sz w:val="22"/>
                <w:szCs w:val="22"/>
              </w:rPr>
              <w:t>P.O. Box 220400, Boston, MA  02122</w:t>
            </w:r>
          </w:p>
        </w:tc>
        <w:tc>
          <w:tcPr>
            <w:tcW w:w="1913" w:type="dxa"/>
          </w:tcPr>
          <w:p w:rsidR="00106B28" w:rsidRPr="00345B59" w:rsidRDefault="00E76571" w:rsidP="00106B28">
            <w:pPr>
              <w:rPr>
                <w:sz w:val="22"/>
                <w:szCs w:val="22"/>
              </w:rPr>
            </w:pPr>
            <w:r>
              <w:rPr>
                <w:sz w:val="22"/>
                <w:szCs w:val="22"/>
              </w:rPr>
              <w:t>Lynn Casper</w:t>
            </w:r>
          </w:p>
        </w:tc>
        <w:tc>
          <w:tcPr>
            <w:tcW w:w="2340" w:type="dxa"/>
          </w:tcPr>
          <w:p w:rsidR="00106B28" w:rsidRDefault="00E76571" w:rsidP="00106B28">
            <w:pPr>
              <w:rPr>
                <w:sz w:val="22"/>
                <w:szCs w:val="22"/>
              </w:rPr>
            </w:pPr>
            <w:r>
              <w:rPr>
                <w:sz w:val="22"/>
                <w:szCs w:val="22"/>
              </w:rPr>
              <w:t>617-825-4400</w:t>
            </w:r>
          </w:p>
          <w:p w:rsidR="00E76571" w:rsidRPr="00345B59" w:rsidRDefault="00E76571" w:rsidP="00106B28">
            <w:pPr>
              <w:rPr>
                <w:sz w:val="22"/>
                <w:szCs w:val="22"/>
              </w:rPr>
            </w:pPr>
            <w:r>
              <w:rPr>
                <w:sz w:val="22"/>
                <w:szCs w:val="22"/>
              </w:rPr>
              <w:t>casper@airmedia.org</w:t>
            </w:r>
          </w:p>
        </w:tc>
      </w:tr>
      <w:tr w:rsidR="00106B28" w:rsidTr="00106B28">
        <w:tc>
          <w:tcPr>
            <w:tcW w:w="2515" w:type="dxa"/>
          </w:tcPr>
          <w:p w:rsidR="00106B28" w:rsidRPr="00345B59" w:rsidRDefault="00106B28" w:rsidP="00106B28">
            <w:pPr>
              <w:tabs>
                <w:tab w:val="left" w:pos="0"/>
              </w:tabs>
              <w:rPr>
                <w:sz w:val="22"/>
                <w:szCs w:val="22"/>
              </w:rPr>
            </w:pPr>
            <w:r>
              <w:rPr>
                <w:sz w:val="22"/>
                <w:szCs w:val="22"/>
              </w:rPr>
              <w:t xml:space="preserve">National Federation of Community Broadcasters </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E76571" w:rsidP="00106B28">
            <w:pPr>
              <w:rPr>
                <w:sz w:val="22"/>
                <w:szCs w:val="22"/>
              </w:rPr>
            </w:pPr>
            <w:r>
              <w:rPr>
                <w:sz w:val="22"/>
                <w:szCs w:val="22"/>
              </w:rPr>
              <w:t>P.O. Box 806, Paonia, CO  81428</w:t>
            </w:r>
          </w:p>
        </w:tc>
        <w:tc>
          <w:tcPr>
            <w:tcW w:w="1913" w:type="dxa"/>
          </w:tcPr>
          <w:p w:rsidR="00106B28" w:rsidRPr="00345B59" w:rsidRDefault="00E76571" w:rsidP="00106B28">
            <w:pPr>
              <w:rPr>
                <w:sz w:val="22"/>
                <w:szCs w:val="22"/>
              </w:rPr>
            </w:pPr>
            <w:r>
              <w:rPr>
                <w:sz w:val="22"/>
                <w:szCs w:val="22"/>
              </w:rPr>
              <w:t>Gretchen Aston-Puckett</w:t>
            </w:r>
          </w:p>
        </w:tc>
        <w:tc>
          <w:tcPr>
            <w:tcW w:w="2340" w:type="dxa"/>
          </w:tcPr>
          <w:p w:rsidR="00106B28" w:rsidRDefault="00115E09" w:rsidP="00106B28">
            <w:pPr>
              <w:rPr>
                <w:sz w:val="22"/>
                <w:szCs w:val="22"/>
              </w:rPr>
            </w:pPr>
            <w:r>
              <w:rPr>
                <w:sz w:val="22"/>
                <w:szCs w:val="22"/>
              </w:rPr>
              <w:t>970-279-3411</w:t>
            </w:r>
          </w:p>
          <w:p w:rsidR="00115E09" w:rsidRPr="00345B59" w:rsidRDefault="00115E09" w:rsidP="00106B28">
            <w:pPr>
              <w:rPr>
                <w:sz w:val="22"/>
                <w:szCs w:val="22"/>
              </w:rPr>
            </w:pPr>
            <w:r>
              <w:rPr>
                <w:sz w:val="22"/>
                <w:szCs w:val="22"/>
              </w:rPr>
              <w:t>https://nfcb.org/contact</w:t>
            </w:r>
          </w:p>
        </w:tc>
      </w:tr>
      <w:tr w:rsidR="00106B28" w:rsidTr="00106B28">
        <w:tc>
          <w:tcPr>
            <w:tcW w:w="2515" w:type="dxa"/>
          </w:tcPr>
          <w:p w:rsidR="00106B28" w:rsidRPr="00345B59" w:rsidRDefault="00106B28" w:rsidP="00106B28">
            <w:pPr>
              <w:tabs>
                <w:tab w:val="left" w:pos="0"/>
              </w:tabs>
              <w:rPr>
                <w:sz w:val="22"/>
                <w:szCs w:val="22"/>
              </w:rPr>
            </w:pPr>
            <w:r>
              <w:rPr>
                <w:sz w:val="22"/>
                <w:szCs w:val="22"/>
              </w:rPr>
              <w:t>Corporation for Public Broadcasting</w:t>
            </w:r>
          </w:p>
        </w:tc>
        <w:tc>
          <w:tcPr>
            <w:tcW w:w="360" w:type="dxa"/>
          </w:tcPr>
          <w:p w:rsidR="00106B28" w:rsidRPr="00345B59" w:rsidRDefault="00C50A2B" w:rsidP="00106B28">
            <w:pPr>
              <w:jc w:val="center"/>
              <w:rPr>
                <w:sz w:val="22"/>
                <w:szCs w:val="22"/>
              </w:rPr>
            </w:pPr>
            <w:r>
              <w:rPr>
                <w:sz w:val="22"/>
                <w:szCs w:val="22"/>
              </w:rPr>
              <w:t>N</w:t>
            </w:r>
          </w:p>
        </w:tc>
        <w:tc>
          <w:tcPr>
            <w:tcW w:w="2700" w:type="dxa"/>
          </w:tcPr>
          <w:p w:rsidR="00106B28" w:rsidRPr="00345B59" w:rsidRDefault="00DD13FA" w:rsidP="00106B28">
            <w:pPr>
              <w:rPr>
                <w:sz w:val="22"/>
                <w:szCs w:val="22"/>
              </w:rPr>
            </w:pPr>
            <w:r>
              <w:rPr>
                <w:sz w:val="22"/>
                <w:szCs w:val="22"/>
              </w:rPr>
              <w:t>401 9</w:t>
            </w:r>
            <w:r w:rsidRPr="00DD13FA">
              <w:rPr>
                <w:sz w:val="22"/>
                <w:szCs w:val="22"/>
                <w:vertAlign w:val="superscript"/>
              </w:rPr>
              <w:t>th</w:t>
            </w:r>
            <w:r>
              <w:rPr>
                <w:sz w:val="22"/>
                <w:szCs w:val="22"/>
              </w:rPr>
              <w:t xml:space="preserve"> St., NW,  Washington, D.C. 20004-2129</w:t>
            </w:r>
          </w:p>
        </w:tc>
        <w:tc>
          <w:tcPr>
            <w:tcW w:w="1913" w:type="dxa"/>
          </w:tcPr>
          <w:p w:rsidR="00106B28" w:rsidRPr="00345B59" w:rsidRDefault="00DD13FA" w:rsidP="00106B28">
            <w:pPr>
              <w:rPr>
                <w:sz w:val="22"/>
                <w:szCs w:val="22"/>
              </w:rPr>
            </w:pPr>
            <w:r>
              <w:rPr>
                <w:sz w:val="22"/>
                <w:szCs w:val="22"/>
              </w:rPr>
              <w:t>Brendan Daly</w:t>
            </w:r>
          </w:p>
        </w:tc>
        <w:tc>
          <w:tcPr>
            <w:tcW w:w="2340" w:type="dxa"/>
          </w:tcPr>
          <w:p w:rsidR="00106B28" w:rsidRDefault="00DD13FA" w:rsidP="00106B28">
            <w:pPr>
              <w:rPr>
                <w:sz w:val="22"/>
                <w:szCs w:val="22"/>
              </w:rPr>
            </w:pPr>
            <w:r>
              <w:rPr>
                <w:sz w:val="22"/>
                <w:szCs w:val="22"/>
              </w:rPr>
              <w:t>202-879-9600</w:t>
            </w:r>
          </w:p>
          <w:p w:rsidR="00DD13FA" w:rsidRPr="00345B59" w:rsidRDefault="00DD13FA" w:rsidP="00106B28">
            <w:pPr>
              <w:rPr>
                <w:sz w:val="22"/>
                <w:szCs w:val="22"/>
              </w:rPr>
            </w:pPr>
            <w:r w:rsidRPr="00DD13FA">
              <w:rPr>
                <w:sz w:val="22"/>
                <w:szCs w:val="22"/>
              </w:rPr>
              <w:t>https://www.cpb.org/aboutcpb/contact-cpb/jobline</w:t>
            </w:r>
          </w:p>
        </w:tc>
      </w:tr>
      <w:tr w:rsidR="00106B28" w:rsidTr="00106B28">
        <w:tc>
          <w:tcPr>
            <w:tcW w:w="2515" w:type="dxa"/>
          </w:tcPr>
          <w:p w:rsidR="00106B28" w:rsidRPr="00345B59" w:rsidRDefault="00106B28" w:rsidP="00106B28">
            <w:pPr>
              <w:tabs>
                <w:tab w:val="left" w:pos="0"/>
              </w:tabs>
              <w:rPr>
                <w:sz w:val="22"/>
                <w:szCs w:val="22"/>
              </w:rPr>
            </w:pPr>
            <w:r>
              <w:rPr>
                <w:sz w:val="22"/>
                <w:szCs w:val="22"/>
              </w:rPr>
              <w:t>Careerpage</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F82F37" w:rsidP="00106B28">
            <w:pPr>
              <w:rPr>
                <w:sz w:val="22"/>
                <w:szCs w:val="22"/>
              </w:rPr>
            </w:pPr>
            <w:r>
              <w:rPr>
                <w:sz w:val="22"/>
                <w:szCs w:val="22"/>
              </w:rPr>
              <w:t>https://www.careerpage.org</w:t>
            </w:r>
          </w:p>
        </w:tc>
        <w:tc>
          <w:tcPr>
            <w:tcW w:w="1913" w:type="dxa"/>
          </w:tcPr>
          <w:p w:rsidR="00106B28" w:rsidRDefault="00106B28" w:rsidP="00106B28">
            <w:pPr>
              <w:rPr>
                <w:sz w:val="22"/>
                <w:szCs w:val="22"/>
              </w:rPr>
            </w:pPr>
          </w:p>
        </w:tc>
        <w:tc>
          <w:tcPr>
            <w:tcW w:w="2340" w:type="dxa"/>
          </w:tcPr>
          <w:p w:rsidR="00106B28" w:rsidRDefault="00F82F37" w:rsidP="00106B28">
            <w:pPr>
              <w:rPr>
                <w:sz w:val="22"/>
                <w:szCs w:val="22"/>
              </w:rPr>
            </w:pPr>
            <w:r>
              <w:rPr>
                <w:sz w:val="22"/>
                <w:szCs w:val="22"/>
              </w:rPr>
              <w:t>505-801-4444</w:t>
            </w:r>
          </w:p>
          <w:p w:rsidR="00F82F37" w:rsidRPr="00345B59" w:rsidRDefault="00F82F37" w:rsidP="00106B28">
            <w:pPr>
              <w:rPr>
                <w:sz w:val="22"/>
                <w:szCs w:val="22"/>
              </w:rPr>
            </w:pPr>
            <w:r w:rsidRPr="00F82F37">
              <w:rPr>
                <w:sz w:val="22"/>
                <w:szCs w:val="22"/>
              </w:rPr>
              <w:t>https://www.careerpage.org/contact-us/</w:t>
            </w:r>
          </w:p>
        </w:tc>
      </w:tr>
      <w:tr w:rsidR="00106B28" w:rsidTr="00106B28">
        <w:tc>
          <w:tcPr>
            <w:tcW w:w="2515" w:type="dxa"/>
          </w:tcPr>
          <w:p w:rsidR="00106B28" w:rsidRDefault="00106B28" w:rsidP="00106B28">
            <w:pPr>
              <w:tabs>
                <w:tab w:val="left" w:pos="0"/>
              </w:tabs>
              <w:rPr>
                <w:sz w:val="22"/>
                <w:szCs w:val="22"/>
              </w:rPr>
            </w:pPr>
            <w:r>
              <w:rPr>
                <w:sz w:val="22"/>
                <w:szCs w:val="22"/>
              </w:rPr>
              <w:t>Radio Television Digital News Association</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181247" w:rsidP="00106B28">
            <w:pPr>
              <w:rPr>
                <w:sz w:val="22"/>
                <w:szCs w:val="22"/>
              </w:rPr>
            </w:pPr>
            <w:r>
              <w:rPr>
                <w:sz w:val="22"/>
                <w:szCs w:val="22"/>
              </w:rPr>
              <w:t>529 14</w:t>
            </w:r>
            <w:r w:rsidRPr="00181247">
              <w:rPr>
                <w:sz w:val="22"/>
                <w:szCs w:val="22"/>
                <w:vertAlign w:val="superscript"/>
              </w:rPr>
              <w:t>th</w:t>
            </w:r>
            <w:r>
              <w:rPr>
                <w:sz w:val="22"/>
                <w:szCs w:val="22"/>
              </w:rPr>
              <w:t xml:space="preserve"> St. NW, Ste. 1240, Washington, D.C.  20045-2520</w:t>
            </w:r>
          </w:p>
        </w:tc>
        <w:tc>
          <w:tcPr>
            <w:tcW w:w="1913" w:type="dxa"/>
          </w:tcPr>
          <w:p w:rsidR="00106B28" w:rsidRDefault="00181247" w:rsidP="00106B28">
            <w:pPr>
              <w:rPr>
                <w:sz w:val="22"/>
                <w:szCs w:val="22"/>
              </w:rPr>
            </w:pPr>
            <w:r>
              <w:rPr>
                <w:sz w:val="22"/>
                <w:szCs w:val="22"/>
              </w:rPr>
              <w:t>Michael Sanserino</w:t>
            </w:r>
          </w:p>
        </w:tc>
        <w:tc>
          <w:tcPr>
            <w:tcW w:w="2340" w:type="dxa"/>
          </w:tcPr>
          <w:p w:rsidR="00106B28" w:rsidRDefault="00181247" w:rsidP="00106B28">
            <w:pPr>
              <w:rPr>
                <w:sz w:val="22"/>
                <w:szCs w:val="22"/>
              </w:rPr>
            </w:pPr>
            <w:r>
              <w:rPr>
                <w:sz w:val="22"/>
                <w:szCs w:val="22"/>
              </w:rPr>
              <w:t>202-662-7257</w:t>
            </w:r>
          </w:p>
          <w:p w:rsidR="00181247" w:rsidRDefault="00181247" w:rsidP="00106B28">
            <w:pPr>
              <w:rPr>
                <w:sz w:val="22"/>
                <w:szCs w:val="22"/>
              </w:rPr>
            </w:pPr>
            <w:r w:rsidRPr="00181247">
              <w:rPr>
                <w:sz w:val="22"/>
                <w:szCs w:val="22"/>
              </w:rPr>
              <w:t>https://rtdna.site-ym.com/general/?type=CONTACT</w:t>
            </w:r>
          </w:p>
        </w:tc>
      </w:tr>
      <w:tr w:rsidR="00106B28" w:rsidTr="00106B28">
        <w:tc>
          <w:tcPr>
            <w:tcW w:w="2515" w:type="dxa"/>
          </w:tcPr>
          <w:p w:rsidR="00106B28" w:rsidRDefault="00106B28" w:rsidP="00106B28">
            <w:pPr>
              <w:tabs>
                <w:tab w:val="left" w:pos="0"/>
              </w:tabs>
              <w:rPr>
                <w:sz w:val="22"/>
                <w:szCs w:val="22"/>
              </w:rPr>
            </w:pPr>
            <w:r>
              <w:rPr>
                <w:sz w:val="22"/>
                <w:szCs w:val="22"/>
              </w:rPr>
              <w:t>Native American Journalists Association</w:t>
            </w:r>
          </w:p>
        </w:tc>
        <w:tc>
          <w:tcPr>
            <w:tcW w:w="360" w:type="dxa"/>
          </w:tcPr>
          <w:p w:rsidR="00106B28" w:rsidRDefault="00C50A2B" w:rsidP="00106B28">
            <w:pPr>
              <w:jc w:val="center"/>
              <w:rPr>
                <w:sz w:val="22"/>
                <w:szCs w:val="22"/>
              </w:rPr>
            </w:pPr>
            <w:r>
              <w:rPr>
                <w:sz w:val="22"/>
                <w:szCs w:val="22"/>
              </w:rPr>
              <w:t>N</w:t>
            </w:r>
          </w:p>
        </w:tc>
        <w:tc>
          <w:tcPr>
            <w:tcW w:w="2700" w:type="dxa"/>
          </w:tcPr>
          <w:p w:rsidR="00507EDA" w:rsidRPr="00507EDA" w:rsidRDefault="00507EDA" w:rsidP="00507EDA">
            <w:pPr>
              <w:shd w:val="clear" w:color="auto" w:fill="FFFFFF"/>
              <w:rPr>
                <w:color w:val="5B5B5B"/>
                <w:sz w:val="22"/>
                <w:szCs w:val="22"/>
              </w:rPr>
            </w:pPr>
            <w:r w:rsidRPr="00507EDA">
              <w:rPr>
                <w:color w:val="5B5B5B"/>
                <w:sz w:val="22"/>
                <w:szCs w:val="22"/>
              </w:rPr>
              <w:t>NAJA - OU Gaylord College</w:t>
            </w:r>
            <w:r>
              <w:rPr>
                <w:color w:val="5B5B5B"/>
                <w:sz w:val="22"/>
                <w:szCs w:val="22"/>
              </w:rPr>
              <w:t xml:space="preserve">, </w:t>
            </w:r>
            <w:r w:rsidRPr="00507EDA">
              <w:rPr>
                <w:color w:val="5B5B5B"/>
                <w:sz w:val="22"/>
                <w:szCs w:val="22"/>
              </w:rPr>
              <w:t>395 W. Lindsey St., Norman, OK 73019</w:t>
            </w:r>
          </w:p>
          <w:p w:rsidR="00106B28" w:rsidRPr="00507EDA" w:rsidRDefault="00106B28" w:rsidP="00106B28">
            <w:pPr>
              <w:rPr>
                <w:sz w:val="22"/>
                <w:szCs w:val="22"/>
              </w:rPr>
            </w:pPr>
          </w:p>
        </w:tc>
        <w:tc>
          <w:tcPr>
            <w:tcW w:w="1913" w:type="dxa"/>
          </w:tcPr>
          <w:p w:rsidR="00106B28" w:rsidRDefault="00507EDA" w:rsidP="00106B28">
            <w:pPr>
              <w:rPr>
                <w:sz w:val="22"/>
                <w:szCs w:val="22"/>
              </w:rPr>
            </w:pPr>
            <w:r>
              <w:rPr>
                <w:sz w:val="22"/>
                <w:szCs w:val="22"/>
              </w:rPr>
              <w:t>Justine Medina</w:t>
            </w:r>
          </w:p>
        </w:tc>
        <w:tc>
          <w:tcPr>
            <w:tcW w:w="2340" w:type="dxa"/>
          </w:tcPr>
          <w:p w:rsidR="00507EDA" w:rsidRDefault="00507EDA" w:rsidP="00106B28">
            <w:pPr>
              <w:rPr>
                <w:sz w:val="22"/>
                <w:szCs w:val="22"/>
              </w:rPr>
            </w:pPr>
            <w:r>
              <w:rPr>
                <w:sz w:val="22"/>
                <w:szCs w:val="22"/>
              </w:rPr>
              <w:t>jmedina@naja.</w:t>
            </w:r>
            <w:r w:rsidR="00386981">
              <w:rPr>
                <w:sz w:val="22"/>
                <w:szCs w:val="22"/>
              </w:rPr>
              <w:t>com</w:t>
            </w:r>
          </w:p>
        </w:tc>
      </w:tr>
      <w:tr w:rsidR="00106B28" w:rsidTr="00106B28">
        <w:tc>
          <w:tcPr>
            <w:tcW w:w="2515" w:type="dxa"/>
          </w:tcPr>
          <w:p w:rsidR="00106B28" w:rsidRDefault="00106B28" w:rsidP="00106B28">
            <w:pPr>
              <w:tabs>
                <w:tab w:val="left" w:pos="0"/>
              </w:tabs>
              <w:rPr>
                <w:sz w:val="22"/>
                <w:szCs w:val="22"/>
              </w:rPr>
            </w:pPr>
            <w:r>
              <w:rPr>
                <w:sz w:val="22"/>
                <w:szCs w:val="22"/>
              </w:rPr>
              <w:t>The Association of LGBTQ Journalists</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463C3A" w:rsidP="00106B28">
            <w:pPr>
              <w:rPr>
                <w:sz w:val="22"/>
                <w:szCs w:val="22"/>
              </w:rPr>
            </w:pPr>
            <w:r>
              <w:rPr>
                <w:sz w:val="22"/>
                <w:szCs w:val="22"/>
              </w:rPr>
              <w:t>2120 L St. NW, Ste. 850, Washington, D.C.  20037</w:t>
            </w:r>
          </w:p>
        </w:tc>
        <w:tc>
          <w:tcPr>
            <w:tcW w:w="1913" w:type="dxa"/>
          </w:tcPr>
          <w:p w:rsidR="00106B28" w:rsidRDefault="00463C3A" w:rsidP="00106B28">
            <w:pPr>
              <w:rPr>
                <w:sz w:val="22"/>
                <w:szCs w:val="22"/>
              </w:rPr>
            </w:pPr>
            <w:r>
              <w:rPr>
                <w:sz w:val="22"/>
                <w:szCs w:val="22"/>
              </w:rPr>
              <w:t>Claire Lefebure</w:t>
            </w:r>
          </w:p>
        </w:tc>
        <w:tc>
          <w:tcPr>
            <w:tcW w:w="2340" w:type="dxa"/>
          </w:tcPr>
          <w:p w:rsidR="00463C3A" w:rsidRDefault="00463C3A" w:rsidP="00463C3A">
            <w:pPr>
              <w:rPr>
                <w:sz w:val="22"/>
                <w:szCs w:val="22"/>
              </w:rPr>
            </w:pPr>
            <w:r>
              <w:rPr>
                <w:sz w:val="22"/>
                <w:szCs w:val="22"/>
              </w:rPr>
              <w:t>202-588-9888</w:t>
            </w:r>
          </w:p>
          <w:p w:rsidR="00463C3A" w:rsidRDefault="00463C3A" w:rsidP="00463C3A">
            <w:pPr>
              <w:rPr>
                <w:sz w:val="22"/>
                <w:szCs w:val="22"/>
              </w:rPr>
            </w:pPr>
            <w:r w:rsidRPr="00463C3A">
              <w:rPr>
                <w:sz w:val="22"/>
                <w:szCs w:val="22"/>
              </w:rPr>
              <w:t>clare@nlgja.org</w:t>
            </w:r>
          </w:p>
        </w:tc>
      </w:tr>
      <w:tr w:rsidR="00106B28" w:rsidTr="00106B28">
        <w:tc>
          <w:tcPr>
            <w:tcW w:w="2515" w:type="dxa"/>
          </w:tcPr>
          <w:p w:rsidR="00106B28" w:rsidRDefault="00106B28" w:rsidP="00106B28">
            <w:pPr>
              <w:tabs>
                <w:tab w:val="left" w:pos="0"/>
              </w:tabs>
              <w:rPr>
                <w:sz w:val="22"/>
                <w:szCs w:val="22"/>
              </w:rPr>
            </w:pPr>
            <w:r>
              <w:rPr>
                <w:sz w:val="22"/>
                <w:szCs w:val="22"/>
              </w:rPr>
              <w:t>JournalismJobs.com</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947AAF" w:rsidP="00106B28">
            <w:pPr>
              <w:rPr>
                <w:sz w:val="22"/>
                <w:szCs w:val="22"/>
              </w:rPr>
            </w:pPr>
            <w:r w:rsidRPr="00947AAF">
              <w:rPr>
                <w:sz w:val="22"/>
                <w:szCs w:val="22"/>
              </w:rPr>
              <w:t>https://www.journalismjobs.com/</w:t>
            </w:r>
          </w:p>
        </w:tc>
        <w:tc>
          <w:tcPr>
            <w:tcW w:w="1913" w:type="dxa"/>
          </w:tcPr>
          <w:p w:rsidR="00106B28" w:rsidRDefault="00106B28" w:rsidP="00106B28">
            <w:pPr>
              <w:rPr>
                <w:sz w:val="22"/>
                <w:szCs w:val="22"/>
              </w:rPr>
            </w:pPr>
          </w:p>
        </w:tc>
        <w:tc>
          <w:tcPr>
            <w:tcW w:w="2340" w:type="dxa"/>
          </w:tcPr>
          <w:p w:rsidR="00106B28" w:rsidRDefault="00947AAF" w:rsidP="00106B28">
            <w:pPr>
              <w:rPr>
                <w:sz w:val="22"/>
                <w:szCs w:val="22"/>
              </w:rPr>
            </w:pPr>
            <w:r>
              <w:rPr>
                <w:sz w:val="22"/>
                <w:szCs w:val="22"/>
              </w:rPr>
              <w:t>510-508-7386</w:t>
            </w:r>
          </w:p>
          <w:p w:rsidR="00947AAF" w:rsidRDefault="00947AAF" w:rsidP="00106B28">
            <w:pPr>
              <w:rPr>
                <w:sz w:val="22"/>
                <w:szCs w:val="22"/>
              </w:rPr>
            </w:pPr>
            <w:r>
              <w:rPr>
                <w:sz w:val="22"/>
                <w:szCs w:val="22"/>
              </w:rPr>
              <w:t>info@journalismjobs.com</w:t>
            </w:r>
          </w:p>
        </w:tc>
      </w:tr>
      <w:tr w:rsidR="00106B28" w:rsidTr="00106B28">
        <w:tc>
          <w:tcPr>
            <w:tcW w:w="2515" w:type="dxa"/>
          </w:tcPr>
          <w:p w:rsidR="00106B28" w:rsidRDefault="00106B28" w:rsidP="00106B28">
            <w:pPr>
              <w:tabs>
                <w:tab w:val="left" w:pos="0"/>
              </w:tabs>
              <w:rPr>
                <w:sz w:val="22"/>
                <w:szCs w:val="22"/>
              </w:rPr>
            </w:pPr>
            <w:r>
              <w:rPr>
                <w:sz w:val="22"/>
                <w:szCs w:val="22"/>
              </w:rPr>
              <w:t>National Association of Hispanic Journalists</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B62541" w:rsidP="00106B28">
            <w:pPr>
              <w:rPr>
                <w:sz w:val="22"/>
                <w:szCs w:val="22"/>
              </w:rPr>
            </w:pPr>
            <w:r>
              <w:rPr>
                <w:sz w:val="22"/>
                <w:szCs w:val="22"/>
              </w:rPr>
              <w:t>https://nahj.org</w:t>
            </w:r>
          </w:p>
        </w:tc>
        <w:tc>
          <w:tcPr>
            <w:tcW w:w="1913" w:type="dxa"/>
          </w:tcPr>
          <w:p w:rsidR="00106B28" w:rsidRDefault="00B62541" w:rsidP="00106B28">
            <w:pPr>
              <w:rPr>
                <w:sz w:val="22"/>
                <w:szCs w:val="22"/>
              </w:rPr>
            </w:pPr>
            <w:r>
              <w:rPr>
                <w:sz w:val="22"/>
                <w:szCs w:val="22"/>
              </w:rPr>
              <w:t>David Pena, Jr.</w:t>
            </w:r>
          </w:p>
        </w:tc>
        <w:tc>
          <w:tcPr>
            <w:tcW w:w="2340" w:type="dxa"/>
          </w:tcPr>
          <w:p w:rsidR="00106B28" w:rsidRDefault="00B62541" w:rsidP="00106B28">
            <w:pPr>
              <w:rPr>
                <w:sz w:val="22"/>
                <w:szCs w:val="22"/>
              </w:rPr>
            </w:pPr>
            <w:r>
              <w:rPr>
                <w:sz w:val="22"/>
                <w:szCs w:val="22"/>
              </w:rPr>
              <w:t>membership@nahj.org</w:t>
            </w:r>
          </w:p>
        </w:tc>
      </w:tr>
      <w:tr w:rsidR="00106B28" w:rsidTr="00106B28">
        <w:tc>
          <w:tcPr>
            <w:tcW w:w="2515" w:type="dxa"/>
          </w:tcPr>
          <w:p w:rsidR="00106B28" w:rsidRDefault="00106B28" w:rsidP="00106B28">
            <w:pPr>
              <w:tabs>
                <w:tab w:val="left" w:pos="0"/>
              </w:tabs>
              <w:rPr>
                <w:sz w:val="22"/>
                <w:szCs w:val="22"/>
              </w:rPr>
            </w:pPr>
            <w:r>
              <w:rPr>
                <w:sz w:val="22"/>
                <w:szCs w:val="22"/>
              </w:rPr>
              <w:t>National Association of Black Journalists</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744D95" w:rsidP="00106B28">
            <w:pPr>
              <w:rPr>
                <w:sz w:val="22"/>
                <w:szCs w:val="22"/>
              </w:rPr>
            </w:pPr>
            <w:r>
              <w:rPr>
                <w:sz w:val="22"/>
                <w:szCs w:val="22"/>
              </w:rPr>
              <w:t>NABJ Career Center, 8800 Lakewood Dr. #117, Windsor, CA  95492</w:t>
            </w:r>
          </w:p>
        </w:tc>
        <w:tc>
          <w:tcPr>
            <w:tcW w:w="1913" w:type="dxa"/>
          </w:tcPr>
          <w:p w:rsidR="00106B28" w:rsidRDefault="00106B28" w:rsidP="00106B28">
            <w:pPr>
              <w:rPr>
                <w:sz w:val="22"/>
                <w:szCs w:val="22"/>
              </w:rPr>
            </w:pPr>
          </w:p>
        </w:tc>
        <w:tc>
          <w:tcPr>
            <w:tcW w:w="2340" w:type="dxa"/>
          </w:tcPr>
          <w:p w:rsidR="00106B28" w:rsidRDefault="00744D95" w:rsidP="00744D95">
            <w:pPr>
              <w:rPr>
                <w:sz w:val="22"/>
                <w:szCs w:val="22"/>
              </w:rPr>
            </w:pPr>
            <w:r>
              <w:rPr>
                <w:sz w:val="22"/>
                <w:szCs w:val="22"/>
              </w:rPr>
              <w:t>626-792-3846</w:t>
            </w:r>
          </w:p>
          <w:p w:rsidR="00744D95" w:rsidRDefault="00744D95" w:rsidP="00744D95">
            <w:pPr>
              <w:rPr>
                <w:sz w:val="22"/>
                <w:szCs w:val="22"/>
              </w:rPr>
            </w:pPr>
            <w:r>
              <w:rPr>
                <w:sz w:val="22"/>
                <w:szCs w:val="22"/>
              </w:rPr>
              <w:t>info@nabjcareers.org</w:t>
            </w:r>
          </w:p>
        </w:tc>
      </w:tr>
      <w:tr w:rsidR="00106B28" w:rsidTr="00106B28">
        <w:tc>
          <w:tcPr>
            <w:tcW w:w="2515" w:type="dxa"/>
          </w:tcPr>
          <w:p w:rsidR="00106B28" w:rsidRDefault="00106B28" w:rsidP="00106B28">
            <w:pPr>
              <w:tabs>
                <w:tab w:val="left" w:pos="0"/>
              </w:tabs>
              <w:rPr>
                <w:sz w:val="22"/>
                <w:szCs w:val="22"/>
              </w:rPr>
            </w:pPr>
            <w:r>
              <w:rPr>
                <w:sz w:val="22"/>
                <w:szCs w:val="22"/>
              </w:rPr>
              <w:t>Asian American Journalists Association</w:t>
            </w:r>
          </w:p>
        </w:tc>
        <w:tc>
          <w:tcPr>
            <w:tcW w:w="360" w:type="dxa"/>
          </w:tcPr>
          <w:p w:rsidR="00106B28" w:rsidRDefault="00C50A2B" w:rsidP="00106B28">
            <w:pPr>
              <w:jc w:val="center"/>
              <w:rPr>
                <w:sz w:val="22"/>
                <w:szCs w:val="22"/>
              </w:rPr>
            </w:pPr>
            <w:r>
              <w:rPr>
                <w:sz w:val="22"/>
                <w:szCs w:val="22"/>
              </w:rPr>
              <w:t>N</w:t>
            </w:r>
          </w:p>
        </w:tc>
        <w:tc>
          <w:tcPr>
            <w:tcW w:w="2700" w:type="dxa"/>
          </w:tcPr>
          <w:p w:rsidR="000B6C08" w:rsidRPr="00345B59" w:rsidRDefault="000B6C08" w:rsidP="00106B28">
            <w:pPr>
              <w:rPr>
                <w:sz w:val="22"/>
                <w:szCs w:val="22"/>
              </w:rPr>
            </w:pPr>
            <w:r>
              <w:rPr>
                <w:sz w:val="22"/>
                <w:szCs w:val="22"/>
              </w:rPr>
              <w:t>https://www.aajacareers.org</w:t>
            </w:r>
          </w:p>
        </w:tc>
        <w:tc>
          <w:tcPr>
            <w:tcW w:w="1913" w:type="dxa"/>
          </w:tcPr>
          <w:p w:rsidR="00106B28" w:rsidRDefault="000B6C08" w:rsidP="00106B28">
            <w:pPr>
              <w:rPr>
                <w:sz w:val="22"/>
                <w:szCs w:val="22"/>
              </w:rPr>
            </w:pPr>
            <w:r>
              <w:rPr>
                <w:sz w:val="22"/>
                <w:szCs w:val="22"/>
              </w:rPr>
              <w:t>April M. Siruno</w:t>
            </w:r>
          </w:p>
        </w:tc>
        <w:tc>
          <w:tcPr>
            <w:tcW w:w="2340" w:type="dxa"/>
          </w:tcPr>
          <w:p w:rsidR="00106B28" w:rsidRDefault="000B6C08" w:rsidP="00106B28">
            <w:pPr>
              <w:rPr>
                <w:sz w:val="22"/>
                <w:szCs w:val="22"/>
              </w:rPr>
            </w:pPr>
            <w:r>
              <w:rPr>
                <w:sz w:val="22"/>
                <w:szCs w:val="22"/>
              </w:rPr>
              <w:t>202-729-8383</w:t>
            </w:r>
          </w:p>
          <w:p w:rsidR="000B6C08" w:rsidRDefault="000B6C08" w:rsidP="00106B28">
            <w:pPr>
              <w:rPr>
                <w:sz w:val="22"/>
                <w:szCs w:val="22"/>
              </w:rPr>
            </w:pPr>
            <w:r w:rsidRPr="000B6C08">
              <w:rPr>
                <w:sz w:val="22"/>
                <w:szCs w:val="22"/>
              </w:rPr>
              <w:t>support@aaja.org</w:t>
            </w:r>
          </w:p>
        </w:tc>
      </w:tr>
      <w:tr w:rsidR="00106B28" w:rsidTr="00106B28">
        <w:tc>
          <w:tcPr>
            <w:tcW w:w="2515" w:type="dxa"/>
          </w:tcPr>
          <w:p w:rsidR="00106B28" w:rsidRDefault="00106B28" w:rsidP="00106B28">
            <w:pPr>
              <w:tabs>
                <w:tab w:val="left" w:pos="0"/>
              </w:tabs>
              <w:rPr>
                <w:sz w:val="22"/>
                <w:szCs w:val="22"/>
              </w:rPr>
            </w:pPr>
            <w:r>
              <w:rPr>
                <w:sz w:val="22"/>
                <w:szCs w:val="22"/>
              </w:rPr>
              <w:t>Current</w:t>
            </w:r>
          </w:p>
        </w:tc>
        <w:tc>
          <w:tcPr>
            <w:tcW w:w="360" w:type="dxa"/>
          </w:tcPr>
          <w:p w:rsidR="00106B28" w:rsidRDefault="00C50A2B" w:rsidP="00106B28">
            <w:pPr>
              <w:jc w:val="center"/>
              <w:rPr>
                <w:sz w:val="22"/>
                <w:szCs w:val="22"/>
              </w:rPr>
            </w:pPr>
            <w:r>
              <w:rPr>
                <w:sz w:val="22"/>
                <w:szCs w:val="22"/>
              </w:rPr>
              <w:t>N</w:t>
            </w:r>
          </w:p>
        </w:tc>
        <w:tc>
          <w:tcPr>
            <w:tcW w:w="2700" w:type="dxa"/>
          </w:tcPr>
          <w:p w:rsidR="000B6C08" w:rsidRDefault="000B6C08" w:rsidP="00106B28">
            <w:pPr>
              <w:rPr>
                <w:sz w:val="22"/>
                <w:szCs w:val="22"/>
              </w:rPr>
            </w:pPr>
            <w:r w:rsidRPr="000B6C08">
              <w:rPr>
                <w:sz w:val="22"/>
                <w:szCs w:val="22"/>
              </w:rPr>
              <w:t>https://jobs.current.org/</w:t>
            </w:r>
          </w:p>
          <w:p w:rsidR="00106B28" w:rsidRPr="00345B59" w:rsidRDefault="000B6C08" w:rsidP="00106B28">
            <w:pPr>
              <w:rPr>
                <w:sz w:val="22"/>
                <w:szCs w:val="22"/>
              </w:rPr>
            </w:pPr>
            <w:r>
              <w:rPr>
                <w:sz w:val="22"/>
                <w:szCs w:val="22"/>
              </w:rPr>
              <w:t>4400 Massachusetts, NW, Washington, D.C.  20016</w:t>
            </w:r>
          </w:p>
        </w:tc>
        <w:tc>
          <w:tcPr>
            <w:tcW w:w="1913" w:type="dxa"/>
          </w:tcPr>
          <w:p w:rsidR="00106B28" w:rsidRDefault="000B6C08" w:rsidP="00106B28">
            <w:pPr>
              <w:rPr>
                <w:sz w:val="22"/>
                <w:szCs w:val="22"/>
              </w:rPr>
            </w:pPr>
            <w:r>
              <w:rPr>
                <w:sz w:val="22"/>
                <w:szCs w:val="22"/>
              </w:rPr>
              <w:t>Amanda Iannuzzi</w:t>
            </w:r>
          </w:p>
        </w:tc>
        <w:tc>
          <w:tcPr>
            <w:tcW w:w="2340" w:type="dxa"/>
          </w:tcPr>
          <w:p w:rsidR="00106B28" w:rsidRDefault="00C30303" w:rsidP="00106B28">
            <w:pPr>
              <w:rPr>
                <w:sz w:val="22"/>
                <w:szCs w:val="22"/>
              </w:rPr>
            </w:pPr>
            <w:r>
              <w:rPr>
                <w:sz w:val="22"/>
                <w:szCs w:val="22"/>
              </w:rPr>
              <w:t>727-433-2527</w:t>
            </w:r>
          </w:p>
          <w:p w:rsidR="000B6C08" w:rsidRDefault="000B6C08" w:rsidP="00106B28">
            <w:pPr>
              <w:rPr>
                <w:sz w:val="22"/>
                <w:szCs w:val="22"/>
              </w:rPr>
            </w:pPr>
            <w:r>
              <w:rPr>
                <w:sz w:val="22"/>
                <w:szCs w:val="22"/>
              </w:rPr>
              <w:t>publicmediajobs@current.org</w:t>
            </w:r>
          </w:p>
        </w:tc>
      </w:tr>
      <w:tr w:rsidR="00106B28" w:rsidTr="00106B28">
        <w:tc>
          <w:tcPr>
            <w:tcW w:w="2515" w:type="dxa"/>
          </w:tcPr>
          <w:p w:rsidR="00106B28" w:rsidRDefault="00106B28" w:rsidP="00106B28">
            <w:pPr>
              <w:tabs>
                <w:tab w:val="left" w:pos="0"/>
              </w:tabs>
              <w:rPr>
                <w:sz w:val="22"/>
                <w:szCs w:val="22"/>
              </w:rPr>
            </w:pPr>
            <w:r>
              <w:rPr>
                <w:sz w:val="22"/>
                <w:szCs w:val="22"/>
              </w:rPr>
              <w:t>Society of Professional Journalists</w:t>
            </w:r>
          </w:p>
        </w:tc>
        <w:tc>
          <w:tcPr>
            <w:tcW w:w="360" w:type="dxa"/>
          </w:tcPr>
          <w:p w:rsidR="00106B28" w:rsidRDefault="00C50A2B" w:rsidP="00106B28">
            <w:pPr>
              <w:jc w:val="center"/>
              <w:rPr>
                <w:sz w:val="22"/>
                <w:szCs w:val="22"/>
              </w:rPr>
            </w:pPr>
            <w:r>
              <w:rPr>
                <w:sz w:val="22"/>
                <w:szCs w:val="22"/>
              </w:rPr>
              <w:t>N</w:t>
            </w:r>
          </w:p>
        </w:tc>
        <w:tc>
          <w:tcPr>
            <w:tcW w:w="2700" w:type="dxa"/>
          </w:tcPr>
          <w:p w:rsidR="00106B28" w:rsidRPr="00345B59" w:rsidRDefault="006B7859" w:rsidP="006B7859">
            <w:pPr>
              <w:rPr>
                <w:sz w:val="22"/>
                <w:szCs w:val="22"/>
              </w:rPr>
            </w:pPr>
            <w:r>
              <w:rPr>
                <w:sz w:val="22"/>
                <w:szCs w:val="22"/>
              </w:rPr>
              <w:t>P.O. Box 441748, Indianapolis, IN  46244</w:t>
            </w:r>
          </w:p>
        </w:tc>
        <w:tc>
          <w:tcPr>
            <w:tcW w:w="1913" w:type="dxa"/>
          </w:tcPr>
          <w:p w:rsidR="00106B28" w:rsidRDefault="006B7859" w:rsidP="00106B28">
            <w:pPr>
              <w:rPr>
                <w:sz w:val="22"/>
                <w:szCs w:val="22"/>
              </w:rPr>
            </w:pPr>
            <w:r>
              <w:rPr>
                <w:sz w:val="22"/>
                <w:szCs w:val="22"/>
              </w:rPr>
              <w:t>Zoe Berg</w:t>
            </w:r>
          </w:p>
        </w:tc>
        <w:tc>
          <w:tcPr>
            <w:tcW w:w="2340" w:type="dxa"/>
          </w:tcPr>
          <w:p w:rsidR="00106B28" w:rsidRDefault="006B7859" w:rsidP="006B7859">
            <w:pPr>
              <w:rPr>
                <w:sz w:val="22"/>
                <w:szCs w:val="22"/>
              </w:rPr>
            </w:pPr>
            <w:r>
              <w:rPr>
                <w:sz w:val="22"/>
                <w:szCs w:val="22"/>
              </w:rPr>
              <w:t>317-920-4785</w:t>
            </w:r>
          </w:p>
          <w:p w:rsidR="006B7859" w:rsidRDefault="006B7859" w:rsidP="006B7859">
            <w:pPr>
              <w:rPr>
                <w:sz w:val="22"/>
                <w:szCs w:val="22"/>
              </w:rPr>
            </w:pPr>
            <w:r>
              <w:rPr>
                <w:sz w:val="22"/>
                <w:szCs w:val="22"/>
              </w:rPr>
              <w:t>zberg@spj.org</w:t>
            </w:r>
          </w:p>
        </w:tc>
      </w:tr>
    </w:tbl>
    <w:p w:rsidR="003C3ED7" w:rsidRDefault="00DA153F" w:rsidP="003C3ED7">
      <w:r>
        <w:rPr>
          <w:sz w:val="20"/>
        </w:rPr>
        <w:t xml:space="preserve">* Indicate “Y” (yes) or “N” (no) if the organization requested that the station provide it with notice of all job vacancies. </w:t>
      </w:r>
    </w:p>
    <w:p w:rsidR="003C3ED7" w:rsidRDefault="003C3ED7"/>
    <w:sectPr w:rsidR="003C3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731D9"/>
    <w:multiLevelType w:val="hybridMultilevel"/>
    <w:tmpl w:val="23A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50E0"/>
    <w:multiLevelType w:val="hybridMultilevel"/>
    <w:tmpl w:val="ACF6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64"/>
    <w:rsid w:val="0001580D"/>
    <w:rsid w:val="000803DF"/>
    <w:rsid w:val="000B6C08"/>
    <w:rsid w:val="000D3D23"/>
    <w:rsid w:val="000E1D11"/>
    <w:rsid w:val="000E7538"/>
    <w:rsid w:val="000F1D82"/>
    <w:rsid w:val="000F7A0A"/>
    <w:rsid w:val="00106B28"/>
    <w:rsid w:val="00115E09"/>
    <w:rsid w:val="0017277F"/>
    <w:rsid w:val="00181247"/>
    <w:rsid w:val="00221201"/>
    <w:rsid w:val="002309AD"/>
    <w:rsid w:val="002453BA"/>
    <w:rsid w:val="0024728D"/>
    <w:rsid w:val="002B3E30"/>
    <w:rsid w:val="002D7C75"/>
    <w:rsid w:val="002F0E16"/>
    <w:rsid w:val="00373BC0"/>
    <w:rsid w:val="0038175D"/>
    <w:rsid w:val="00386981"/>
    <w:rsid w:val="00392EDD"/>
    <w:rsid w:val="003A77B5"/>
    <w:rsid w:val="003C3ED7"/>
    <w:rsid w:val="00405BF3"/>
    <w:rsid w:val="00463C3A"/>
    <w:rsid w:val="004E23F1"/>
    <w:rsid w:val="00507EDA"/>
    <w:rsid w:val="005246BE"/>
    <w:rsid w:val="00542D4E"/>
    <w:rsid w:val="005872D0"/>
    <w:rsid w:val="005F1836"/>
    <w:rsid w:val="00631364"/>
    <w:rsid w:val="006638F7"/>
    <w:rsid w:val="00693584"/>
    <w:rsid w:val="00696806"/>
    <w:rsid w:val="006A33F3"/>
    <w:rsid w:val="006B7859"/>
    <w:rsid w:val="006C10AC"/>
    <w:rsid w:val="006E4E57"/>
    <w:rsid w:val="006E56F2"/>
    <w:rsid w:val="006F77CF"/>
    <w:rsid w:val="00704B6E"/>
    <w:rsid w:val="00744D95"/>
    <w:rsid w:val="00760ED7"/>
    <w:rsid w:val="00770584"/>
    <w:rsid w:val="007A4B77"/>
    <w:rsid w:val="007C448D"/>
    <w:rsid w:val="007F3560"/>
    <w:rsid w:val="008103D5"/>
    <w:rsid w:val="008146BC"/>
    <w:rsid w:val="00817870"/>
    <w:rsid w:val="00820943"/>
    <w:rsid w:val="00824365"/>
    <w:rsid w:val="008303DD"/>
    <w:rsid w:val="00851DCC"/>
    <w:rsid w:val="00856DB9"/>
    <w:rsid w:val="00873D93"/>
    <w:rsid w:val="00885095"/>
    <w:rsid w:val="008A0CE8"/>
    <w:rsid w:val="008D0B65"/>
    <w:rsid w:val="008E6DF8"/>
    <w:rsid w:val="008F1A2B"/>
    <w:rsid w:val="00903F40"/>
    <w:rsid w:val="009212EA"/>
    <w:rsid w:val="00947AAF"/>
    <w:rsid w:val="00950CB2"/>
    <w:rsid w:val="00A0361C"/>
    <w:rsid w:val="00A0630B"/>
    <w:rsid w:val="00A234FC"/>
    <w:rsid w:val="00A44C30"/>
    <w:rsid w:val="00A64906"/>
    <w:rsid w:val="00A708BD"/>
    <w:rsid w:val="00A72BA9"/>
    <w:rsid w:val="00A74A06"/>
    <w:rsid w:val="00AD5B0D"/>
    <w:rsid w:val="00B62541"/>
    <w:rsid w:val="00B92AEE"/>
    <w:rsid w:val="00BC39A3"/>
    <w:rsid w:val="00BD2758"/>
    <w:rsid w:val="00BF5FFB"/>
    <w:rsid w:val="00C30303"/>
    <w:rsid w:val="00C50A2B"/>
    <w:rsid w:val="00C7119C"/>
    <w:rsid w:val="00C84D0F"/>
    <w:rsid w:val="00C97892"/>
    <w:rsid w:val="00CA7A73"/>
    <w:rsid w:val="00CD4651"/>
    <w:rsid w:val="00D16913"/>
    <w:rsid w:val="00D2328D"/>
    <w:rsid w:val="00D51961"/>
    <w:rsid w:val="00D70E0B"/>
    <w:rsid w:val="00D74154"/>
    <w:rsid w:val="00DA153F"/>
    <w:rsid w:val="00DA77F9"/>
    <w:rsid w:val="00DD13FA"/>
    <w:rsid w:val="00DE6646"/>
    <w:rsid w:val="00E23A5F"/>
    <w:rsid w:val="00E240AE"/>
    <w:rsid w:val="00E76571"/>
    <w:rsid w:val="00EB0531"/>
    <w:rsid w:val="00EE2294"/>
    <w:rsid w:val="00F07533"/>
    <w:rsid w:val="00F400C4"/>
    <w:rsid w:val="00F531AB"/>
    <w:rsid w:val="00F8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ED6FC-541C-4A66-8B1F-9CE81F3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3F"/>
    <w:pPr>
      <w:ind w:left="720"/>
      <w:contextualSpacing/>
    </w:pPr>
  </w:style>
  <w:style w:type="character" w:styleId="Hyperlink">
    <w:name w:val="Hyperlink"/>
    <w:basedOn w:val="DefaultParagraphFont"/>
    <w:uiPriority w:val="99"/>
    <w:unhideWhenUsed/>
    <w:rsid w:val="00C97892"/>
    <w:rPr>
      <w:color w:val="0563C1" w:themeColor="hyperlink"/>
      <w:u w:val="single"/>
    </w:rPr>
  </w:style>
  <w:style w:type="paragraph" w:styleId="NormalWeb">
    <w:name w:val="Normal (Web)"/>
    <w:basedOn w:val="Normal"/>
    <w:uiPriority w:val="99"/>
    <w:unhideWhenUsed/>
    <w:rsid w:val="00760E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5803">
      <w:bodyDiv w:val="1"/>
      <w:marLeft w:val="0"/>
      <w:marRight w:val="0"/>
      <w:marTop w:val="0"/>
      <w:marBottom w:val="0"/>
      <w:divBdr>
        <w:top w:val="none" w:sz="0" w:space="0" w:color="auto"/>
        <w:left w:val="none" w:sz="0" w:space="0" w:color="auto"/>
        <w:bottom w:val="none" w:sz="0" w:space="0" w:color="auto"/>
        <w:right w:val="none" w:sz="0" w:space="0" w:color="auto"/>
      </w:divBdr>
      <w:divsChild>
        <w:div w:id="837421975">
          <w:marLeft w:val="0"/>
          <w:marRight w:val="0"/>
          <w:marTop w:val="0"/>
          <w:marBottom w:val="0"/>
          <w:divBdr>
            <w:top w:val="none" w:sz="0" w:space="0" w:color="auto"/>
            <w:left w:val="none" w:sz="0" w:space="0" w:color="auto"/>
            <w:bottom w:val="none" w:sz="0" w:space="0" w:color="auto"/>
            <w:right w:val="none" w:sz="0" w:space="0" w:color="auto"/>
          </w:divBdr>
        </w:div>
        <w:div w:id="801849296">
          <w:marLeft w:val="0"/>
          <w:marRight w:val="0"/>
          <w:marTop w:val="0"/>
          <w:marBottom w:val="0"/>
          <w:divBdr>
            <w:top w:val="none" w:sz="0" w:space="0" w:color="auto"/>
            <w:left w:val="none" w:sz="0" w:space="0" w:color="auto"/>
            <w:bottom w:val="none" w:sz="0" w:space="0" w:color="auto"/>
            <w:right w:val="none" w:sz="0" w:space="0" w:color="auto"/>
          </w:divBdr>
        </w:div>
        <w:div w:id="687951083">
          <w:marLeft w:val="0"/>
          <w:marRight w:val="0"/>
          <w:marTop w:val="0"/>
          <w:marBottom w:val="0"/>
          <w:divBdr>
            <w:top w:val="none" w:sz="0" w:space="0" w:color="auto"/>
            <w:left w:val="none" w:sz="0" w:space="0" w:color="auto"/>
            <w:bottom w:val="none" w:sz="0" w:space="0" w:color="auto"/>
            <w:right w:val="none" w:sz="0" w:space="0" w:color="auto"/>
          </w:divBdr>
        </w:div>
      </w:divsChild>
    </w:div>
    <w:div w:id="2634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Williams</dc:creator>
  <cp:keywords/>
  <dc:description/>
  <cp:lastModifiedBy>Emily Colby</cp:lastModifiedBy>
  <cp:revision>2</cp:revision>
  <dcterms:created xsi:type="dcterms:W3CDTF">2022-06-01T21:30:00Z</dcterms:created>
  <dcterms:modified xsi:type="dcterms:W3CDTF">2022-06-01T21:30:00Z</dcterms:modified>
</cp:coreProperties>
</file>