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350"/>
      </w:tblGrid>
      <w:tr w:rsidR="00017B1D" w:rsidRPr="00EB5834" w14:paraId="1DF03721" w14:textId="77777777" w:rsidTr="00A47F71">
        <w:trPr>
          <w:trHeight w:val="95"/>
        </w:trPr>
        <w:tc>
          <w:tcPr>
            <w:tcW w:w="9350" w:type="dxa"/>
            <w:shd w:val="clear" w:color="auto" w:fill="800000"/>
          </w:tcPr>
          <w:p w14:paraId="55E71A7E" w14:textId="77777777" w:rsidR="00017B1D" w:rsidRPr="0017767B" w:rsidRDefault="00017B1D" w:rsidP="0017767B">
            <w:pPr>
              <w:pStyle w:val="Heading1"/>
              <w:rPr>
                <w:rFonts w:ascii="Verdana" w:hAnsi="Verdana"/>
                <w:b/>
                <w:bCs/>
              </w:rPr>
            </w:pPr>
            <w:r w:rsidRPr="0017767B">
              <w:rPr>
                <w:rFonts w:ascii="Verdana" w:hAnsi="Verdana"/>
                <w:b/>
                <w:bCs/>
                <w:color w:val="FFFFFF" w:themeColor="background1"/>
              </w:rPr>
              <w:t>Unit Overview</w:t>
            </w:r>
          </w:p>
        </w:tc>
      </w:tr>
      <w:tr w:rsidR="00A47F71" w:rsidRPr="00EB5834" w14:paraId="204A77B9" w14:textId="77777777" w:rsidTr="0098692E">
        <w:trPr>
          <w:trHeight w:val="701"/>
        </w:trPr>
        <w:tc>
          <w:tcPr>
            <w:tcW w:w="9350" w:type="dxa"/>
          </w:tcPr>
          <w:p w14:paraId="122033DD" w14:textId="77777777" w:rsidR="00A47F71" w:rsidRPr="00EB5834" w:rsidRDefault="00A47F71">
            <w:pPr>
              <w:rPr>
                <w:rFonts w:ascii="Verdana" w:hAnsi="Verdana"/>
              </w:rPr>
            </w:pPr>
          </w:p>
          <w:p w14:paraId="78724E1E" w14:textId="77777777" w:rsidR="00A47F71" w:rsidRPr="00EB5834" w:rsidRDefault="00A47F71" w:rsidP="001300FB">
            <w:pPr>
              <w:rPr>
                <w:rFonts w:ascii="Verdana" w:hAnsi="Verdana"/>
              </w:rPr>
            </w:pPr>
            <w:r w:rsidRPr="00EB5834">
              <w:rPr>
                <w:rFonts w:ascii="Verdana" w:hAnsi="Verdana"/>
              </w:rPr>
              <w:t>Title of Unit:  Waniyetu Wowapi (winter count)</w:t>
            </w:r>
          </w:p>
          <w:p w14:paraId="37AE8ED0" w14:textId="77777777" w:rsidR="00A47F71" w:rsidRPr="00EB5834" w:rsidRDefault="00A47F71" w:rsidP="00BD738E">
            <w:pPr>
              <w:rPr>
                <w:rFonts w:ascii="Verdana" w:hAnsi="Verdana"/>
              </w:rPr>
            </w:pPr>
          </w:p>
          <w:p w14:paraId="3EA98C57" w14:textId="1D2C65A5" w:rsidR="00A47F71" w:rsidRPr="00EB5834" w:rsidRDefault="00A47F71" w:rsidP="008A4D89">
            <w:pPr>
              <w:rPr>
                <w:rFonts w:ascii="Verdana" w:hAnsi="Verdana"/>
              </w:rPr>
            </w:pPr>
            <w:r w:rsidRPr="00EB5834">
              <w:rPr>
                <w:rFonts w:ascii="Verdana" w:hAnsi="Verdana"/>
              </w:rPr>
              <w:t xml:space="preserve">Designed by:  </w:t>
            </w:r>
            <w:r w:rsidR="001E46E3" w:rsidRPr="00EB5834">
              <w:rPr>
                <w:rFonts w:ascii="Verdana" w:hAnsi="Verdana"/>
              </w:rPr>
              <w:t>Earl Bullhead</w:t>
            </w:r>
            <w:r w:rsidR="005402A4">
              <w:rPr>
                <w:rFonts w:ascii="Verdana" w:hAnsi="Verdana"/>
              </w:rPr>
              <w:t xml:space="preserve">, </w:t>
            </w:r>
            <w:r w:rsidRPr="00EB5834">
              <w:rPr>
                <w:rFonts w:ascii="Verdana" w:hAnsi="Verdana"/>
              </w:rPr>
              <w:t xml:space="preserve">Tally Colombe, </w:t>
            </w:r>
            <w:r w:rsidR="005402A4">
              <w:rPr>
                <w:rFonts w:ascii="Verdana" w:hAnsi="Verdana"/>
              </w:rPr>
              <w:t xml:space="preserve">and </w:t>
            </w:r>
            <w:r w:rsidRPr="00EB5834">
              <w:rPr>
                <w:rFonts w:ascii="Verdana" w:hAnsi="Verdana"/>
              </w:rPr>
              <w:t xml:space="preserve">Steven Rokusek </w:t>
            </w:r>
          </w:p>
          <w:p w14:paraId="0979CA17" w14:textId="77777777" w:rsidR="00A47F71" w:rsidRPr="00EB5834" w:rsidRDefault="00A47F71" w:rsidP="00770D3B">
            <w:pPr>
              <w:rPr>
                <w:rFonts w:ascii="Verdana" w:hAnsi="Verdana"/>
              </w:rPr>
            </w:pPr>
            <w:r w:rsidRPr="00EB5834">
              <w:rPr>
                <w:rFonts w:ascii="Verdana" w:hAnsi="Verdana"/>
              </w:rPr>
              <w:t xml:space="preserve">     </w:t>
            </w:r>
          </w:p>
        </w:tc>
      </w:tr>
      <w:tr w:rsidR="00BD738E" w:rsidRPr="00EB5834" w14:paraId="50B2FAD6" w14:textId="77777777" w:rsidTr="00A47F71">
        <w:trPr>
          <w:trHeight w:val="1408"/>
        </w:trPr>
        <w:tc>
          <w:tcPr>
            <w:tcW w:w="9350" w:type="dxa"/>
          </w:tcPr>
          <w:p w14:paraId="63DFC3DB" w14:textId="22E5009D" w:rsidR="00BD738E" w:rsidRPr="00EB5834" w:rsidRDefault="00BD738E" w:rsidP="00BD738E">
            <w:pPr>
              <w:rPr>
                <w:rFonts w:ascii="Verdana" w:hAnsi="Verdana"/>
              </w:rPr>
            </w:pPr>
            <w:r w:rsidRPr="00EB5834">
              <w:rPr>
                <w:rFonts w:ascii="Verdana" w:hAnsi="Verdana"/>
              </w:rPr>
              <w:t>Timeframe of Unit:</w:t>
            </w:r>
            <w:r w:rsidR="00164984" w:rsidRPr="00EB5834">
              <w:rPr>
                <w:rFonts w:ascii="Verdana" w:hAnsi="Verdana"/>
              </w:rPr>
              <w:t xml:space="preserve"> </w:t>
            </w:r>
            <w:r w:rsidR="001300FB" w:rsidRPr="00EB5834">
              <w:rPr>
                <w:rFonts w:ascii="Verdana" w:hAnsi="Verdana"/>
              </w:rPr>
              <w:t>5-</w:t>
            </w:r>
            <w:r w:rsidR="001B3F8A" w:rsidRPr="00EB5834">
              <w:rPr>
                <w:rFonts w:ascii="Verdana" w:hAnsi="Verdana"/>
              </w:rPr>
              <w:t>7</w:t>
            </w:r>
            <w:r w:rsidR="00E91FA2" w:rsidRPr="00EB5834">
              <w:rPr>
                <w:rFonts w:ascii="Verdana" w:hAnsi="Verdana"/>
              </w:rPr>
              <w:t xml:space="preserve"> Days </w:t>
            </w:r>
            <w:r w:rsidR="00164984" w:rsidRPr="00EB5834">
              <w:rPr>
                <w:rFonts w:ascii="Verdana" w:hAnsi="Verdana"/>
              </w:rPr>
              <w:t>(</w:t>
            </w:r>
            <w:r w:rsidR="00FE03BE" w:rsidRPr="00EB5834">
              <w:rPr>
                <w:rFonts w:ascii="Verdana" w:hAnsi="Verdana"/>
              </w:rPr>
              <w:t>30-50-minute</w:t>
            </w:r>
            <w:r w:rsidR="00164984" w:rsidRPr="00EB5834">
              <w:rPr>
                <w:rFonts w:ascii="Verdana" w:hAnsi="Verdana"/>
              </w:rPr>
              <w:t xml:space="preserve"> lessons) </w:t>
            </w:r>
          </w:p>
          <w:p w14:paraId="1A69859F" w14:textId="77777777" w:rsidR="00F4347F" w:rsidRPr="00EB5834" w:rsidRDefault="00F4347F" w:rsidP="00BD738E">
            <w:pPr>
              <w:rPr>
                <w:rFonts w:ascii="Verdana" w:hAnsi="Verdana"/>
              </w:rPr>
            </w:pPr>
          </w:p>
          <w:p w14:paraId="5D37EF2A" w14:textId="77777777" w:rsidR="00BD738E" w:rsidRPr="00EB5834" w:rsidRDefault="00BD738E" w:rsidP="00BD738E">
            <w:pPr>
              <w:rPr>
                <w:rFonts w:ascii="Verdana" w:hAnsi="Verdana"/>
              </w:rPr>
            </w:pPr>
            <w:r w:rsidRPr="00EB5834">
              <w:rPr>
                <w:rFonts w:ascii="Verdana" w:hAnsi="Verdana"/>
              </w:rPr>
              <w:t>Topic Area:</w:t>
            </w:r>
            <w:r w:rsidR="00164984" w:rsidRPr="00EB5834">
              <w:rPr>
                <w:rFonts w:ascii="Verdana" w:hAnsi="Verdana"/>
              </w:rPr>
              <w:t xml:space="preserve"> </w:t>
            </w:r>
            <w:r w:rsidR="008A4D89" w:rsidRPr="00EB5834">
              <w:rPr>
                <w:rFonts w:ascii="Verdana" w:hAnsi="Verdana"/>
              </w:rPr>
              <w:t>Oceti Sakowin History and Culture, Social Science, Science, Language Arts, Fine Arts</w:t>
            </w:r>
          </w:p>
          <w:p w14:paraId="45DF0642" w14:textId="77777777" w:rsidR="00F4347F" w:rsidRPr="00EB5834" w:rsidRDefault="00F4347F" w:rsidP="00BD738E">
            <w:pPr>
              <w:rPr>
                <w:rFonts w:ascii="Verdana" w:hAnsi="Verdana"/>
              </w:rPr>
            </w:pPr>
          </w:p>
          <w:p w14:paraId="17FFF050" w14:textId="77777777" w:rsidR="00BD738E" w:rsidRPr="00EB5834" w:rsidRDefault="00BD738E" w:rsidP="00034903">
            <w:pPr>
              <w:rPr>
                <w:rFonts w:ascii="Verdana" w:hAnsi="Verdana"/>
              </w:rPr>
            </w:pPr>
            <w:r w:rsidRPr="00EB5834">
              <w:rPr>
                <w:rFonts w:ascii="Verdana" w:hAnsi="Verdana"/>
              </w:rPr>
              <w:t>Grade Level:</w:t>
            </w:r>
            <w:r w:rsidR="008A4D89" w:rsidRPr="00EB5834">
              <w:rPr>
                <w:rFonts w:ascii="Verdana" w:hAnsi="Verdana"/>
              </w:rPr>
              <w:t xml:space="preserve"> 9-12</w:t>
            </w:r>
          </w:p>
        </w:tc>
      </w:tr>
      <w:tr w:rsidR="00F4347F" w:rsidRPr="00EB5834" w14:paraId="577C6FE1" w14:textId="77777777" w:rsidTr="00A47F71">
        <w:trPr>
          <w:trHeight w:val="1408"/>
        </w:trPr>
        <w:tc>
          <w:tcPr>
            <w:tcW w:w="9350" w:type="dxa"/>
          </w:tcPr>
          <w:p w14:paraId="7D4DD268" w14:textId="77777777" w:rsidR="00034903" w:rsidRPr="00EB5834" w:rsidRDefault="003E41C7" w:rsidP="000A3128">
            <w:pPr>
              <w:rPr>
                <w:rFonts w:ascii="Verdana" w:hAnsi="Verdana"/>
              </w:rPr>
            </w:pPr>
            <w:r w:rsidRPr="00EB5834">
              <w:rPr>
                <w:rFonts w:ascii="Verdana" w:hAnsi="Verdana"/>
              </w:rPr>
              <w:t xml:space="preserve">Description: </w:t>
            </w:r>
          </w:p>
          <w:p w14:paraId="2D8DEAD9" w14:textId="77777777" w:rsidR="003E41C7" w:rsidRPr="00EB5834" w:rsidRDefault="005612BE" w:rsidP="005612BE">
            <w:pPr>
              <w:rPr>
                <w:rFonts w:ascii="Verdana" w:hAnsi="Verdana"/>
              </w:rPr>
            </w:pPr>
            <w:r w:rsidRPr="00EB5834">
              <w:rPr>
                <w:rFonts w:ascii="Verdana" w:hAnsi="Verdana"/>
              </w:rPr>
              <w:t xml:space="preserve">     </w:t>
            </w:r>
            <w:r w:rsidR="003E41C7" w:rsidRPr="00EB5834">
              <w:rPr>
                <w:rFonts w:ascii="Verdana" w:hAnsi="Verdana"/>
              </w:rPr>
              <w:t xml:space="preserve">The students will study winter counts like the American Horse Winter Count, the Flame Winter Count and the Cloud Shield Winter Count using the Smithsonian Winter Counts: An Online Exhibit. </w:t>
            </w:r>
            <w:r w:rsidRPr="00EB5834">
              <w:rPr>
                <w:rFonts w:ascii="Verdana" w:hAnsi="Verdana"/>
              </w:rPr>
              <w:t xml:space="preserve"> Then t</w:t>
            </w:r>
            <w:r w:rsidR="003E41C7" w:rsidRPr="00EB5834">
              <w:rPr>
                <w:rFonts w:ascii="Verdana" w:hAnsi="Verdana"/>
              </w:rPr>
              <w:t xml:space="preserve">he students will use the Internet and history books to research events that occurred in American history and compare them with winter count images for the same year. The students will make a chain-of-events </w:t>
            </w:r>
            <w:r w:rsidR="008D5447" w:rsidRPr="00EB5834">
              <w:rPr>
                <w:rFonts w:ascii="Verdana" w:hAnsi="Verdana"/>
              </w:rPr>
              <w:t xml:space="preserve">historical chart </w:t>
            </w:r>
            <w:r w:rsidR="003E41C7" w:rsidRPr="00EB5834">
              <w:rPr>
                <w:rFonts w:ascii="Verdana" w:hAnsi="Verdana"/>
              </w:rPr>
              <w:t>according to their research of events from Winter Counts using the Smithsonian Winter Counts: An Online Exhibit. The students will create a</w:t>
            </w:r>
            <w:r w:rsidR="008A7601" w:rsidRPr="00EB5834">
              <w:rPr>
                <w:rFonts w:ascii="Verdana" w:hAnsi="Verdana"/>
              </w:rPr>
              <w:t>n</w:t>
            </w:r>
            <w:r w:rsidR="003E41C7" w:rsidRPr="00EB5834">
              <w:rPr>
                <w:rFonts w:ascii="Verdana" w:hAnsi="Verdana"/>
              </w:rPr>
              <w:t xml:space="preserve"> American history chain-of-events </w:t>
            </w:r>
            <w:r w:rsidR="008D5447" w:rsidRPr="00EB5834">
              <w:rPr>
                <w:rFonts w:ascii="Verdana" w:hAnsi="Verdana"/>
              </w:rPr>
              <w:t xml:space="preserve">historical chart </w:t>
            </w:r>
            <w:r w:rsidR="003E41C7" w:rsidRPr="00EB5834">
              <w:rPr>
                <w:rFonts w:ascii="Verdana" w:hAnsi="Verdana"/>
              </w:rPr>
              <w:t xml:space="preserve">directly below the winter count chain-of-events so comparisons of corresponding dates can be compared. </w:t>
            </w:r>
            <w:r w:rsidRPr="00EB5834">
              <w:rPr>
                <w:rFonts w:ascii="Verdana" w:hAnsi="Verdana"/>
              </w:rPr>
              <w:t xml:space="preserve"> The students will make a PowerPoint presentation</w:t>
            </w:r>
            <w:r w:rsidR="00BB5308" w:rsidRPr="00EB5834">
              <w:rPr>
                <w:rFonts w:ascii="Verdana" w:hAnsi="Verdana"/>
              </w:rPr>
              <w:t xml:space="preserve">/ Windows Media video </w:t>
            </w:r>
            <w:r w:rsidRPr="00EB5834">
              <w:rPr>
                <w:rFonts w:ascii="Verdana" w:hAnsi="Verdana"/>
              </w:rPr>
              <w:t>of their comparisons.</w:t>
            </w:r>
            <w:r w:rsidR="003E41C7" w:rsidRPr="00EB5834">
              <w:rPr>
                <w:rFonts w:ascii="Verdana" w:hAnsi="Verdana"/>
              </w:rPr>
              <w:t xml:space="preserve"> </w:t>
            </w:r>
          </w:p>
          <w:p w14:paraId="38776578" w14:textId="77777777" w:rsidR="003E41C7" w:rsidRPr="00EB5834" w:rsidRDefault="003E41C7" w:rsidP="000A3128">
            <w:pPr>
              <w:rPr>
                <w:rFonts w:ascii="Verdana" w:hAnsi="Verdana"/>
              </w:rPr>
            </w:pPr>
          </w:p>
        </w:tc>
      </w:tr>
      <w:tr w:rsidR="00017B1D" w:rsidRPr="00EB5834" w14:paraId="257B330E" w14:textId="77777777" w:rsidTr="00A47F71">
        <w:trPr>
          <w:trHeight w:val="1408"/>
        </w:trPr>
        <w:tc>
          <w:tcPr>
            <w:tcW w:w="9350" w:type="dxa"/>
          </w:tcPr>
          <w:p w14:paraId="2E65FBEB" w14:textId="77777777" w:rsidR="00B6619C" w:rsidRPr="00794DCD" w:rsidRDefault="00B6619C" w:rsidP="00B6619C">
            <w:pPr>
              <w:rPr>
                <w:rFonts w:ascii="Verdana" w:hAnsi="Verdana"/>
                <w:sz w:val="24"/>
                <w:szCs w:val="24"/>
              </w:rPr>
            </w:pPr>
            <w:r w:rsidRPr="00794DCD">
              <w:rPr>
                <w:rFonts w:ascii="Verdana" w:hAnsi="Verdana"/>
                <w:sz w:val="24"/>
                <w:szCs w:val="24"/>
              </w:rPr>
              <w:t>Suggested Resources:</w:t>
            </w:r>
          </w:p>
          <w:p w14:paraId="197E307A" w14:textId="2229EFE0" w:rsidR="00B6619C" w:rsidRPr="00794DCD" w:rsidRDefault="00B6619C" w:rsidP="00B6619C">
            <w:pPr>
              <w:pStyle w:val="ListParagraph"/>
              <w:numPr>
                <w:ilvl w:val="1"/>
                <w:numId w:val="4"/>
              </w:numPr>
              <w:spacing w:after="200" w:line="276" w:lineRule="auto"/>
              <w:rPr>
                <w:rFonts w:ascii="Verdana" w:hAnsi="Verdana"/>
                <w:sz w:val="24"/>
                <w:szCs w:val="24"/>
              </w:rPr>
            </w:pPr>
            <w:r w:rsidRPr="00794DCD">
              <w:rPr>
                <w:rFonts w:ascii="Verdana" w:hAnsi="Verdana"/>
                <w:sz w:val="24"/>
                <w:szCs w:val="24"/>
              </w:rPr>
              <w:t xml:space="preserve">Review: </w:t>
            </w:r>
            <w:hyperlink r:id="rId9" w:history="1">
              <w:r w:rsidRPr="00794DCD">
                <w:rPr>
                  <w:rStyle w:val="Hyperlink"/>
                  <w:rFonts w:ascii="Verdana" w:hAnsi="Verdana"/>
                  <w:sz w:val="24"/>
                  <w:szCs w:val="24"/>
                </w:rPr>
                <w:t>Waniyetu Wowapi (winter cou</w:t>
              </w:r>
              <w:r w:rsidRPr="00794DCD">
                <w:rPr>
                  <w:rStyle w:val="Hyperlink"/>
                  <w:rFonts w:ascii="Verdana" w:hAnsi="Verdana"/>
                  <w:sz w:val="24"/>
                  <w:szCs w:val="24"/>
                </w:rPr>
                <w:t>n</w:t>
              </w:r>
              <w:r w:rsidRPr="00794DCD">
                <w:rPr>
                  <w:rStyle w:val="Hyperlink"/>
                  <w:rFonts w:ascii="Verdana" w:hAnsi="Verdana"/>
                  <w:sz w:val="24"/>
                  <w:szCs w:val="24"/>
                </w:rPr>
                <w:t>t) Blog</w:t>
              </w:r>
            </w:hyperlink>
            <w:r w:rsidRPr="00794DCD">
              <w:rPr>
                <w:rFonts w:ascii="Verdana" w:hAnsi="Verdana"/>
                <w:sz w:val="24"/>
                <w:szCs w:val="24"/>
              </w:rPr>
              <w:t xml:space="preserve"> – Background information, videos, audio interviews, and more! </w:t>
            </w:r>
          </w:p>
          <w:p w14:paraId="19168473" w14:textId="77777777" w:rsidR="00B6619C" w:rsidRPr="00794DCD" w:rsidRDefault="00B6619C" w:rsidP="00B6619C">
            <w:pPr>
              <w:pStyle w:val="ListParagraph"/>
              <w:numPr>
                <w:ilvl w:val="1"/>
                <w:numId w:val="4"/>
              </w:numPr>
              <w:spacing w:after="200" w:line="276" w:lineRule="auto"/>
              <w:rPr>
                <w:rFonts w:ascii="Verdana" w:hAnsi="Verdana" w:cstheme="minorHAnsi"/>
                <w:sz w:val="24"/>
                <w:szCs w:val="24"/>
              </w:rPr>
            </w:pPr>
            <w:r w:rsidRPr="00794DCD">
              <w:rPr>
                <w:rFonts w:ascii="Verdana" w:hAnsi="Verdana" w:cstheme="minorHAnsi"/>
                <w:sz w:val="24"/>
                <w:szCs w:val="24"/>
              </w:rPr>
              <w:t>Book:</w:t>
            </w:r>
          </w:p>
          <w:p w14:paraId="0FE3F83C" w14:textId="77777777" w:rsidR="00B6619C" w:rsidRPr="00794DCD" w:rsidRDefault="00B6619C" w:rsidP="00B6619C">
            <w:pPr>
              <w:pStyle w:val="ListParagraph"/>
              <w:numPr>
                <w:ilvl w:val="2"/>
                <w:numId w:val="4"/>
              </w:numPr>
              <w:spacing w:after="200" w:line="276" w:lineRule="auto"/>
              <w:rPr>
                <w:rFonts w:ascii="Verdana" w:hAnsi="Verdana" w:cstheme="minorHAnsi"/>
                <w:sz w:val="24"/>
                <w:szCs w:val="24"/>
              </w:rPr>
            </w:pPr>
            <w:r w:rsidRPr="00794DCD">
              <w:rPr>
                <w:rFonts w:ascii="Verdana" w:hAnsi="Verdana" w:cstheme="minorHAnsi"/>
                <w:sz w:val="24"/>
                <w:szCs w:val="24"/>
              </w:rPr>
              <w:t>Moonstruck: The Seasons of the Sioux</w:t>
            </w:r>
          </w:p>
          <w:p w14:paraId="02EEFD61" w14:textId="77777777" w:rsidR="00770D3B" w:rsidRPr="00EB5834" w:rsidRDefault="00770D3B" w:rsidP="00EB5834">
            <w:pPr>
              <w:pStyle w:val="ListParagraph"/>
              <w:ind w:left="1440"/>
              <w:rPr>
                <w:rFonts w:ascii="Verdana" w:hAnsi="Verdana"/>
              </w:rPr>
            </w:pPr>
          </w:p>
        </w:tc>
      </w:tr>
    </w:tbl>
    <w:tbl>
      <w:tblPr>
        <w:tblStyle w:val="TableGrid"/>
        <w:tblpPr w:leftFromText="180" w:rightFromText="180" w:vertAnchor="page" w:horzAnchor="margin" w:tblpY="2194"/>
        <w:tblW w:w="9750" w:type="dxa"/>
        <w:tblLook w:val="04A0" w:firstRow="1" w:lastRow="0" w:firstColumn="1" w:lastColumn="0" w:noHBand="0" w:noVBand="1"/>
      </w:tblPr>
      <w:tblGrid>
        <w:gridCol w:w="9750"/>
      </w:tblGrid>
      <w:tr w:rsidR="004B38D6" w:rsidRPr="00EB5834" w14:paraId="11DBFC1A" w14:textId="77777777" w:rsidTr="00E54BCE">
        <w:trPr>
          <w:trHeight w:val="144"/>
        </w:trPr>
        <w:tc>
          <w:tcPr>
            <w:tcW w:w="9750" w:type="dxa"/>
            <w:shd w:val="clear" w:color="auto" w:fill="800000"/>
          </w:tcPr>
          <w:p w14:paraId="02625824" w14:textId="77777777" w:rsidR="004B38D6" w:rsidRPr="0017767B" w:rsidRDefault="004B38D6" w:rsidP="0017767B">
            <w:pPr>
              <w:pStyle w:val="Heading2"/>
              <w:rPr>
                <w:rFonts w:ascii="Verdana" w:hAnsi="Verdana"/>
                <w:b/>
                <w:bCs/>
              </w:rPr>
            </w:pPr>
            <w:r w:rsidRPr="0017767B">
              <w:rPr>
                <w:rFonts w:ascii="Verdana" w:hAnsi="Verdana"/>
                <w:b/>
                <w:bCs/>
                <w:color w:val="FFFFFF" w:themeColor="background1"/>
              </w:rPr>
              <w:lastRenderedPageBreak/>
              <w:t>Stage 1: Desired Results</w:t>
            </w:r>
          </w:p>
        </w:tc>
      </w:tr>
      <w:tr w:rsidR="004B38D6" w:rsidRPr="00EB5834" w14:paraId="3229B887" w14:textId="77777777" w:rsidTr="00E54BCE">
        <w:trPr>
          <w:trHeight w:val="144"/>
        </w:trPr>
        <w:tc>
          <w:tcPr>
            <w:tcW w:w="9750" w:type="dxa"/>
          </w:tcPr>
          <w:p w14:paraId="3F632C91" w14:textId="77777777" w:rsidR="004B38D6" w:rsidRPr="00EB5834" w:rsidRDefault="004B38D6" w:rsidP="004B38D6">
            <w:pPr>
              <w:rPr>
                <w:rFonts w:ascii="Verdana" w:hAnsi="Verdana"/>
              </w:rPr>
            </w:pPr>
          </w:p>
          <w:p w14:paraId="5AB18D37" w14:textId="77777777" w:rsidR="00043EF0" w:rsidRPr="00EB5834" w:rsidRDefault="00043EF0" w:rsidP="00043EF0">
            <w:pPr>
              <w:rPr>
                <w:rFonts w:ascii="Verdana" w:hAnsi="Verdana"/>
              </w:rPr>
            </w:pPr>
            <w:r w:rsidRPr="00EB5834">
              <w:rPr>
                <w:rFonts w:ascii="Verdana" w:hAnsi="Verdana"/>
              </w:rPr>
              <w:t xml:space="preserve">Oceti Sakowin Essential Understanding 6 </w:t>
            </w:r>
          </w:p>
          <w:p w14:paraId="68836F50" w14:textId="4DE9AEDB" w:rsidR="00043EF0" w:rsidRPr="00EB5834" w:rsidRDefault="00043EF0" w:rsidP="00043EF0">
            <w:pPr>
              <w:pStyle w:val="ListParagraph"/>
              <w:numPr>
                <w:ilvl w:val="0"/>
                <w:numId w:val="5"/>
              </w:numPr>
              <w:ind w:left="1080"/>
              <w:rPr>
                <w:rFonts w:ascii="Verdana" w:hAnsi="Verdana"/>
              </w:rPr>
            </w:pPr>
            <w:r w:rsidRPr="00EB5834">
              <w:rPr>
                <w:rFonts w:ascii="Verdana" w:hAnsi="Verdana"/>
              </w:rPr>
              <w:t>Indicator one: Analyze the Oceti Sakowin historical eras recorded through Oceti Sakowin Winter Counts. (OSEUS 6: Indicator 1 (9-12))</w:t>
            </w:r>
          </w:p>
          <w:p w14:paraId="15524554" w14:textId="77777777" w:rsidR="00043EF0" w:rsidRPr="00EB5834" w:rsidRDefault="00043EF0" w:rsidP="00043EF0">
            <w:pPr>
              <w:pStyle w:val="ListParagraph"/>
              <w:numPr>
                <w:ilvl w:val="1"/>
                <w:numId w:val="5"/>
              </w:numPr>
              <w:rPr>
                <w:rFonts w:ascii="Verdana" w:hAnsi="Verdana"/>
              </w:rPr>
            </w:pPr>
            <w:r w:rsidRPr="00EB5834">
              <w:rPr>
                <w:rFonts w:ascii="Verdana" w:hAnsi="Verdana"/>
              </w:rPr>
              <w:t xml:space="preserve">Standard: Grade (9-12) – The students </w:t>
            </w:r>
            <w:proofErr w:type="gramStart"/>
            <w:r w:rsidRPr="00EB5834">
              <w:rPr>
                <w:rFonts w:ascii="Verdana" w:hAnsi="Verdana"/>
              </w:rPr>
              <w:t>are able to</w:t>
            </w:r>
            <w:proofErr w:type="gramEnd"/>
            <w:r w:rsidRPr="00EB5834">
              <w:rPr>
                <w:rFonts w:ascii="Verdana" w:hAnsi="Verdana"/>
              </w:rPr>
              <w:t xml:space="preserve"> describe the accuracy of historical eras recorded through Oceti Sakowin Winter Counts. </w:t>
            </w:r>
          </w:p>
          <w:p w14:paraId="103A6543" w14:textId="77777777" w:rsidR="002C41CE" w:rsidRPr="00EB5834" w:rsidRDefault="002C41CE" w:rsidP="00043EF0">
            <w:pPr>
              <w:rPr>
                <w:rFonts w:ascii="Verdana" w:hAnsi="Verdana"/>
              </w:rPr>
            </w:pPr>
          </w:p>
          <w:p w14:paraId="2B4B623B" w14:textId="77777777" w:rsidR="00043EF0" w:rsidRPr="00EB5834" w:rsidRDefault="00043EF0" w:rsidP="00043EF0">
            <w:pPr>
              <w:rPr>
                <w:rFonts w:ascii="Verdana" w:hAnsi="Verdana"/>
              </w:rPr>
            </w:pPr>
            <w:r w:rsidRPr="00EB5834">
              <w:rPr>
                <w:rFonts w:ascii="Verdana" w:hAnsi="Verdana"/>
              </w:rPr>
              <w:t>Other standards:</w:t>
            </w:r>
          </w:p>
          <w:p w14:paraId="06042F54" w14:textId="77777777" w:rsidR="00FB0B35" w:rsidRPr="00EB5834" w:rsidRDefault="00043EF0" w:rsidP="00043EF0">
            <w:pPr>
              <w:ind w:left="720"/>
              <w:rPr>
                <w:rFonts w:ascii="Verdana" w:hAnsi="Verdana"/>
              </w:rPr>
            </w:pPr>
            <w:r w:rsidRPr="00EB5834">
              <w:rPr>
                <w:rFonts w:ascii="Verdana" w:hAnsi="Verdana"/>
              </w:rPr>
              <w:t xml:space="preserve">Common Core: </w:t>
            </w:r>
            <w:r w:rsidR="00FB0B35" w:rsidRPr="00EB5834">
              <w:rPr>
                <w:rFonts w:ascii="Verdana" w:hAnsi="Verdana"/>
              </w:rPr>
              <w:t>Reading (9-12), #RL7</w:t>
            </w:r>
          </w:p>
          <w:p w14:paraId="69985E56" w14:textId="03F0F4BD" w:rsidR="00043EF0" w:rsidRPr="00EB5834" w:rsidRDefault="00FB0B35" w:rsidP="00043EF0">
            <w:pPr>
              <w:ind w:left="720"/>
              <w:rPr>
                <w:rFonts w:ascii="Verdana" w:hAnsi="Verdana"/>
              </w:rPr>
            </w:pPr>
            <w:r w:rsidRPr="00EB5834">
              <w:rPr>
                <w:rFonts w:ascii="Verdana" w:hAnsi="Verdana"/>
              </w:rPr>
              <w:t xml:space="preserve">                            </w:t>
            </w:r>
            <w:r w:rsidR="00043EF0" w:rsidRPr="00EB5834">
              <w:rPr>
                <w:rFonts w:ascii="Verdana" w:hAnsi="Verdana"/>
              </w:rPr>
              <w:t>Writing Grade (</w:t>
            </w:r>
            <w:r w:rsidRPr="00EB5834">
              <w:rPr>
                <w:rFonts w:ascii="Verdana" w:hAnsi="Verdana"/>
              </w:rPr>
              <w:t>9-12</w:t>
            </w:r>
            <w:r w:rsidR="00043EF0" w:rsidRPr="00EB5834">
              <w:rPr>
                <w:rFonts w:ascii="Verdana" w:hAnsi="Verdana"/>
              </w:rPr>
              <w:t>), #</w:t>
            </w:r>
            <w:r w:rsidR="00AA5A08" w:rsidRPr="00EB5834">
              <w:rPr>
                <w:rFonts w:ascii="Verdana" w:hAnsi="Verdana"/>
              </w:rPr>
              <w:t>2, 9</w:t>
            </w:r>
          </w:p>
          <w:p w14:paraId="15680B9F" w14:textId="77777777" w:rsidR="00FB0B35" w:rsidRPr="00EB5834" w:rsidRDefault="00FB0B35" w:rsidP="00043EF0">
            <w:pPr>
              <w:ind w:left="720"/>
              <w:rPr>
                <w:rFonts w:ascii="Verdana" w:hAnsi="Verdana"/>
              </w:rPr>
            </w:pPr>
            <w:r w:rsidRPr="00EB5834">
              <w:rPr>
                <w:rFonts w:ascii="Verdana" w:hAnsi="Verdana"/>
              </w:rPr>
              <w:t xml:space="preserve">                            Speaking and Listening Grade (9-12), #SL4, SL5</w:t>
            </w:r>
          </w:p>
          <w:p w14:paraId="53928856" w14:textId="77777777" w:rsidR="00043EF0" w:rsidRPr="00EB5834" w:rsidRDefault="00043EF0" w:rsidP="00043EF0">
            <w:pPr>
              <w:ind w:left="720"/>
              <w:rPr>
                <w:rFonts w:ascii="Verdana" w:hAnsi="Verdana"/>
              </w:rPr>
            </w:pPr>
            <w:r w:rsidRPr="00EB5834">
              <w:rPr>
                <w:rFonts w:ascii="Verdana" w:hAnsi="Verdana"/>
              </w:rPr>
              <w:t xml:space="preserve">                            Language </w:t>
            </w:r>
            <w:r w:rsidR="00FB0B35" w:rsidRPr="00EB5834">
              <w:rPr>
                <w:rFonts w:ascii="Verdana" w:hAnsi="Verdana"/>
              </w:rPr>
              <w:t>Grade (9-12</w:t>
            </w:r>
            <w:r w:rsidRPr="00EB5834">
              <w:rPr>
                <w:rFonts w:ascii="Verdana" w:hAnsi="Verdana"/>
              </w:rPr>
              <w:t>), #</w:t>
            </w:r>
            <w:r w:rsidR="00FB0B35" w:rsidRPr="00EB5834">
              <w:rPr>
                <w:rFonts w:ascii="Verdana" w:hAnsi="Verdana"/>
              </w:rPr>
              <w:t>1, 2</w:t>
            </w:r>
          </w:p>
          <w:p w14:paraId="37852036" w14:textId="77777777" w:rsidR="00043EF0" w:rsidRPr="00EB5834" w:rsidRDefault="00043EF0" w:rsidP="00043EF0">
            <w:pPr>
              <w:rPr>
                <w:rFonts w:ascii="Verdana" w:hAnsi="Verdana"/>
              </w:rPr>
            </w:pPr>
            <w:r w:rsidRPr="00EB5834">
              <w:rPr>
                <w:rFonts w:ascii="Verdana" w:hAnsi="Verdana"/>
              </w:rPr>
              <w:t xml:space="preserve">                                           </w:t>
            </w:r>
            <w:r w:rsidR="00FB0B35" w:rsidRPr="00EB5834">
              <w:rPr>
                <w:rFonts w:ascii="Verdana" w:hAnsi="Verdana"/>
              </w:rPr>
              <w:t>History Grade (9-12</w:t>
            </w:r>
            <w:r w:rsidRPr="00EB5834">
              <w:rPr>
                <w:rFonts w:ascii="Verdana" w:hAnsi="Verdana"/>
              </w:rPr>
              <w:t>), #</w:t>
            </w:r>
            <w:r w:rsidR="00FB0B35" w:rsidRPr="00EB5834">
              <w:rPr>
                <w:rFonts w:ascii="Verdana" w:hAnsi="Verdana"/>
              </w:rPr>
              <w:t>RH1, RH9</w:t>
            </w:r>
            <w:r w:rsidRPr="00EB5834">
              <w:rPr>
                <w:rFonts w:ascii="Verdana" w:hAnsi="Verdana"/>
              </w:rPr>
              <w:t xml:space="preserve"> </w:t>
            </w:r>
          </w:p>
          <w:p w14:paraId="093190B6" w14:textId="77777777" w:rsidR="00043EF0" w:rsidRPr="00EB5834" w:rsidRDefault="00043EF0" w:rsidP="00043EF0">
            <w:pPr>
              <w:rPr>
                <w:rFonts w:ascii="Verdana" w:hAnsi="Verdana"/>
              </w:rPr>
            </w:pPr>
          </w:p>
          <w:p w14:paraId="4D894878" w14:textId="77777777" w:rsidR="00043EF0" w:rsidRPr="00EB5834" w:rsidRDefault="00043EF0" w:rsidP="00043EF0">
            <w:pPr>
              <w:ind w:left="720"/>
              <w:rPr>
                <w:rFonts w:ascii="Verdana" w:hAnsi="Verdana"/>
              </w:rPr>
            </w:pPr>
            <w:r w:rsidRPr="00EB5834">
              <w:rPr>
                <w:rFonts w:ascii="Verdana" w:hAnsi="Verdana"/>
              </w:rPr>
              <w:t>South Dakota Standards:</w:t>
            </w:r>
          </w:p>
          <w:p w14:paraId="26ADFFD5" w14:textId="77777777" w:rsidR="00043EF0" w:rsidRPr="00EB5834" w:rsidRDefault="00043EF0" w:rsidP="00043EF0">
            <w:pPr>
              <w:ind w:left="2160"/>
              <w:rPr>
                <w:rFonts w:ascii="Verdana" w:hAnsi="Verdana"/>
              </w:rPr>
            </w:pPr>
            <w:r w:rsidRPr="00EB5834">
              <w:rPr>
                <w:rFonts w:ascii="Verdana" w:hAnsi="Verdana"/>
              </w:rPr>
              <w:t xml:space="preserve">Social Studies: </w:t>
            </w:r>
            <w:r w:rsidR="00094997" w:rsidRPr="00EB5834">
              <w:rPr>
                <w:rFonts w:ascii="Verdana" w:hAnsi="Verdana"/>
              </w:rPr>
              <w:t xml:space="preserve"> 9-12.US.1.1A., 9-12.US.2.1A.</w:t>
            </w:r>
          </w:p>
          <w:p w14:paraId="7C3C58DB" w14:textId="77777777" w:rsidR="004B38D6" w:rsidRPr="00EB5834" w:rsidRDefault="004B38D6" w:rsidP="006B5605">
            <w:pPr>
              <w:ind w:left="720"/>
              <w:rPr>
                <w:rFonts w:ascii="Verdana" w:hAnsi="Verdana"/>
              </w:rPr>
            </w:pPr>
          </w:p>
        </w:tc>
      </w:tr>
      <w:tr w:rsidR="00A47F71" w:rsidRPr="00EB5834" w14:paraId="093134DA" w14:textId="77777777" w:rsidTr="000031C6">
        <w:trPr>
          <w:trHeight w:val="144"/>
        </w:trPr>
        <w:tc>
          <w:tcPr>
            <w:tcW w:w="9750" w:type="dxa"/>
          </w:tcPr>
          <w:p w14:paraId="3E34DD61" w14:textId="77777777" w:rsidR="00A47F71" w:rsidRPr="00EB5834" w:rsidRDefault="00A47F71" w:rsidP="004B38D6">
            <w:pPr>
              <w:rPr>
                <w:rFonts w:ascii="Verdana" w:hAnsi="Verdana"/>
              </w:rPr>
            </w:pPr>
          </w:p>
          <w:p w14:paraId="0D1DB645" w14:textId="77777777" w:rsidR="00A47F71" w:rsidRPr="00EB5834" w:rsidRDefault="00A47F71" w:rsidP="004B38D6">
            <w:pPr>
              <w:rPr>
                <w:rFonts w:ascii="Verdana" w:hAnsi="Verdana"/>
              </w:rPr>
            </w:pPr>
            <w:r w:rsidRPr="00EB5834">
              <w:rPr>
                <w:rFonts w:ascii="Verdana" w:hAnsi="Verdana"/>
              </w:rPr>
              <w:t>Understanding (s) / goals:</w:t>
            </w:r>
          </w:p>
          <w:p w14:paraId="47E63B59" w14:textId="77777777" w:rsidR="00A47F71" w:rsidRPr="00EB5834" w:rsidRDefault="00A47F71" w:rsidP="00DB2816">
            <w:pPr>
              <w:pStyle w:val="ListParagraph"/>
              <w:numPr>
                <w:ilvl w:val="0"/>
                <w:numId w:val="15"/>
              </w:numPr>
              <w:rPr>
                <w:rFonts w:ascii="Verdana" w:hAnsi="Verdana"/>
              </w:rPr>
            </w:pPr>
            <w:bookmarkStart w:id="0" w:name="OLE_LINK1"/>
            <w:bookmarkStart w:id="1" w:name="OLE_LINK2"/>
            <w:r w:rsidRPr="00EB5834">
              <w:rPr>
                <w:rFonts w:ascii="Verdana" w:hAnsi="Verdana"/>
              </w:rPr>
              <w:t xml:space="preserve">The students research and examine winter counts. </w:t>
            </w:r>
          </w:p>
          <w:bookmarkEnd w:id="0"/>
          <w:bookmarkEnd w:id="1"/>
          <w:p w14:paraId="667FADB5" w14:textId="77777777" w:rsidR="00A47F71" w:rsidRPr="00EB5834" w:rsidRDefault="00A47F71" w:rsidP="00DB2816">
            <w:pPr>
              <w:pStyle w:val="ListParagraph"/>
              <w:numPr>
                <w:ilvl w:val="0"/>
                <w:numId w:val="15"/>
              </w:numPr>
              <w:rPr>
                <w:rFonts w:ascii="Verdana" w:hAnsi="Verdana"/>
              </w:rPr>
            </w:pPr>
            <w:r w:rsidRPr="00EB5834">
              <w:rPr>
                <w:rFonts w:ascii="Verdana" w:hAnsi="Verdana"/>
              </w:rPr>
              <w:t xml:space="preserve">The students will compare events recorded on winter counts with events recorded in American history for the same </w:t>
            </w:r>
            <w:proofErr w:type="gramStart"/>
            <w:r w:rsidRPr="00EB5834">
              <w:rPr>
                <w:rFonts w:ascii="Verdana" w:hAnsi="Verdana"/>
              </w:rPr>
              <w:t>time period</w:t>
            </w:r>
            <w:proofErr w:type="gramEnd"/>
            <w:r w:rsidRPr="00EB5834">
              <w:rPr>
                <w:rFonts w:ascii="Verdana" w:hAnsi="Verdana"/>
              </w:rPr>
              <w:t>.</w:t>
            </w:r>
          </w:p>
          <w:p w14:paraId="4B37D391" w14:textId="77777777" w:rsidR="00A47F71" w:rsidRPr="00EB5834" w:rsidRDefault="00A47F71" w:rsidP="004B38D6">
            <w:pPr>
              <w:rPr>
                <w:rFonts w:ascii="Verdana" w:hAnsi="Verdana"/>
              </w:rPr>
            </w:pPr>
          </w:p>
          <w:p w14:paraId="04204B3F" w14:textId="77777777" w:rsidR="00A47F71" w:rsidRPr="00EB5834" w:rsidRDefault="00A47F71" w:rsidP="004B38D6">
            <w:pPr>
              <w:rPr>
                <w:rFonts w:ascii="Verdana" w:hAnsi="Verdana"/>
              </w:rPr>
            </w:pPr>
          </w:p>
          <w:p w14:paraId="65F3678E" w14:textId="77777777" w:rsidR="00A47F71" w:rsidRPr="00EB5834" w:rsidRDefault="00A47F71" w:rsidP="004B38D6">
            <w:pPr>
              <w:rPr>
                <w:rFonts w:ascii="Verdana" w:hAnsi="Verdana"/>
              </w:rPr>
            </w:pPr>
            <w:r w:rsidRPr="00EB5834">
              <w:rPr>
                <w:rFonts w:ascii="Verdana" w:hAnsi="Verdana"/>
              </w:rPr>
              <w:t xml:space="preserve">Essential Question for this unit: </w:t>
            </w:r>
          </w:p>
          <w:p w14:paraId="45D8B137" w14:textId="77777777" w:rsidR="00A47F71" w:rsidRPr="00EB5834" w:rsidRDefault="00A47F71" w:rsidP="004B38D6">
            <w:pPr>
              <w:rPr>
                <w:rFonts w:ascii="Verdana" w:hAnsi="Verdana"/>
              </w:rPr>
            </w:pPr>
          </w:p>
          <w:p w14:paraId="251363C6" w14:textId="77777777" w:rsidR="00A47F71" w:rsidRPr="00EB5834" w:rsidRDefault="00A47F71" w:rsidP="00DB2816">
            <w:pPr>
              <w:pStyle w:val="ListParagraph"/>
              <w:numPr>
                <w:ilvl w:val="0"/>
                <w:numId w:val="19"/>
              </w:numPr>
              <w:rPr>
                <w:rFonts w:ascii="Verdana" w:hAnsi="Verdana"/>
              </w:rPr>
            </w:pPr>
            <w:r w:rsidRPr="00EB5834">
              <w:rPr>
                <w:rFonts w:ascii="Verdana" w:hAnsi="Verdana"/>
              </w:rPr>
              <w:t xml:space="preserve">Are there similar events recorded on winter counts and in American history resources? </w:t>
            </w:r>
          </w:p>
          <w:p w14:paraId="73E75FC5" w14:textId="77777777" w:rsidR="00A47F71" w:rsidRPr="00EB5834" w:rsidRDefault="00A47F71" w:rsidP="00DB2816">
            <w:pPr>
              <w:pStyle w:val="ListParagraph"/>
              <w:numPr>
                <w:ilvl w:val="0"/>
                <w:numId w:val="19"/>
              </w:numPr>
              <w:rPr>
                <w:rFonts w:ascii="Verdana" w:hAnsi="Verdana"/>
              </w:rPr>
            </w:pPr>
            <w:r w:rsidRPr="00EB5834">
              <w:rPr>
                <w:rFonts w:ascii="Verdana" w:hAnsi="Verdana"/>
              </w:rPr>
              <w:t xml:space="preserve">Today, why is it so important to document Oceti Sakowin elders? </w:t>
            </w:r>
          </w:p>
          <w:p w14:paraId="0E51F54A" w14:textId="77777777" w:rsidR="00A47F71" w:rsidRPr="00EB5834" w:rsidRDefault="00A47F71" w:rsidP="00DB2816">
            <w:pPr>
              <w:pStyle w:val="ListParagraph"/>
              <w:numPr>
                <w:ilvl w:val="0"/>
                <w:numId w:val="19"/>
              </w:numPr>
              <w:rPr>
                <w:rFonts w:ascii="Verdana" w:hAnsi="Verdana"/>
              </w:rPr>
            </w:pPr>
            <w:r w:rsidRPr="00EB5834">
              <w:rPr>
                <w:rFonts w:ascii="Verdana" w:hAnsi="Verdana"/>
              </w:rPr>
              <w:t xml:space="preserve">Why do you think interpretations between Tribal history and American history are different? </w:t>
            </w:r>
          </w:p>
          <w:p w14:paraId="793BE0EF" w14:textId="77777777" w:rsidR="00A47F71" w:rsidRPr="00EB5834" w:rsidRDefault="00A47F71" w:rsidP="00133C75">
            <w:pPr>
              <w:rPr>
                <w:rFonts w:ascii="Verdana" w:hAnsi="Verdana"/>
              </w:rPr>
            </w:pPr>
          </w:p>
        </w:tc>
      </w:tr>
      <w:tr w:rsidR="004B38D6" w:rsidRPr="00EB5834" w14:paraId="0DEC0E8A" w14:textId="77777777" w:rsidTr="00E54BCE">
        <w:trPr>
          <w:trHeight w:val="144"/>
        </w:trPr>
        <w:tc>
          <w:tcPr>
            <w:tcW w:w="9750" w:type="dxa"/>
            <w:shd w:val="clear" w:color="auto" w:fill="800000"/>
          </w:tcPr>
          <w:p w14:paraId="3FC544C5" w14:textId="359659E9" w:rsidR="004B38D6" w:rsidRPr="0017767B" w:rsidRDefault="004B38D6" w:rsidP="0017767B">
            <w:pPr>
              <w:pStyle w:val="Heading2"/>
              <w:rPr>
                <w:rFonts w:ascii="Verdana" w:hAnsi="Verdana"/>
                <w:b/>
                <w:bCs/>
              </w:rPr>
            </w:pPr>
            <w:r w:rsidRPr="0017767B">
              <w:rPr>
                <w:rFonts w:ascii="Verdana" w:hAnsi="Verdana"/>
                <w:b/>
                <w:bCs/>
                <w:color w:val="FFFFFF" w:themeColor="background1"/>
                <w:shd w:val="clear" w:color="auto" w:fill="800000"/>
              </w:rPr>
              <w:t>How will students demonstrate what they understand, know and what they can do</w:t>
            </w:r>
            <w:r w:rsidRPr="0017767B">
              <w:rPr>
                <w:rFonts w:ascii="Verdana" w:hAnsi="Verdana"/>
                <w:b/>
                <w:bCs/>
                <w:color w:val="FFFFFF" w:themeColor="background1"/>
              </w:rPr>
              <w:t xml:space="preserve">? (3)                 </w:t>
            </w:r>
          </w:p>
        </w:tc>
      </w:tr>
      <w:tr w:rsidR="00A47F71" w:rsidRPr="00EB5834" w14:paraId="1A1DA48B" w14:textId="77777777" w:rsidTr="004C3165">
        <w:trPr>
          <w:trHeight w:val="144"/>
        </w:trPr>
        <w:tc>
          <w:tcPr>
            <w:tcW w:w="9750" w:type="dxa"/>
          </w:tcPr>
          <w:p w14:paraId="6D668B4C" w14:textId="77777777" w:rsidR="00A47F71" w:rsidRPr="00EB5834" w:rsidRDefault="00A47F71" w:rsidP="004B38D6">
            <w:pPr>
              <w:rPr>
                <w:rFonts w:ascii="Verdana" w:hAnsi="Verdana"/>
              </w:rPr>
            </w:pPr>
          </w:p>
          <w:p w14:paraId="11FAE06B" w14:textId="77777777" w:rsidR="00A47F71" w:rsidRPr="00EB5834" w:rsidRDefault="00A47F71" w:rsidP="004B38D6">
            <w:pPr>
              <w:rPr>
                <w:rFonts w:ascii="Verdana" w:hAnsi="Verdana"/>
              </w:rPr>
            </w:pPr>
            <w:r w:rsidRPr="00EB5834">
              <w:rPr>
                <w:rFonts w:ascii="Verdana" w:hAnsi="Verdana"/>
              </w:rPr>
              <w:t>Understand (Conceptual)</w:t>
            </w:r>
          </w:p>
          <w:p w14:paraId="60801B72" w14:textId="77777777" w:rsidR="00A47F71" w:rsidRPr="00EB5834" w:rsidRDefault="00A47F71" w:rsidP="004B38D6">
            <w:pPr>
              <w:rPr>
                <w:rFonts w:ascii="Verdana" w:hAnsi="Verdana"/>
              </w:rPr>
            </w:pPr>
          </w:p>
          <w:p w14:paraId="2DA9D58F" w14:textId="77777777" w:rsidR="00A47F71" w:rsidRPr="00EB5834" w:rsidRDefault="00A47F71" w:rsidP="004B38D6">
            <w:pPr>
              <w:rPr>
                <w:rFonts w:ascii="Verdana" w:hAnsi="Verdana"/>
              </w:rPr>
            </w:pPr>
            <w:r w:rsidRPr="00EB5834">
              <w:rPr>
                <w:rFonts w:ascii="Verdana" w:hAnsi="Verdana"/>
              </w:rPr>
              <w:t xml:space="preserve">Students will understand that keeping a documented history for the Oceti Sakowin was very significant for the survival of their culture.  </w:t>
            </w:r>
          </w:p>
          <w:p w14:paraId="67728D10" w14:textId="77777777" w:rsidR="00A47F71" w:rsidRPr="00EB5834" w:rsidRDefault="00A47F71" w:rsidP="004B38D6">
            <w:pPr>
              <w:rPr>
                <w:rFonts w:ascii="Verdana" w:hAnsi="Verdana"/>
              </w:rPr>
            </w:pPr>
          </w:p>
          <w:p w14:paraId="309A8EE8" w14:textId="77777777" w:rsidR="00A47F71" w:rsidRPr="00EB5834" w:rsidRDefault="00A47F71" w:rsidP="004B38D6">
            <w:pPr>
              <w:rPr>
                <w:rFonts w:ascii="Verdana" w:hAnsi="Verdana"/>
              </w:rPr>
            </w:pPr>
          </w:p>
          <w:p w14:paraId="346929EE" w14:textId="77777777" w:rsidR="00A47F71" w:rsidRPr="00EB5834" w:rsidRDefault="00A47F71" w:rsidP="004B38D6">
            <w:pPr>
              <w:rPr>
                <w:rFonts w:ascii="Verdana" w:hAnsi="Verdana"/>
              </w:rPr>
            </w:pPr>
          </w:p>
          <w:p w14:paraId="417A6C86" w14:textId="77777777" w:rsidR="00A47F71" w:rsidRPr="00EB5834" w:rsidRDefault="00A47F71" w:rsidP="004B38D6">
            <w:pPr>
              <w:rPr>
                <w:rFonts w:ascii="Verdana" w:hAnsi="Verdana"/>
              </w:rPr>
            </w:pPr>
          </w:p>
          <w:p w14:paraId="10A21B16" w14:textId="77777777" w:rsidR="00A47F71" w:rsidRPr="00EB5834" w:rsidRDefault="00A47F71" w:rsidP="004B38D6">
            <w:pPr>
              <w:rPr>
                <w:rFonts w:ascii="Verdana" w:hAnsi="Verdana"/>
              </w:rPr>
            </w:pPr>
          </w:p>
          <w:p w14:paraId="35F5DCA1" w14:textId="77777777" w:rsidR="00A47F71" w:rsidRPr="00EB5834" w:rsidRDefault="00A47F71" w:rsidP="004B38D6">
            <w:pPr>
              <w:rPr>
                <w:rFonts w:ascii="Verdana" w:hAnsi="Verdana"/>
              </w:rPr>
            </w:pPr>
          </w:p>
          <w:p w14:paraId="361BCB13" w14:textId="77777777" w:rsidR="00A47F71" w:rsidRPr="00EB5834" w:rsidRDefault="00A47F71" w:rsidP="004B38D6">
            <w:pPr>
              <w:rPr>
                <w:rFonts w:ascii="Verdana" w:hAnsi="Verdana"/>
              </w:rPr>
            </w:pPr>
          </w:p>
          <w:p w14:paraId="634A7842" w14:textId="77777777" w:rsidR="00A47F71" w:rsidRPr="00EB5834" w:rsidRDefault="00A47F71" w:rsidP="004B38D6">
            <w:pPr>
              <w:rPr>
                <w:rFonts w:ascii="Verdana" w:hAnsi="Verdana"/>
              </w:rPr>
            </w:pPr>
            <w:r w:rsidRPr="00EB5834">
              <w:rPr>
                <w:rFonts w:ascii="Verdana" w:hAnsi="Verdana"/>
              </w:rPr>
              <w:t xml:space="preserve">Know (Factual) </w:t>
            </w:r>
          </w:p>
          <w:p w14:paraId="3AF46C72" w14:textId="77777777" w:rsidR="00A47F71" w:rsidRPr="00EB5834" w:rsidRDefault="00A47F71" w:rsidP="004B38D6">
            <w:pPr>
              <w:rPr>
                <w:rFonts w:ascii="Verdana" w:hAnsi="Verdana"/>
              </w:rPr>
            </w:pPr>
            <w:r w:rsidRPr="00EB5834">
              <w:rPr>
                <w:rFonts w:ascii="Verdana" w:hAnsi="Verdana"/>
              </w:rPr>
              <w:t>(key vocabulary)</w:t>
            </w:r>
          </w:p>
          <w:p w14:paraId="4DF11D8A" w14:textId="77777777" w:rsidR="00A47F71" w:rsidRPr="00EB5834" w:rsidRDefault="00A47F71" w:rsidP="00DB2816">
            <w:pPr>
              <w:pStyle w:val="ListParagraph"/>
              <w:numPr>
                <w:ilvl w:val="0"/>
                <w:numId w:val="20"/>
              </w:numPr>
              <w:rPr>
                <w:rFonts w:ascii="Verdana" w:hAnsi="Verdana"/>
              </w:rPr>
            </w:pPr>
            <w:r w:rsidRPr="00EB5834">
              <w:rPr>
                <w:rFonts w:ascii="Verdana" w:hAnsi="Verdana"/>
              </w:rPr>
              <w:t>Family - Tiwahe</w:t>
            </w:r>
          </w:p>
          <w:p w14:paraId="360725F4" w14:textId="77777777" w:rsidR="00A47F71" w:rsidRPr="00EB5834" w:rsidRDefault="00A47F71" w:rsidP="00DB2816">
            <w:pPr>
              <w:pStyle w:val="ListParagraph"/>
              <w:numPr>
                <w:ilvl w:val="0"/>
                <w:numId w:val="20"/>
              </w:numPr>
              <w:rPr>
                <w:rFonts w:ascii="Verdana" w:hAnsi="Verdana"/>
              </w:rPr>
            </w:pPr>
            <w:r w:rsidRPr="00EB5834">
              <w:rPr>
                <w:rFonts w:ascii="Verdana" w:hAnsi="Verdana"/>
              </w:rPr>
              <w:t>Extended Family - Tiospaye</w:t>
            </w:r>
          </w:p>
          <w:p w14:paraId="4B47CDEB" w14:textId="77777777" w:rsidR="00A47F71" w:rsidRPr="00EB5834" w:rsidRDefault="00A47F71" w:rsidP="00DB2816">
            <w:pPr>
              <w:pStyle w:val="ListParagraph"/>
              <w:numPr>
                <w:ilvl w:val="0"/>
                <w:numId w:val="20"/>
              </w:numPr>
              <w:rPr>
                <w:rFonts w:ascii="Verdana" w:hAnsi="Verdana"/>
              </w:rPr>
            </w:pPr>
            <w:r w:rsidRPr="00EB5834">
              <w:rPr>
                <w:rFonts w:ascii="Verdana" w:hAnsi="Verdana"/>
              </w:rPr>
              <w:t>Ancestors/ band - Ospaye</w:t>
            </w:r>
          </w:p>
          <w:p w14:paraId="1CB386C4" w14:textId="77777777" w:rsidR="00A47F71" w:rsidRPr="00EB5834" w:rsidRDefault="00A47F71" w:rsidP="00DB2816">
            <w:pPr>
              <w:pStyle w:val="ListParagraph"/>
              <w:numPr>
                <w:ilvl w:val="0"/>
                <w:numId w:val="20"/>
              </w:numPr>
              <w:rPr>
                <w:rFonts w:ascii="Verdana" w:hAnsi="Verdana"/>
              </w:rPr>
            </w:pPr>
            <w:r w:rsidRPr="00EB5834">
              <w:rPr>
                <w:rFonts w:ascii="Verdana" w:hAnsi="Verdana"/>
              </w:rPr>
              <w:t>Winter count - Waniyetu Wowapi</w:t>
            </w:r>
          </w:p>
          <w:p w14:paraId="2E45D13D" w14:textId="77777777" w:rsidR="00A47F71" w:rsidRPr="00EB5834" w:rsidRDefault="00A47F71" w:rsidP="00DB2816">
            <w:pPr>
              <w:pStyle w:val="ListParagraph"/>
              <w:numPr>
                <w:ilvl w:val="0"/>
                <w:numId w:val="20"/>
              </w:numPr>
              <w:rPr>
                <w:rFonts w:ascii="Verdana" w:hAnsi="Verdana"/>
              </w:rPr>
            </w:pPr>
            <w:r w:rsidRPr="00EB5834">
              <w:rPr>
                <w:rFonts w:ascii="Verdana" w:hAnsi="Verdana"/>
              </w:rPr>
              <w:t>History – Ehanni</w:t>
            </w:r>
          </w:p>
          <w:p w14:paraId="4778E84D" w14:textId="77777777" w:rsidR="00A47F71" w:rsidRPr="00EB5834" w:rsidRDefault="00A47F71" w:rsidP="00DB2816">
            <w:pPr>
              <w:pStyle w:val="ListParagraph"/>
              <w:numPr>
                <w:ilvl w:val="0"/>
                <w:numId w:val="20"/>
              </w:numPr>
              <w:rPr>
                <w:rFonts w:ascii="Verdana" w:hAnsi="Verdana"/>
              </w:rPr>
            </w:pPr>
            <w:r w:rsidRPr="00EB5834">
              <w:rPr>
                <w:rFonts w:ascii="Verdana" w:hAnsi="Verdana"/>
              </w:rPr>
              <w:t xml:space="preserve">Winter Count Keeper – Waniyetu Wowapi Yuha </w:t>
            </w:r>
          </w:p>
          <w:p w14:paraId="56F2C84B" w14:textId="77777777" w:rsidR="00A47F71" w:rsidRPr="00EB5834" w:rsidRDefault="00A47F71" w:rsidP="004B38D6">
            <w:pPr>
              <w:rPr>
                <w:rFonts w:ascii="Verdana" w:hAnsi="Verdana"/>
              </w:rPr>
            </w:pPr>
          </w:p>
          <w:p w14:paraId="3AFAD1BE" w14:textId="77777777" w:rsidR="00A47F71" w:rsidRPr="00EB5834" w:rsidRDefault="00A47F71" w:rsidP="004B38D6">
            <w:pPr>
              <w:rPr>
                <w:rFonts w:ascii="Verdana" w:hAnsi="Verdana"/>
              </w:rPr>
            </w:pPr>
            <w:r w:rsidRPr="00EB5834">
              <w:rPr>
                <w:rFonts w:ascii="Verdana" w:hAnsi="Verdana"/>
              </w:rPr>
              <w:t>Do (Procedural, Application, Extended Thinking)</w:t>
            </w:r>
          </w:p>
          <w:p w14:paraId="434D4076" w14:textId="77777777" w:rsidR="00A47F71" w:rsidRPr="00EB5834" w:rsidRDefault="00A47F71" w:rsidP="000D368F">
            <w:pPr>
              <w:pStyle w:val="ListParagraph"/>
              <w:numPr>
                <w:ilvl w:val="0"/>
                <w:numId w:val="21"/>
              </w:numPr>
              <w:rPr>
                <w:rFonts w:ascii="Verdana" w:hAnsi="Verdana"/>
              </w:rPr>
            </w:pPr>
            <w:r w:rsidRPr="00EB5834">
              <w:rPr>
                <w:rFonts w:ascii="Verdana" w:hAnsi="Verdana"/>
              </w:rPr>
              <w:t>The students will draw traditional winter count images.</w:t>
            </w:r>
          </w:p>
          <w:p w14:paraId="05AED1ED" w14:textId="77777777" w:rsidR="00A47F71" w:rsidRPr="00EB5834" w:rsidRDefault="00A47F71" w:rsidP="000D368F">
            <w:pPr>
              <w:pStyle w:val="ListParagraph"/>
              <w:numPr>
                <w:ilvl w:val="0"/>
                <w:numId w:val="21"/>
              </w:numPr>
              <w:rPr>
                <w:rFonts w:ascii="Verdana" w:hAnsi="Verdana"/>
              </w:rPr>
            </w:pPr>
            <w:r w:rsidRPr="00EB5834">
              <w:rPr>
                <w:rFonts w:ascii="Verdana" w:hAnsi="Verdana"/>
              </w:rPr>
              <w:t xml:space="preserve">The students will make a chain-of-events historical chart comparing winter counts and American history.  </w:t>
            </w:r>
          </w:p>
          <w:p w14:paraId="1EB82985" w14:textId="77777777" w:rsidR="00A47F71" w:rsidRPr="00EB5834" w:rsidRDefault="00A47F71" w:rsidP="004B38D6">
            <w:pPr>
              <w:rPr>
                <w:rFonts w:ascii="Verdana" w:hAnsi="Verdana"/>
              </w:rPr>
            </w:pPr>
          </w:p>
        </w:tc>
      </w:tr>
      <w:tr w:rsidR="004B38D6" w:rsidRPr="00EB5834" w14:paraId="2F2E77DB" w14:textId="77777777" w:rsidTr="00E54BCE">
        <w:trPr>
          <w:trHeight w:val="144"/>
        </w:trPr>
        <w:tc>
          <w:tcPr>
            <w:tcW w:w="9750" w:type="dxa"/>
            <w:shd w:val="clear" w:color="auto" w:fill="800000"/>
          </w:tcPr>
          <w:p w14:paraId="7E3E1812" w14:textId="77777777" w:rsidR="004B38D6" w:rsidRPr="0017767B" w:rsidRDefault="004B38D6" w:rsidP="0017767B">
            <w:pPr>
              <w:pStyle w:val="Heading2"/>
              <w:rPr>
                <w:rFonts w:ascii="Verdana" w:hAnsi="Verdana"/>
                <w:b/>
                <w:bCs/>
              </w:rPr>
            </w:pPr>
            <w:r w:rsidRPr="0017767B">
              <w:rPr>
                <w:rFonts w:ascii="Verdana" w:hAnsi="Verdana"/>
                <w:b/>
                <w:bCs/>
                <w:color w:val="FFFFFF" w:themeColor="background1"/>
              </w:rPr>
              <w:lastRenderedPageBreak/>
              <w:t>Stage 2- Assessment Evidence What will be the assessment criteria and what form will it take?</w:t>
            </w:r>
          </w:p>
        </w:tc>
      </w:tr>
      <w:tr w:rsidR="004B38D6" w:rsidRPr="00EB5834" w14:paraId="0EC7B5A5" w14:textId="77777777" w:rsidTr="00E54BCE">
        <w:trPr>
          <w:trHeight w:val="144"/>
        </w:trPr>
        <w:tc>
          <w:tcPr>
            <w:tcW w:w="9750" w:type="dxa"/>
          </w:tcPr>
          <w:p w14:paraId="24B8D637" w14:textId="77777777" w:rsidR="004B38D6" w:rsidRPr="00EB5834" w:rsidRDefault="004B38D6" w:rsidP="004B38D6">
            <w:pPr>
              <w:rPr>
                <w:rFonts w:ascii="Verdana" w:hAnsi="Verdana"/>
              </w:rPr>
            </w:pPr>
          </w:p>
          <w:p w14:paraId="61FEC4A9" w14:textId="77777777" w:rsidR="00154A68" w:rsidRPr="00EB5834" w:rsidRDefault="00154A68" w:rsidP="00154A68">
            <w:pPr>
              <w:rPr>
                <w:rFonts w:ascii="Verdana" w:hAnsi="Verdana"/>
              </w:rPr>
            </w:pPr>
            <w:r w:rsidRPr="00EB5834">
              <w:rPr>
                <w:rFonts w:ascii="Verdana" w:hAnsi="Verdana"/>
              </w:rPr>
              <w:t xml:space="preserve">Performance Task(s) Formative and Summative: </w:t>
            </w:r>
          </w:p>
          <w:p w14:paraId="05CB6895" w14:textId="4FF84EB9" w:rsidR="00154A68" w:rsidRPr="00EB5834" w:rsidRDefault="00154A68" w:rsidP="00154A68">
            <w:pPr>
              <w:ind w:left="720"/>
              <w:rPr>
                <w:rFonts w:ascii="Verdana" w:hAnsi="Verdana"/>
              </w:rPr>
            </w:pPr>
            <w:r w:rsidRPr="00EB5834">
              <w:rPr>
                <w:rFonts w:ascii="Verdana" w:hAnsi="Verdana"/>
              </w:rPr>
              <w:t xml:space="preserve">Summative – </w:t>
            </w:r>
            <w:r w:rsidR="00D6609F" w:rsidRPr="00EB5834">
              <w:rPr>
                <w:rFonts w:ascii="Verdana" w:hAnsi="Verdana"/>
              </w:rPr>
              <w:t>Chain-of –Events Historical Chart</w:t>
            </w:r>
          </w:p>
          <w:p w14:paraId="6777BFCB" w14:textId="77777777" w:rsidR="00154A68" w:rsidRPr="00EB5834" w:rsidRDefault="00154A68" w:rsidP="00154A68">
            <w:pPr>
              <w:ind w:left="720"/>
              <w:rPr>
                <w:rFonts w:ascii="Verdana" w:hAnsi="Verdana"/>
              </w:rPr>
            </w:pPr>
            <w:r w:rsidRPr="00EB5834">
              <w:rPr>
                <w:rFonts w:ascii="Verdana" w:hAnsi="Verdana"/>
              </w:rPr>
              <w:t xml:space="preserve">Formative – </w:t>
            </w:r>
            <w:r w:rsidR="00D6609F" w:rsidRPr="00EB5834">
              <w:rPr>
                <w:rFonts w:ascii="Verdana" w:hAnsi="Verdana"/>
              </w:rPr>
              <w:t xml:space="preserve">PowerPoint Presentation or Windows Media Video </w:t>
            </w:r>
          </w:p>
          <w:p w14:paraId="7805BA44" w14:textId="77777777" w:rsidR="004B38D6" w:rsidRPr="00EB5834" w:rsidRDefault="004B38D6" w:rsidP="00C76290">
            <w:pPr>
              <w:ind w:left="720"/>
              <w:rPr>
                <w:rFonts w:ascii="Verdana" w:hAnsi="Verdana"/>
              </w:rPr>
            </w:pPr>
          </w:p>
        </w:tc>
      </w:tr>
      <w:tr w:rsidR="00E54BCE" w:rsidRPr="00EB5834" w14:paraId="0DBEE358" w14:textId="77777777" w:rsidTr="003E05CA">
        <w:trPr>
          <w:trHeight w:val="144"/>
        </w:trPr>
        <w:tc>
          <w:tcPr>
            <w:tcW w:w="9750" w:type="dxa"/>
            <w:tcBorders>
              <w:top w:val="single" w:sz="4" w:space="0" w:color="auto"/>
              <w:left w:val="single" w:sz="4" w:space="0" w:color="auto"/>
              <w:bottom w:val="single" w:sz="4" w:space="0" w:color="auto"/>
              <w:right w:val="single" w:sz="4" w:space="0" w:color="auto"/>
            </w:tcBorders>
          </w:tcPr>
          <w:p w14:paraId="60330D83" w14:textId="77777777" w:rsidR="00106B0E" w:rsidRDefault="00106B0E" w:rsidP="003E05CA">
            <w:pPr>
              <w:rPr>
                <w:rFonts w:ascii="Verdana" w:hAnsi="Verdana"/>
              </w:rPr>
            </w:pPr>
          </w:p>
          <w:p w14:paraId="1E9046FF" w14:textId="1F03647F" w:rsidR="00E54BCE" w:rsidRPr="00EB5834" w:rsidRDefault="00E54BCE" w:rsidP="003E05CA">
            <w:pPr>
              <w:rPr>
                <w:rFonts w:ascii="Verdana" w:hAnsi="Verdana"/>
              </w:rPr>
            </w:pPr>
            <w:r w:rsidRPr="00EB5834">
              <w:rPr>
                <w:rFonts w:ascii="Verdana" w:hAnsi="Verdana"/>
              </w:rPr>
              <w:t xml:space="preserve">Learning Activities: </w:t>
            </w:r>
          </w:p>
          <w:p w14:paraId="20006620" w14:textId="77777777" w:rsidR="00E54BCE" w:rsidRPr="00EB5834" w:rsidRDefault="00E54BCE" w:rsidP="00DF6723">
            <w:pPr>
              <w:pStyle w:val="ListParagraph"/>
              <w:numPr>
                <w:ilvl w:val="0"/>
                <w:numId w:val="7"/>
              </w:numPr>
              <w:rPr>
                <w:rFonts w:ascii="Verdana" w:hAnsi="Verdana"/>
              </w:rPr>
            </w:pPr>
            <w:r w:rsidRPr="00EB5834">
              <w:rPr>
                <w:rFonts w:ascii="Verdana" w:hAnsi="Verdana"/>
              </w:rPr>
              <w:t xml:space="preserve">The students will study winter counts like the American Horse Winter Count, the Flame Winter Count and the Cloud Shield Winter Count using the Smithsonian Winter Counts: An Online Exhibit.  </w:t>
            </w:r>
          </w:p>
          <w:p w14:paraId="4A5AAA06" w14:textId="77777777" w:rsidR="00E54BCE" w:rsidRPr="00EB5834" w:rsidRDefault="00E54BCE" w:rsidP="00DF6723">
            <w:pPr>
              <w:pStyle w:val="ListParagraph"/>
              <w:numPr>
                <w:ilvl w:val="1"/>
                <w:numId w:val="7"/>
              </w:numPr>
              <w:rPr>
                <w:rFonts w:ascii="Verdana" w:hAnsi="Verdana"/>
              </w:rPr>
            </w:pPr>
            <w:r w:rsidRPr="00EB5834">
              <w:rPr>
                <w:rFonts w:ascii="Verdana" w:hAnsi="Verdana"/>
              </w:rPr>
              <w:t>Lesson</w:t>
            </w:r>
          </w:p>
          <w:p w14:paraId="13397E33" w14:textId="205B249A" w:rsidR="00EB5834" w:rsidRPr="00291039" w:rsidRDefault="00106B0E" w:rsidP="00EB5834">
            <w:pPr>
              <w:pStyle w:val="ListParagraph"/>
              <w:numPr>
                <w:ilvl w:val="2"/>
                <w:numId w:val="7"/>
              </w:numPr>
              <w:rPr>
                <w:rFonts w:ascii="Verdana" w:hAnsi="Verdana"/>
                <w:sz w:val="24"/>
                <w:szCs w:val="24"/>
              </w:rPr>
            </w:pPr>
            <w:hyperlink r:id="rId10" w:history="1">
              <w:r w:rsidR="00EB5834" w:rsidRPr="00106B0E">
                <w:rPr>
                  <w:rStyle w:val="Hyperlink"/>
                  <w:rFonts w:ascii="Verdana" w:hAnsi="Verdana"/>
                  <w:sz w:val="24"/>
                  <w:szCs w:val="24"/>
                </w:rPr>
                <w:t>Winter Counts (a closer look)</w:t>
              </w:r>
              <w:r w:rsidR="003C01B0" w:rsidRPr="00106B0E">
                <w:rPr>
                  <w:rStyle w:val="Hyperlink"/>
                  <w:rFonts w:ascii="Verdana" w:hAnsi="Verdana"/>
                  <w:sz w:val="24"/>
                  <w:szCs w:val="24"/>
                </w:rPr>
                <w:t xml:space="preserve"> Lesson Plan</w:t>
              </w:r>
            </w:hyperlink>
          </w:p>
          <w:p w14:paraId="61CBB35B" w14:textId="77777777" w:rsidR="00E54BCE" w:rsidRPr="00EB5834" w:rsidRDefault="00E54BCE" w:rsidP="003E05CA">
            <w:pPr>
              <w:rPr>
                <w:rFonts w:ascii="Verdana" w:hAnsi="Verdana"/>
              </w:rPr>
            </w:pPr>
          </w:p>
          <w:p w14:paraId="5EAC8FF6" w14:textId="77777777" w:rsidR="00E54BCE" w:rsidRPr="00EB5834" w:rsidRDefault="00E54BCE" w:rsidP="00DF6723">
            <w:pPr>
              <w:pStyle w:val="ListParagraph"/>
              <w:numPr>
                <w:ilvl w:val="0"/>
                <w:numId w:val="7"/>
              </w:numPr>
              <w:rPr>
                <w:rFonts w:ascii="Verdana" w:hAnsi="Verdana"/>
              </w:rPr>
            </w:pPr>
            <w:r w:rsidRPr="00EB5834">
              <w:rPr>
                <w:rFonts w:ascii="Verdana" w:hAnsi="Verdana"/>
              </w:rPr>
              <w:t xml:space="preserve">The students will use the Internet and history books to research events that occurred in American history and compare them with winter count images for the same year. The students will make a </w:t>
            </w:r>
            <w:r w:rsidR="0004566A" w:rsidRPr="00EB5834">
              <w:rPr>
                <w:rFonts w:ascii="Verdana" w:hAnsi="Verdana"/>
              </w:rPr>
              <w:t xml:space="preserve">chain-of-events </w:t>
            </w:r>
            <w:r w:rsidR="008D5447" w:rsidRPr="00EB5834">
              <w:rPr>
                <w:rFonts w:ascii="Verdana" w:hAnsi="Verdana"/>
              </w:rPr>
              <w:t xml:space="preserve">historical chart </w:t>
            </w:r>
            <w:r w:rsidR="00E36A09" w:rsidRPr="00EB5834">
              <w:rPr>
                <w:rFonts w:ascii="Verdana" w:hAnsi="Verdana"/>
              </w:rPr>
              <w:t xml:space="preserve">according to their </w:t>
            </w:r>
            <w:r w:rsidR="0004566A" w:rsidRPr="00EB5834">
              <w:rPr>
                <w:rFonts w:ascii="Verdana" w:hAnsi="Verdana"/>
              </w:rPr>
              <w:t>research of events from Winter Count</w:t>
            </w:r>
            <w:r w:rsidR="00E36A09" w:rsidRPr="00EB5834">
              <w:rPr>
                <w:rFonts w:ascii="Verdana" w:hAnsi="Verdana"/>
              </w:rPr>
              <w:t>s</w:t>
            </w:r>
            <w:r w:rsidR="0004566A" w:rsidRPr="00EB5834">
              <w:rPr>
                <w:rFonts w:ascii="Verdana" w:hAnsi="Verdana"/>
              </w:rPr>
              <w:t xml:space="preserve"> using the Smithsonian Winter Counts: An Online Exhibit.</w:t>
            </w:r>
            <w:r w:rsidR="00E36A09" w:rsidRPr="00EB5834">
              <w:rPr>
                <w:rFonts w:ascii="Verdana" w:hAnsi="Verdana"/>
              </w:rPr>
              <w:t xml:space="preserve"> The students will create a</w:t>
            </w:r>
            <w:r w:rsidR="008D5447" w:rsidRPr="00EB5834">
              <w:rPr>
                <w:rFonts w:ascii="Verdana" w:hAnsi="Verdana"/>
              </w:rPr>
              <w:t>n</w:t>
            </w:r>
            <w:r w:rsidR="00E36A09" w:rsidRPr="00EB5834">
              <w:rPr>
                <w:rFonts w:ascii="Verdana" w:hAnsi="Verdana"/>
              </w:rPr>
              <w:t xml:space="preserve"> American history chain-of-events </w:t>
            </w:r>
            <w:r w:rsidR="008D5447" w:rsidRPr="00EB5834">
              <w:rPr>
                <w:rFonts w:ascii="Verdana" w:hAnsi="Verdana"/>
              </w:rPr>
              <w:t xml:space="preserve">historical chart </w:t>
            </w:r>
            <w:r w:rsidR="00E36A09" w:rsidRPr="00EB5834">
              <w:rPr>
                <w:rFonts w:ascii="Verdana" w:hAnsi="Verdana"/>
              </w:rPr>
              <w:t>directly below the winter count chain-of-events so comparisons of corresponding dates can be compared.</w:t>
            </w:r>
            <w:r w:rsidR="0004566A" w:rsidRPr="00EB5834">
              <w:rPr>
                <w:rFonts w:ascii="Verdana" w:hAnsi="Verdana"/>
              </w:rPr>
              <w:t xml:space="preserve"> </w:t>
            </w:r>
            <w:r w:rsidR="005612BE" w:rsidRPr="00EB5834">
              <w:rPr>
                <w:rFonts w:ascii="Verdana" w:hAnsi="Verdana"/>
              </w:rPr>
              <w:t xml:space="preserve">The students will make a PowerPoint presentation of their comparisons. </w:t>
            </w:r>
            <w:r w:rsidR="0004566A" w:rsidRPr="00EB5834">
              <w:rPr>
                <w:rFonts w:ascii="Verdana" w:hAnsi="Verdana"/>
              </w:rPr>
              <w:t xml:space="preserve"> </w:t>
            </w:r>
            <w:r w:rsidRPr="00EB5834">
              <w:rPr>
                <w:rFonts w:ascii="Verdana" w:hAnsi="Verdana"/>
              </w:rPr>
              <w:t>(Activity idea)</w:t>
            </w:r>
          </w:p>
          <w:p w14:paraId="1D1BAB68" w14:textId="0CA7C6B0" w:rsidR="00154A68" w:rsidRDefault="00154A68" w:rsidP="00154A68">
            <w:pPr>
              <w:pStyle w:val="ListParagraph"/>
              <w:ind w:left="1080"/>
              <w:rPr>
                <w:rFonts w:ascii="Verdana" w:hAnsi="Verdana"/>
              </w:rPr>
            </w:pPr>
          </w:p>
          <w:p w14:paraId="1B7E0A8F" w14:textId="4D67C167" w:rsidR="004D7074" w:rsidRDefault="004D7074" w:rsidP="00154A68">
            <w:pPr>
              <w:pStyle w:val="ListParagraph"/>
              <w:ind w:left="1080"/>
              <w:rPr>
                <w:rFonts w:ascii="Verdana" w:hAnsi="Verdana"/>
              </w:rPr>
            </w:pPr>
          </w:p>
          <w:p w14:paraId="55A99A4F" w14:textId="77777777" w:rsidR="00106B0E" w:rsidRDefault="00106B0E" w:rsidP="00154A68">
            <w:pPr>
              <w:pStyle w:val="ListParagraph"/>
              <w:ind w:left="1080"/>
              <w:rPr>
                <w:rFonts w:ascii="Verdana" w:hAnsi="Verdana"/>
              </w:rPr>
            </w:pPr>
          </w:p>
          <w:p w14:paraId="7C5D3691" w14:textId="77777777" w:rsidR="00106B0E" w:rsidRDefault="00106B0E" w:rsidP="00154A68">
            <w:pPr>
              <w:pStyle w:val="ListParagraph"/>
              <w:ind w:left="1080"/>
              <w:rPr>
                <w:rFonts w:ascii="Verdana" w:hAnsi="Verdana"/>
              </w:rPr>
            </w:pPr>
          </w:p>
          <w:p w14:paraId="207361C3" w14:textId="77777777" w:rsidR="004D7074" w:rsidRDefault="004D7074" w:rsidP="00154A68">
            <w:pPr>
              <w:pStyle w:val="ListParagraph"/>
              <w:ind w:left="1080"/>
              <w:rPr>
                <w:rFonts w:ascii="Verdana" w:hAnsi="Verdana"/>
              </w:rPr>
            </w:pPr>
          </w:p>
          <w:p w14:paraId="239E1289" w14:textId="77777777" w:rsidR="003C01B0" w:rsidRPr="00EB5834" w:rsidRDefault="003C01B0" w:rsidP="00154A68">
            <w:pPr>
              <w:pStyle w:val="ListParagraph"/>
              <w:ind w:left="1080"/>
              <w:rPr>
                <w:rFonts w:ascii="Verdana" w:hAnsi="Verdana"/>
              </w:rPr>
            </w:pPr>
          </w:p>
          <w:p w14:paraId="498B82DB" w14:textId="77777777" w:rsidR="00154A68" w:rsidRPr="00EB5834" w:rsidRDefault="00154A68" w:rsidP="007D5C35">
            <w:pPr>
              <w:ind w:left="720"/>
              <w:rPr>
                <w:rFonts w:ascii="Verdana" w:hAnsi="Verdana"/>
              </w:rPr>
            </w:pPr>
            <w:r w:rsidRPr="00EB5834">
              <w:rPr>
                <w:rFonts w:ascii="Verdana" w:hAnsi="Verdana"/>
              </w:rPr>
              <w:t>Optional Activities:</w:t>
            </w:r>
          </w:p>
          <w:p w14:paraId="0827EFBE" w14:textId="77777777" w:rsidR="00154A68" w:rsidRPr="00EB5834" w:rsidRDefault="00154A68" w:rsidP="00DF6723">
            <w:pPr>
              <w:pStyle w:val="ListParagraph"/>
              <w:numPr>
                <w:ilvl w:val="0"/>
                <w:numId w:val="7"/>
              </w:numPr>
              <w:rPr>
                <w:rFonts w:ascii="Verdana" w:hAnsi="Verdana"/>
              </w:rPr>
            </w:pPr>
            <w:r w:rsidRPr="00EB5834">
              <w:rPr>
                <w:rFonts w:ascii="Verdana" w:hAnsi="Verdana"/>
              </w:rPr>
              <w:t>The student</w:t>
            </w:r>
            <w:r w:rsidR="006345AE" w:rsidRPr="00EB5834">
              <w:rPr>
                <w:rFonts w:ascii="Verdana" w:hAnsi="Verdana"/>
              </w:rPr>
              <w:t>s will learn Tawapaha Olowan</w:t>
            </w:r>
            <w:r w:rsidRPr="00EB5834">
              <w:rPr>
                <w:rFonts w:ascii="Verdana" w:hAnsi="Verdana"/>
              </w:rPr>
              <w:t xml:space="preserve"> (A Flag Song – S.D.).</w:t>
            </w:r>
          </w:p>
          <w:p w14:paraId="7F24F9E0" w14:textId="7799DF07" w:rsidR="00DF6723" w:rsidRPr="00EB5834" w:rsidRDefault="00067310" w:rsidP="00DF6723">
            <w:pPr>
              <w:pStyle w:val="ListParagraph"/>
              <w:numPr>
                <w:ilvl w:val="2"/>
                <w:numId w:val="7"/>
              </w:numPr>
              <w:rPr>
                <w:rFonts w:ascii="Verdana" w:hAnsi="Verdana"/>
              </w:rPr>
            </w:pPr>
            <w:hyperlink r:id="rId11" w:history="1">
              <w:r w:rsidR="00DF6723" w:rsidRPr="00067310">
                <w:rPr>
                  <w:rStyle w:val="Hyperlink"/>
                  <w:rFonts w:ascii="Verdana" w:hAnsi="Verdana"/>
                </w:rPr>
                <w:t>Tawapaha Olowan</w:t>
              </w:r>
              <w:r w:rsidRPr="00067310">
                <w:rPr>
                  <w:rStyle w:val="Hyperlink"/>
                  <w:rFonts w:ascii="Verdana" w:hAnsi="Verdana"/>
                </w:rPr>
                <w:t xml:space="preserve"> Flag Song (download)</w:t>
              </w:r>
            </w:hyperlink>
          </w:p>
          <w:p w14:paraId="48930CDF" w14:textId="77777777" w:rsidR="00154A68" w:rsidRPr="00EB5834" w:rsidRDefault="00154A68" w:rsidP="00DF6723">
            <w:pPr>
              <w:pStyle w:val="ListParagraph"/>
              <w:numPr>
                <w:ilvl w:val="0"/>
                <w:numId w:val="7"/>
              </w:numPr>
              <w:rPr>
                <w:rFonts w:ascii="Verdana" w:hAnsi="Verdana"/>
              </w:rPr>
            </w:pPr>
            <w:r w:rsidRPr="00EB5834">
              <w:rPr>
                <w:rFonts w:ascii="Verdana" w:hAnsi="Verdana"/>
              </w:rPr>
              <w:t xml:space="preserve">This lesson focuses on the “Keeper” of the winter count.  The students will play a game </w:t>
            </w:r>
            <w:proofErr w:type="gramStart"/>
            <w:r w:rsidRPr="00EB5834">
              <w:rPr>
                <w:rFonts w:ascii="Verdana" w:hAnsi="Verdana"/>
              </w:rPr>
              <w:t>similar to</w:t>
            </w:r>
            <w:proofErr w:type="gramEnd"/>
            <w:r w:rsidRPr="00EB5834">
              <w:rPr>
                <w:rFonts w:ascii="Verdana" w:hAnsi="Verdana"/>
              </w:rPr>
              <w:t xml:space="preserve"> Pictionary in which they will draw an image to represent an event. </w:t>
            </w:r>
          </w:p>
          <w:p w14:paraId="4C61A2A6" w14:textId="77777777" w:rsidR="00154A68" w:rsidRPr="00EB5834" w:rsidRDefault="00154A68" w:rsidP="00DF6723">
            <w:pPr>
              <w:pStyle w:val="ListParagraph"/>
              <w:numPr>
                <w:ilvl w:val="1"/>
                <w:numId w:val="7"/>
              </w:numPr>
              <w:rPr>
                <w:rFonts w:ascii="Verdana" w:hAnsi="Verdana"/>
              </w:rPr>
            </w:pPr>
            <w:r w:rsidRPr="00EB5834">
              <w:rPr>
                <w:rFonts w:ascii="Verdana" w:hAnsi="Verdana"/>
              </w:rPr>
              <w:t>Lesson</w:t>
            </w:r>
          </w:p>
          <w:p w14:paraId="58A999C3" w14:textId="21B42C31" w:rsidR="00EB5834" w:rsidRPr="00291039" w:rsidRDefault="001E5960" w:rsidP="00EB5834">
            <w:pPr>
              <w:pStyle w:val="ListParagraph"/>
              <w:numPr>
                <w:ilvl w:val="2"/>
                <w:numId w:val="7"/>
              </w:numPr>
              <w:rPr>
                <w:rFonts w:ascii="Verdana" w:hAnsi="Verdana"/>
                <w:sz w:val="24"/>
                <w:szCs w:val="24"/>
              </w:rPr>
            </w:pPr>
            <w:hyperlink r:id="rId12" w:history="1">
              <w:r w:rsidR="00EB5834" w:rsidRPr="001E5960">
                <w:rPr>
                  <w:rStyle w:val="Hyperlink"/>
                  <w:rFonts w:ascii="Verdana" w:hAnsi="Verdana"/>
                  <w:sz w:val="24"/>
                  <w:szCs w:val="24"/>
                </w:rPr>
                <w:t>The “Keeper” of the Count</w:t>
              </w:r>
              <w:r w:rsidRPr="001E5960">
                <w:rPr>
                  <w:rStyle w:val="Hyperlink"/>
                  <w:rFonts w:ascii="Verdana" w:hAnsi="Verdana"/>
                  <w:sz w:val="24"/>
                  <w:szCs w:val="24"/>
                </w:rPr>
                <w:t xml:space="preserve"> Lesson Plan</w:t>
              </w:r>
            </w:hyperlink>
          </w:p>
          <w:p w14:paraId="349534BA" w14:textId="6AB2F91E" w:rsidR="00EB5834" w:rsidRPr="00291039" w:rsidRDefault="00EB5834" w:rsidP="00D47823">
            <w:pPr>
              <w:pStyle w:val="ListParagraph"/>
              <w:ind w:left="3240"/>
              <w:rPr>
                <w:rFonts w:ascii="Verdana" w:hAnsi="Verdana"/>
                <w:sz w:val="24"/>
                <w:szCs w:val="24"/>
              </w:rPr>
            </w:pPr>
          </w:p>
          <w:p w14:paraId="5B148787" w14:textId="77777777" w:rsidR="00154A68" w:rsidRPr="00EB5834" w:rsidRDefault="00154A68" w:rsidP="00DF6723">
            <w:pPr>
              <w:pStyle w:val="ListParagraph"/>
              <w:numPr>
                <w:ilvl w:val="0"/>
                <w:numId w:val="7"/>
              </w:numPr>
              <w:rPr>
                <w:rFonts w:ascii="Verdana" w:hAnsi="Verdana"/>
              </w:rPr>
            </w:pPr>
            <w:r w:rsidRPr="00EB5834">
              <w:rPr>
                <w:rFonts w:ascii="Verdana" w:hAnsi="Verdana"/>
              </w:rPr>
              <w:t xml:space="preserve">During the next lesson, the students will create their own winter count image by identifying an important event that occurred in their lives during the school year. The students will present their winter count to the class – parents, guardians, and elders are encouraged to attend. The presentation attendees will choose/identify a Winter Count Keeper for the Class Winter Count. </w:t>
            </w:r>
          </w:p>
          <w:p w14:paraId="3DA03C94" w14:textId="77777777" w:rsidR="00154A68" w:rsidRPr="00EB5834" w:rsidRDefault="00154A68" w:rsidP="00DF6723">
            <w:pPr>
              <w:pStyle w:val="ListParagraph"/>
              <w:numPr>
                <w:ilvl w:val="1"/>
                <w:numId w:val="7"/>
              </w:numPr>
              <w:rPr>
                <w:rFonts w:ascii="Verdana" w:hAnsi="Verdana"/>
              </w:rPr>
            </w:pPr>
            <w:r w:rsidRPr="00EB5834">
              <w:rPr>
                <w:rFonts w:ascii="Verdana" w:hAnsi="Verdana"/>
              </w:rPr>
              <w:t>Lesson</w:t>
            </w:r>
          </w:p>
          <w:p w14:paraId="4740E13E" w14:textId="3F800FAF" w:rsidR="00EB5834" w:rsidRPr="00291039" w:rsidRDefault="007B51B7" w:rsidP="00EB5834">
            <w:pPr>
              <w:pStyle w:val="ListParagraph"/>
              <w:numPr>
                <w:ilvl w:val="2"/>
                <w:numId w:val="7"/>
              </w:numPr>
              <w:rPr>
                <w:rFonts w:ascii="Verdana" w:hAnsi="Verdana"/>
                <w:sz w:val="24"/>
                <w:szCs w:val="24"/>
              </w:rPr>
            </w:pPr>
            <w:hyperlink r:id="rId13" w:history="1">
              <w:r w:rsidR="00EB5834" w:rsidRPr="007B51B7">
                <w:rPr>
                  <w:rStyle w:val="Hyperlink"/>
                  <w:rFonts w:ascii="Verdana" w:hAnsi="Verdana"/>
                  <w:sz w:val="24"/>
                  <w:szCs w:val="24"/>
                </w:rPr>
                <w:t>Class Winter Count</w:t>
              </w:r>
              <w:r w:rsidR="001E5960" w:rsidRPr="007B51B7">
                <w:rPr>
                  <w:rStyle w:val="Hyperlink"/>
                  <w:rFonts w:ascii="Verdana" w:hAnsi="Verdana"/>
                  <w:sz w:val="24"/>
                  <w:szCs w:val="24"/>
                </w:rPr>
                <w:t xml:space="preserve"> Lesson Plan</w:t>
              </w:r>
            </w:hyperlink>
          </w:p>
          <w:p w14:paraId="71A868AC" w14:textId="0A55EF9B" w:rsidR="00EB5834" w:rsidRPr="00291039" w:rsidRDefault="00EB5834" w:rsidP="001E5960">
            <w:pPr>
              <w:pStyle w:val="ListParagraph"/>
              <w:ind w:left="3240"/>
              <w:rPr>
                <w:rFonts w:ascii="Verdana" w:hAnsi="Verdana"/>
                <w:sz w:val="24"/>
                <w:szCs w:val="24"/>
              </w:rPr>
            </w:pPr>
          </w:p>
          <w:p w14:paraId="64C47A87" w14:textId="77777777" w:rsidR="00154A68" w:rsidRPr="00EB5834" w:rsidRDefault="00154A68" w:rsidP="00DF6723">
            <w:pPr>
              <w:pStyle w:val="ListParagraph"/>
              <w:numPr>
                <w:ilvl w:val="0"/>
                <w:numId w:val="7"/>
              </w:numPr>
              <w:rPr>
                <w:rFonts w:ascii="Verdana" w:hAnsi="Verdana"/>
              </w:rPr>
            </w:pPr>
            <w:r w:rsidRPr="00EB5834">
              <w:rPr>
                <w:rFonts w:ascii="Verdana" w:hAnsi="Verdana"/>
              </w:rPr>
              <w:t xml:space="preserve">During this lesson the students will test the quality (clarity and deepness) of natural pigments. </w:t>
            </w:r>
          </w:p>
          <w:p w14:paraId="609D8A8C" w14:textId="77777777" w:rsidR="00154A68" w:rsidRPr="00EB5834" w:rsidRDefault="00154A68" w:rsidP="00DF6723">
            <w:pPr>
              <w:pStyle w:val="ListParagraph"/>
              <w:numPr>
                <w:ilvl w:val="1"/>
                <w:numId w:val="7"/>
              </w:numPr>
              <w:spacing w:after="200" w:line="276" w:lineRule="auto"/>
              <w:rPr>
                <w:rFonts w:ascii="Verdana" w:hAnsi="Verdana"/>
              </w:rPr>
            </w:pPr>
            <w:r w:rsidRPr="00EB5834">
              <w:rPr>
                <w:rFonts w:ascii="Verdana" w:hAnsi="Verdana"/>
              </w:rPr>
              <w:t>Lesson</w:t>
            </w:r>
          </w:p>
          <w:p w14:paraId="1DEA1247" w14:textId="2CFAA079" w:rsidR="00EB5834" w:rsidRPr="007B51B7" w:rsidRDefault="00E915EC" w:rsidP="007B51B7">
            <w:pPr>
              <w:pStyle w:val="ListParagraph"/>
              <w:numPr>
                <w:ilvl w:val="2"/>
                <w:numId w:val="7"/>
              </w:numPr>
              <w:rPr>
                <w:rFonts w:ascii="Verdana" w:hAnsi="Verdana"/>
                <w:sz w:val="24"/>
                <w:szCs w:val="24"/>
              </w:rPr>
            </w:pPr>
            <w:hyperlink r:id="rId14" w:history="1">
              <w:r w:rsidR="00EB5834" w:rsidRPr="00E915EC">
                <w:rPr>
                  <w:rStyle w:val="Hyperlink"/>
                  <w:rFonts w:ascii="Verdana" w:hAnsi="Verdana"/>
                  <w:sz w:val="24"/>
                  <w:szCs w:val="24"/>
                </w:rPr>
                <w:t>Winter Count Dyes</w:t>
              </w:r>
              <w:r w:rsidR="007B51B7" w:rsidRPr="00E915EC">
                <w:rPr>
                  <w:rStyle w:val="Hyperlink"/>
                  <w:rFonts w:ascii="Verdana" w:hAnsi="Verdana"/>
                  <w:sz w:val="24"/>
                  <w:szCs w:val="24"/>
                </w:rPr>
                <w:t xml:space="preserve"> Lesson Plan</w:t>
              </w:r>
            </w:hyperlink>
          </w:p>
          <w:p w14:paraId="37CBEE88" w14:textId="77777777" w:rsidR="00154A68" w:rsidRPr="00EB5834" w:rsidRDefault="00154A68" w:rsidP="00154A68">
            <w:pPr>
              <w:pStyle w:val="ListParagraph"/>
              <w:ind w:left="3960"/>
              <w:rPr>
                <w:rFonts w:ascii="Verdana" w:hAnsi="Verdana"/>
                <w:color w:val="0070C0"/>
              </w:rPr>
            </w:pPr>
          </w:p>
          <w:p w14:paraId="258AAED9" w14:textId="77777777" w:rsidR="00E54BCE" w:rsidRPr="00EB5834" w:rsidRDefault="00DF6723" w:rsidP="003E05CA">
            <w:pPr>
              <w:pStyle w:val="ListParagraph"/>
              <w:ind w:left="1080"/>
              <w:jc w:val="center"/>
              <w:rPr>
                <w:rFonts w:ascii="Verdana" w:hAnsi="Verdana"/>
              </w:rPr>
            </w:pPr>
            <w:r w:rsidRPr="00EB5834">
              <w:rPr>
                <w:rFonts w:ascii="Verdana" w:hAnsi="Verdana"/>
              </w:rPr>
              <w:t>9-12</w:t>
            </w:r>
            <w:r w:rsidR="00E54BCE" w:rsidRPr="00EB5834">
              <w:rPr>
                <w:rFonts w:ascii="Verdana" w:hAnsi="Verdana"/>
              </w:rPr>
              <w:t>: Modify all lessons and activities as needed for level of understanding/grade level.</w:t>
            </w:r>
          </w:p>
          <w:p w14:paraId="546293B2" w14:textId="48036DDE" w:rsidR="00E54BCE" w:rsidRPr="00EB5834" w:rsidRDefault="00E54BCE" w:rsidP="003E05CA">
            <w:pPr>
              <w:pStyle w:val="ListParagraph"/>
              <w:ind w:left="1080"/>
              <w:jc w:val="center"/>
              <w:rPr>
                <w:rFonts w:ascii="Verdana" w:hAnsi="Verdana"/>
              </w:rPr>
            </w:pPr>
            <w:r w:rsidRPr="00EB5834">
              <w:rPr>
                <w:rFonts w:ascii="Verdana" w:hAnsi="Verdana"/>
              </w:rPr>
              <w:t xml:space="preserve">Accommodations/Modifications – Peer grouping, higher level students with </w:t>
            </w:r>
            <w:r w:rsidR="00E915EC" w:rsidRPr="00EB5834">
              <w:rPr>
                <w:rFonts w:ascii="Verdana" w:hAnsi="Verdana"/>
              </w:rPr>
              <w:t>lower-level</w:t>
            </w:r>
            <w:r w:rsidRPr="00EB5834">
              <w:rPr>
                <w:rFonts w:ascii="Verdana" w:hAnsi="Verdana"/>
              </w:rPr>
              <w:t xml:space="preserve"> students.</w:t>
            </w:r>
          </w:p>
          <w:p w14:paraId="64C8FDD6" w14:textId="77777777" w:rsidR="00E54BCE" w:rsidRPr="00EB5834" w:rsidRDefault="00E54BCE" w:rsidP="003E05CA">
            <w:pPr>
              <w:pStyle w:val="ListParagraph"/>
              <w:ind w:left="1080"/>
              <w:jc w:val="center"/>
              <w:rPr>
                <w:rFonts w:ascii="Verdana" w:hAnsi="Verdana"/>
              </w:rPr>
            </w:pPr>
            <w:r w:rsidRPr="00EB5834">
              <w:rPr>
                <w:rFonts w:ascii="Verdana" w:hAnsi="Verdana"/>
              </w:rPr>
              <w:t xml:space="preserve">Affective Graphic organizer will be in checklist format. </w:t>
            </w:r>
          </w:p>
        </w:tc>
      </w:tr>
    </w:tbl>
    <w:p w14:paraId="6F247052" w14:textId="77777777" w:rsidR="00017B1D" w:rsidRPr="00EB5834" w:rsidRDefault="00017B1D">
      <w:pPr>
        <w:rPr>
          <w:rFonts w:ascii="Verdana" w:hAnsi="Verdana"/>
        </w:rPr>
      </w:pPr>
    </w:p>
    <w:p w14:paraId="63F5F352" w14:textId="77777777" w:rsidR="00017B1D" w:rsidRPr="00EB5834" w:rsidRDefault="00017B1D">
      <w:pPr>
        <w:rPr>
          <w:rFonts w:ascii="Verdana" w:hAnsi="Verdana"/>
        </w:rPr>
      </w:pPr>
    </w:p>
    <w:p w14:paraId="6D84829A" w14:textId="77777777" w:rsidR="00017B1D" w:rsidRPr="00EB5834" w:rsidRDefault="00017B1D">
      <w:pPr>
        <w:rPr>
          <w:rFonts w:ascii="Verdana" w:hAnsi="Verdana"/>
        </w:rPr>
      </w:pPr>
    </w:p>
    <w:p w14:paraId="0F934AC7" w14:textId="77777777" w:rsidR="00010BCF" w:rsidRPr="00EB5834" w:rsidRDefault="00010BCF">
      <w:pPr>
        <w:rPr>
          <w:rFonts w:ascii="Verdana" w:hAnsi="Verdana"/>
        </w:rPr>
      </w:pPr>
    </w:p>
    <w:sectPr w:rsidR="00010BCF" w:rsidRPr="00EB5834" w:rsidSect="00017B1D">
      <w:headerReference w:type="default" r:id="rId15"/>
      <w:footerReference w:type="default" r:id="rId16"/>
      <w:headerReference w:type="first" r:id="rId1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34055" w14:textId="77777777" w:rsidR="001A5F1E" w:rsidRDefault="001A5F1E" w:rsidP="00017B1D">
      <w:pPr>
        <w:spacing w:after="0" w:line="240" w:lineRule="auto"/>
      </w:pPr>
      <w:r>
        <w:separator/>
      </w:r>
    </w:p>
  </w:endnote>
  <w:endnote w:type="continuationSeparator" w:id="0">
    <w:p w14:paraId="7663160A" w14:textId="77777777" w:rsidR="001A5F1E" w:rsidRDefault="001A5F1E" w:rsidP="00017B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5266782"/>
      <w:docPartObj>
        <w:docPartGallery w:val="Page Numbers (Bottom of Page)"/>
        <w:docPartUnique/>
      </w:docPartObj>
    </w:sdtPr>
    <w:sdtEndPr>
      <w:rPr>
        <w:color w:val="808080" w:themeColor="background1" w:themeShade="80"/>
        <w:spacing w:val="60"/>
      </w:rPr>
    </w:sdtEndPr>
    <w:sdtContent>
      <w:p w14:paraId="0FDF67E2" w14:textId="4D869B6F" w:rsidR="004B38D6" w:rsidRDefault="00E915EC">
        <w:pPr>
          <w:pStyle w:val="Footer"/>
          <w:pBdr>
            <w:top w:val="single" w:sz="4" w:space="1" w:color="D9D9D9" w:themeColor="background1" w:themeShade="D9"/>
          </w:pBdr>
          <w:jc w:val="right"/>
        </w:pPr>
      </w:p>
    </w:sdtContent>
  </w:sdt>
  <w:p w14:paraId="08A10A5E" w14:textId="77777777" w:rsidR="004B38D6" w:rsidRDefault="004B38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99984" w14:textId="77777777" w:rsidR="001A5F1E" w:rsidRDefault="001A5F1E" w:rsidP="00017B1D">
      <w:pPr>
        <w:spacing w:after="0" w:line="240" w:lineRule="auto"/>
      </w:pPr>
      <w:r>
        <w:separator/>
      </w:r>
    </w:p>
  </w:footnote>
  <w:footnote w:type="continuationSeparator" w:id="0">
    <w:p w14:paraId="7358F336" w14:textId="77777777" w:rsidR="001A5F1E" w:rsidRDefault="001A5F1E" w:rsidP="00017B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12A57" w14:textId="5EF08E0E" w:rsidR="004B38D6" w:rsidRDefault="004B38D6">
    <w:pPr>
      <w:pStyle w:val="Header"/>
    </w:pPr>
  </w:p>
  <w:p w14:paraId="02921E41" w14:textId="77777777" w:rsidR="00017B1D" w:rsidRDefault="00017B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FDFB2" w14:textId="3CBDF86F" w:rsidR="00B6619C" w:rsidRDefault="00B6619C" w:rsidP="00B6619C">
    <w:pPr>
      <w:pStyle w:val="Header"/>
    </w:pPr>
  </w:p>
  <w:p w14:paraId="4F46592A" w14:textId="77777777" w:rsidR="00B6619C" w:rsidRPr="00B6619C" w:rsidRDefault="00B6619C" w:rsidP="00B661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523C02"/>
    <w:multiLevelType w:val="hybridMultilevel"/>
    <w:tmpl w:val="D6AE515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1628A5"/>
    <w:multiLevelType w:val="hybridMultilevel"/>
    <w:tmpl w:val="E42057A4"/>
    <w:lvl w:ilvl="0" w:tplc="04090003">
      <w:start w:val="1"/>
      <w:numFmt w:val="bullet"/>
      <w:lvlText w:val="o"/>
      <w:lvlJc w:val="left"/>
      <w:pPr>
        <w:ind w:left="1080" w:hanging="360"/>
      </w:pPr>
      <w:rPr>
        <w:rFonts w:ascii="Courier New" w:hAnsi="Courier New" w:cs="Courier New" w:hint="default"/>
      </w:rPr>
    </w:lvl>
    <w:lvl w:ilvl="1" w:tplc="0409000B">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8710427"/>
    <w:multiLevelType w:val="hybridMultilevel"/>
    <w:tmpl w:val="E41C92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FCF16E5"/>
    <w:multiLevelType w:val="hybridMultilevel"/>
    <w:tmpl w:val="873C80B6"/>
    <w:lvl w:ilvl="0" w:tplc="6E7601F8">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B76629"/>
    <w:multiLevelType w:val="hybridMultilevel"/>
    <w:tmpl w:val="2230E318"/>
    <w:lvl w:ilvl="0" w:tplc="0409000F">
      <w:start w:val="1"/>
      <w:numFmt w:val="decimal"/>
      <w:lvlText w:val="%1."/>
      <w:lvlJc w:val="left"/>
      <w:pPr>
        <w:ind w:left="775" w:hanging="360"/>
      </w:p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5" w15:restartNumberingAfterBreak="0">
    <w:nsid w:val="48C16085"/>
    <w:multiLevelType w:val="hybridMultilevel"/>
    <w:tmpl w:val="162634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F634E1D"/>
    <w:multiLevelType w:val="hybridMultilevel"/>
    <w:tmpl w:val="30B0463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B">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07444F6"/>
    <w:multiLevelType w:val="hybridMultilevel"/>
    <w:tmpl w:val="9168DD00"/>
    <w:lvl w:ilvl="0" w:tplc="04090001">
      <w:start w:val="1"/>
      <w:numFmt w:val="bullet"/>
      <w:lvlText w:val=""/>
      <w:lvlJc w:val="left"/>
      <w:pPr>
        <w:ind w:left="1080" w:hanging="360"/>
      </w:pPr>
      <w:rPr>
        <w:rFonts w:ascii="Symbol" w:hAnsi="Symbol" w:hint="default"/>
      </w:rPr>
    </w:lvl>
    <w:lvl w:ilvl="1" w:tplc="0409000B">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094746A"/>
    <w:multiLevelType w:val="hybridMultilevel"/>
    <w:tmpl w:val="8F0A0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9652AF"/>
    <w:multiLevelType w:val="hybridMultilevel"/>
    <w:tmpl w:val="B6C2A0E2"/>
    <w:lvl w:ilvl="0" w:tplc="04090005">
      <w:start w:val="1"/>
      <w:numFmt w:val="bullet"/>
      <w:lvlText w:val=""/>
      <w:lvlJc w:val="left"/>
      <w:pPr>
        <w:ind w:left="2520" w:hanging="360"/>
      </w:pPr>
      <w:rPr>
        <w:rFonts w:ascii="Wingdings" w:hAnsi="Wingdings" w:hint="default"/>
      </w:rPr>
    </w:lvl>
    <w:lvl w:ilvl="1" w:tplc="04090001">
      <w:start w:val="1"/>
      <w:numFmt w:val="bullet"/>
      <w:lvlText w:val=""/>
      <w:lvlJc w:val="left"/>
      <w:pPr>
        <w:ind w:left="3240" w:hanging="360"/>
      </w:pPr>
      <w:rPr>
        <w:rFonts w:ascii="Symbol" w:hAnsi="Symbol"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53A067FB"/>
    <w:multiLevelType w:val="hybridMultilevel"/>
    <w:tmpl w:val="138AD93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4F74AFD"/>
    <w:multiLevelType w:val="hybridMultilevel"/>
    <w:tmpl w:val="266E8F8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5043D67"/>
    <w:multiLevelType w:val="hybridMultilevel"/>
    <w:tmpl w:val="AB3A4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534C6B"/>
    <w:multiLevelType w:val="hybridMultilevel"/>
    <w:tmpl w:val="C56A1D7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EB43F2"/>
    <w:multiLevelType w:val="hybridMultilevel"/>
    <w:tmpl w:val="9CDAF09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C2A0566"/>
    <w:multiLevelType w:val="hybridMultilevel"/>
    <w:tmpl w:val="97E0E8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5E0F2853"/>
    <w:multiLevelType w:val="hybridMultilevel"/>
    <w:tmpl w:val="43DE0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240AEE"/>
    <w:multiLevelType w:val="hybridMultilevel"/>
    <w:tmpl w:val="0F8E32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4E70A11"/>
    <w:multiLevelType w:val="hybridMultilevel"/>
    <w:tmpl w:val="DB165CE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65F75FD"/>
    <w:multiLevelType w:val="hybridMultilevel"/>
    <w:tmpl w:val="9030116C"/>
    <w:lvl w:ilvl="0" w:tplc="04090003">
      <w:start w:val="1"/>
      <w:numFmt w:val="bullet"/>
      <w:lvlText w:val="o"/>
      <w:lvlJc w:val="left"/>
      <w:pPr>
        <w:ind w:left="1080" w:hanging="360"/>
      </w:pPr>
      <w:rPr>
        <w:rFonts w:ascii="Courier New" w:hAnsi="Courier New" w:cs="Courier New" w:hint="default"/>
      </w:rPr>
    </w:lvl>
    <w:lvl w:ilvl="1" w:tplc="0409000B">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D6C7A19"/>
    <w:multiLevelType w:val="hybridMultilevel"/>
    <w:tmpl w:val="0B669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6156753">
    <w:abstractNumId w:val="3"/>
  </w:num>
  <w:num w:numId="2" w16cid:durableId="548961446">
    <w:abstractNumId w:val="8"/>
  </w:num>
  <w:num w:numId="3" w16cid:durableId="806895384">
    <w:abstractNumId w:val="12"/>
  </w:num>
  <w:num w:numId="4" w16cid:durableId="119762824">
    <w:abstractNumId w:val="20"/>
  </w:num>
  <w:num w:numId="5" w16cid:durableId="502671401">
    <w:abstractNumId w:val="10"/>
  </w:num>
  <w:num w:numId="6" w16cid:durableId="679740408">
    <w:abstractNumId w:val="14"/>
  </w:num>
  <w:num w:numId="7" w16cid:durableId="2107966692">
    <w:abstractNumId w:val="7"/>
  </w:num>
  <w:num w:numId="8" w16cid:durableId="928655454">
    <w:abstractNumId w:val="18"/>
  </w:num>
  <w:num w:numId="9" w16cid:durableId="458691638">
    <w:abstractNumId w:val="11"/>
  </w:num>
  <w:num w:numId="10" w16cid:durableId="1455248004">
    <w:abstractNumId w:val="6"/>
  </w:num>
  <w:num w:numId="11" w16cid:durableId="1321546607">
    <w:abstractNumId w:val="1"/>
  </w:num>
  <w:num w:numId="12" w16cid:durableId="1857621867">
    <w:abstractNumId w:val="9"/>
  </w:num>
  <w:num w:numId="13" w16cid:durableId="1198197695">
    <w:abstractNumId w:val="19"/>
  </w:num>
  <w:num w:numId="14" w16cid:durableId="743067436">
    <w:abstractNumId w:val="13"/>
  </w:num>
  <w:num w:numId="15" w16cid:durableId="44905836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33645380">
    <w:abstractNumId w:val="4"/>
  </w:num>
  <w:num w:numId="17" w16cid:durableId="1681353399">
    <w:abstractNumId w:val="16"/>
  </w:num>
  <w:num w:numId="18" w16cid:durableId="1167476494">
    <w:abstractNumId w:val="0"/>
  </w:num>
  <w:num w:numId="19" w16cid:durableId="242762267">
    <w:abstractNumId w:val="2"/>
  </w:num>
  <w:num w:numId="20" w16cid:durableId="10096773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97073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B1D"/>
    <w:rsid w:val="00010BCF"/>
    <w:rsid w:val="00017B1D"/>
    <w:rsid w:val="00034903"/>
    <w:rsid w:val="00041D02"/>
    <w:rsid w:val="00043EF0"/>
    <w:rsid w:val="0004566A"/>
    <w:rsid w:val="00053E11"/>
    <w:rsid w:val="00067310"/>
    <w:rsid w:val="00076F5E"/>
    <w:rsid w:val="00094997"/>
    <w:rsid w:val="000A3128"/>
    <w:rsid w:val="000D368F"/>
    <w:rsid w:val="00106B0E"/>
    <w:rsid w:val="00120DB0"/>
    <w:rsid w:val="00124B50"/>
    <w:rsid w:val="00124FB9"/>
    <w:rsid w:val="001300FB"/>
    <w:rsid w:val="00133C75"/>
    <w:rsid w:val="00143535"/>
    <w:rsid w:val="001508D8"/>
    <w:rsid w:val="0015130A"/>
    <w:rsid w:val="00154A68"/>
    <w:rsid w:val="00155DA6"/>
    <w:rsid w:val="00164984"/>
    <w:rsid w:val="0017767B"/>
    <w:rsid w:val="001A5F1E"/>
    <w:rsid w:val="001B02F5"/>
    <w:rsid w:val="001B3F8A"/>
    <w:rsid w:val="001D19E4"/>
    <w:rsid w:val="001E07D3"/>
    <w:rsid w:val="001E46E3"/>
    <w:rsid w:val="001E5960"/>
    <w:rsid w:val="00251DB2"/>
    <w:rsid w:val="002664B8"/>
    <w:rsid w:val="0028153D"/>
    <w:rsid w:val="0029769D"/>
    <w:rsid w:val="002B1F81"/>
    <w:rsid w:val="002B20B0"/>
    <w:rsid w:val="002C41CE"/>
    <w:rsid w:val="002F64EB"/>
    <w:rsid w:val="00315DDF"/>
    <w:rsid w:val="00323A9A"/>
    <w:rsid w:val="00325FAA"/>
    <w:rsid w:val="00330B27"/>
    <w:rsid w:val="00367667"/>
    <w:rsid w:val="00391A62"/>
    <w:rsid w:val="00396BA5"/>
    <w:rsid w:val="003C01B0"/>
    <w:rsid w:val="003E41C7"/>
    <w:rsid w:val="003F5CBC"/>
    <w:rsid w:val="00403EB8"/>
    <w:rsid w:val="004108A3"/>
    <w:rsid w:val="00411446"/>
    <w:rsid w:val="00446823"/>
    <w:rsid w:val="00470D4E"/>
    <w:rsid w:val="00482850"/>
    <w:rsid w:val="004A4143"/>
    <w:rsid w:val="004B38D6"/>
    <w:rsid w:val="004B6117"/>
    <w:rsid w:val="004D7074"/>
    <w:rsid w:val="004F140A"/>
    <w:rsid w:val="005402A4"/>
    <w:rsid w:val="005612BE"/>
    <w:rsid w:val="00597A7E"/>
    <w:rsid w:val="005D04B2"/>
    <w:rsid w:val="005D144E"/>
    <w:rsid w:val="005E5A4B"/>
    <w:rsid w:val="006345AE"/>
    <w:rsid w:val="00641140"/>
    <w:rsid w:val="006B5605"/>
    <w:rsid w:val="006C4000"/>
    <w:rsid w:val="006F0EC2"/>
    <w:rsid w:val="006F5D6F"/>
    <w:rsid w:val="007230F2"/>
    <w:rsid w:val="00724DDF"/>
    <w:rsid w:val="00770D3B"/>
    <w:rsid w:val="007B51B7"/>
    <w:rsid w:val="007D5C35"/>
    <w:rsid w:val="007E5FA5"/>
    <w:rsid w:val="00803BEC"/>
    <w:rsid w:val="00836FD3"/>
    <w:rsid w:val="008A4D89"/>
    <w:rsid w:val="008A7601"/>
    <w:rsid w:val="008B6396"/>
    <w:rsid w:val="008C5CFC"/>
    <w:rsid w:val="008D5447"/>
    <w:rsid w:val="00910817"/>
    <w:rsid w:val="00932892"/>
    <w:rsid w:val="009871E5"/>
    <w:rsid w:val="009A452B"/>
    <w:rsid w:val="009B0CF8"/>
    <w:rsid w:val="009D7DA2"/>
    <w:rsid w:val="009F3646"/>
    <w:rsid w:val="00A47F71"/>
    <w:rsid w:val="00A57645"/>
    <w:rsid w:val="00A7040A"/>
    <w:rsid w:val="00A86A88"/>
    <w:rsid w:val="00A93592"/>
    <w:rsid w:val="00AA5A08"/>
    <w:rsid w:val="00AB38E4"/>
    <w:rsid w:val="00AC7D61"/>
    <w:rsid w:val="00AD03FC"/>
    <w:rsid w:val="00AF7CB5"/>
    <w:rsid w:val="00B17F8C"/>
    <w:rsid w:val="00B5216A"/>
    <w:rsid w:val="00B5694B"/>
    <w:rsid w:val="00B62EAC"/>
    <w:rsid w:val="00B6619C"/>
    <w:rsid w:val="00BB5308"/>
    <w:rsid w:val="00BD738E"/>
    <w:rsid w:val="00BE7B5B"/>
    <w:rsid w:val="00BF1C0F"/>
    <w:rsid w:val="00C00EA2"/>
    <w:rsid w:val="00C37C60"/>
    <w:rsid w:val="00C574A6"/>
    <w:rsid w:val="00C76290"/>
    <w:rsid w:val="00CC1752"/>
    <w:rsid w:val="00CF131E"/>
    <w:rsid w:val="00D02A11"/>
    <w:rsid w:val="00D2584B"/>
    <w:rsid w:val="00D47823"/>
    <w:rsid w:val="00D6609F"/>
    <w:rsid w:val="00DB2816"/>
    <w:rsid w:val="00DE57D7"/>
    <w:rsid w:val="00DF6723"/>
    <w:rsid w:val="00E0673E"/>
    <w:rsid w:val="00E24B86"/>
    <w:rsid w:val="00E343C3"/>
    <w:rsid w:val="00E36A09"/>
    <w:rsid w:val="00E54BCE"/>
    <w:rsid w:val="00E65010"/>
    <w:rsid w:val="00E71D76"/>
    <w:rsid w:val="00E8223B"/>
    <w:rsid w:val="00E915EC"/>
    <w:rsid w:val="00E91FA2"/>
    <w:rsid w:val="00EB5834"/>
    <w:rsid w:val="00F4347F"/>
    <w:rsid w:val="00FB0B35"/>
    <w:rsid w:val="00FB75BD"/>
    <w:rsid w:val="00FE03BE"/>
    <w:rsid w:val="00FF7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0920F44"/>
  <w15:docId w15:val="{EBD3B487-3FE8-4BB1-BCF1-54FC7936B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B1D"/>
  </w:style>
  <w:style w:type="paragraph" w:styleId="Heading1">
    <w:name w:val="heading 1"/>
    <w:basedOn w:val="Normal"/>
    <w:next w:val="Normal"/>
    <w:link w:val="Heading1Char"/>
    <w:uiPriority w:val="9"/>
    <w:qFormat/>
    <w:rsid w:val="0017767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7767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17B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7B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7B1D"/>
  </w:style>
  <w:style w:type="paragraph" w:styleId="Footer">
    <w:name w:val="footer"/>
    <w:basedOn w:val="Normal"/>
    <w:link w:val="FooterChar"/>
    <w:uiPriority w:val="99"/>
    <w:unhideWhenUsed/>
    <w:rsid w:val="00017B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7B1D"/>
  </w:style>
  <w:style w:type="paragraph" w:styleId="NoSpacing">
    <w:name w:val="No Spacing"/>
    <w:link w:val="NoSpacingChar"/>
    <w:uiPriority w:val="1"/>
    <w:qFormat/>
    <w:rsid w:val="00017B1D"/>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017B1D"/>
    <w:rPr>
      <w:rFonts w:eastAsiaTheme="minorEastAsia"/>
      <w:lang w:eastAsia="ja-JP"/>
    </w:rPr>
  </w:style>
  <w:style w:type="paragraph" w:styleId="BalloonText">
    <w:name w:val="Balloon Text"/>
    <w:basedOn w:val="Normal"/>
    <w:link w:val="BalloonTextChar"/>
    <w:uiPriority w:val="99"/>
    <w:semiHidden/>
    <w:unhideWhenUsed/>
    <w:rsid w:val="00017B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7B1D"/>
    <w:rPr>
      <w:rFonts w:ascii="Tahoma" w:hAnsi="Tahoma" w:cs="Tahoma"/>
      <w:sz w:val="16"/>
      <w:szCs w:val="16"/>
    </w:rPr>
  </w:style>
  <w:style w:type="paragraph" w:styleId="ListParagraph">
    <w:name w:val="List Paragraph"/>
    <w:basedOn w:val="Normal"/>
    <w:uiPriority w:val="34"/>
    <w:qFormat/>
    <w:rsid w:val="00AB38E4"/>
    <w:pPr>
      <w:ind w:left="720"/>
      <w:contextualSpacing/>
    </w:pPr>
  </w:style>
  <w:style w:type="character" w:styleId="Hyperlink">
    <w:name w:val="Hyperlink"/>
    <w:basedOn w:val="DefaultParagraphFont"/>
    <w:uiPriority w:val="99"/>
    <w:unhideWhenUsed/>
    <w:rsid w:val="00041D02"/>
    <w:rPr>
      <w:color w:val="0000FF" w:themeColor="hyperlink"/>
      <w:u w:val="single"/>
    </w:rPr>
  </w:style>
  <w:style w:type="character" w:styleId="FollowedHyperlink">
    <w:name w:val="FollowedHyperlink"/>
    <w:basedOn w:val="DefaultParagraphFont"/>
    <w:uiPriority w:val="99"/>
    <w:semiHidden/>
    <w:unhideWhenUsed/>
    <w:rsid w:val="0029769D"/>
    <w:rPr>
      <w:color w:val="800080" w:themeColor="followedHyperlink"/>
      <w:u w:val="single"/>
    </w:rPr>
  </w:style>
  <w:style w:type="character" w:styleId="UnresolvedMention">
    <w:name w:val="Unresolved Mention"/>
    <w:basedOn w:val="DefaultParagraphFont"/>
    <w:uiPriority w:val="99"/>
    <w:semiHidden/>
    <w:unhideWhenUsed/>
    <w:rsid w:val="00B5216A"/>
    <w:rPr>
      <w:color w:val="605E5C"/>
      <w:shd w:val="clear" w:color="auto" w:fill="E1DFDD"/>
    </w:rPr>
  </w:style>
  <w:style w:type="character" w:customStyle="1" w:styleId="Heading1Char">
    <w:name w:val="Heading 1 Char"/>
    <w:basedOn w:val="DefaultParagraphFont"/>
    <w:link w:val="Heading1"/>
    <w:uiPriority w:val="9"/>
    <w:rsid w:val="0017767B"/>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17767B"/>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039176">
      <w:bodyDiv w:val="1"/>
      <w:marLeft w:val="0"/>
      <w:marRight w:val="0"/>
      <w:marTop w:val="0"/>
      <w:marBottom w:val="0"/>
      <w:divBdr>
        <w:top w:val="none" w:sz="0" w:space="0" w:color="auto"/>
        <w:left w:val="none" w:sz="0" w:space="0" w:color="auto"/>
        <w:bottom w:val="none" w:sz="0" w:space="0" w:color="auto"/>
        <w:right w:val="none" w:sz="0" w:space="0" w:color="auto"/>
      </w:divBdr>
      <w:divsChild>
        <w:div w:id="592856481">
          <w:marLeft w:val="0"/>
          <w:marRight w:val="0"/>
          <w:marTop w:val="300"/>
          <w:marBottom w:val="100"/>
          <w:divBdr>
            <w:top w:val="single" w:sz="2" w:space="0" w:color="CCCCCC"/>
            <w:left w:val="single" w:sz="2" w:space="0" w:color="CCCCCC"/>
            <w:bottom w:val="single" w:sz="2" w:space="0" w:color="CCCCCC"/>
            <w:right w:val="single" w:sz="2" w:space="0" w:color="CCCCCC"/>
          </w:divBdr>
          <w:divsChild>
            <w:div w:id="1513685743">
              <w:marLeft w:val="0"/>
              <w:marRight w:val="0"/>
              <w:marTop w:val="0"/>
              <w:marBottom w:val="0"/>
              <w:divBdr>
                <w:top w:val="none" w:sz="0" w:space="0" w:color="auto"/>
                <w:left w:val="none" w:sz="0" w:space="0" w:color="auto"/>
                <w:bottom w:val="none" w:sz="0" w:space="0" w:color="auto"/>
                <w:right w:val="none" w:sz="0" w:space="0" w:color="auto"/>
              </w:divBdr>
              <w:divsChild>
                <w:div w:id="147895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433837">
      <w:bodyDiv w:val="1"/>
      <w:marLeft w:val="0"/>
      <w:marRight w:val="0"/>
      <w:marTop w:val="150"/>
      <w:marBottom w:val="150"/>
      <w:divBdr>
        <w:top w:val="none" w:sz="0" w:space="0" w:color="auto"/>
        <w:left w:val="none" w:sz="0" w:space="0" w:color="auto"/>
        <w:bottom w:val="none" w:sz="0" w:space="0" w:color="auto"/>
        <w:right w:val="none" w:sz="0" w:space="0" w:color="auto"/>
      </w:divBdr>
      <w:divsChild>
        <w:div w:id="820267322">
          <w:marLeft w:val="0"/>
          <w:marRight w:val="0"/>
          <w:marTop w:val="0"/>
          <w:marBottom w:val="0"/>
          <w:divBdr>
            <w:top w:val="single" w:sz="12" w:space="0" w:color="995522"/>
            <w:left w:val="single" w:sz="12" w:space="0" w:color="995522"/>
            <w:bottom w:val="single" w:sz="12" w:space="0" w:color="995522"/>
            <w:right w:val="single" w:sz="12" w:space="0" w:color="995522"/>
          </w:divBdr>
          <w:divsChild>
            <w:div w:id="1497846617">
              <w:marLeft w:val="0"/>
              <w:marRight w:val="0"/>
              <w:marTop w:val="0"/>
              <w:marBottom w:val="0"/>
              <w:divBdr>
                <w:top w:val="none" w:sz="0" w:space="0" w:color="auto"/>
                <w:left w:val="none" w:sz="0" w:space="0" w:color="auto"/>
                <w:bottom w:val="none" w:sz="0" w:space="0" w:color="auto"/>
                <w:right w:val="none" w:sz="0" w:space="0" w:color="auto"/>
              </w:divBdr>
              <w:divsChild>
                <w:div w:id="133676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iew.officeapps.live.com/op/view.aspx?src=https://static.pbslearningmedia.org/media/media_files/46ec0435-31ba-4ce0-826f-1d0fa4cc1965/b4580216-7fa6-44b5-a0f8-d9d560e1ec22.docx"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view.officeapps.live.com/op/view.aspx?src=https://static.pbslearningmedia.org/media/media_files/46ec0435-31ba-4ce0-826f-1d0fa4cc1965/c852173f-bbe9-4db0-8a91-41b77a015cda.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pr.brightspotcdn.com/bf/8c/0189b3034d32ba8c813ba1395397/interpretationofsongs-tawapaha-olowan.docx"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view.officeapps.live.com/op/view.aspx?src=https://static.pbslearningmedia.org/media/media_files/46ec0435-31ba-4ce0-826f-1d0fa4cc1965/3c147e63-fa20-43d0-9961-28b90bef5ce6.docx"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sdpb.org/blogs/children-and-education/waniyetu-wowapi-winter-count/" TargetMode="External"/><Relationship Id="rId14" Type="http://schemas.openxmlformats.org/officeDocument/2006/relationships/hyperlink" Target="https://view.officeapps.live.com/op/view.aspx?src=https://static.pbslearningmedia.org/media/media_files/46ec0435-31ba-4ce0-826f-1d0fa4cc1965/346dbcea-576d-4bf6-ba2c-081f0b3504eb.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PublishDate>
  <Abstract>Oceti Sakowin Project</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EE06E0C-6DA7-4321-920B-6A683BE21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4</Pages>
  <Words>966</Words>
  <Characters>5512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Unit Template</vt:lpstr>
    </vt:vector>
  </TitlesOfParts>
  <Company>South Dakota Office  of Indian Education</Company>
  <LinksUpToDate>false</LinksUpToDate>
  <CharactersWithSpaces>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Template</dc:title>
  <dc:creator>Oceti Sakowin Essential Understanding Teacher Workshop</dc:creator>
  <cp:lastModifiedBy>Rokusek, Steven</cp:lastModifiedBy>
  <cp:revision>76</cp:revision>
  <cp:lastPrinted>2020-06-24T15:34:00Z</cp:lastPrinted>
  <dcterms:created xsi:type="dcterms:W3CDTF">2012-06-05T14:52:00Z</dcterms:created>
  <dcterms:modified xsi:type="dcterms:W3CDTF">2026-01-05T18:59:00Z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3b1a8e-41ed-4bc7-92d1-0305fbefd661_Enabled">
    <vt:lpwstr>true</vt:lpwstr>
  </property>
  <property fmtid="{D5CDD505-2E9C-101B-9397-08002B2CF9AE}" pid="3" name="MSIP_Label_ec3b1a8e-41ed-4bc7-92d1-0305fbefd661_SetDate">
    <vt:lpwstr>2026-01-05T18:50:17Z</vt:lpwstr>
  </property>
  <property fmtid="{D5CDD505-2E9C-101B-9397-08002B2CF9AE}" pid="4" name="MSIP_Label_ec3b1a8e-41ed-4bc7-92d1-0305fbefd661_Method">
    <vt:lpwstr>Standard</vt:lpwstr>
  </property>
  <property fmtid="{D5CDD505-2E9C-101B-9397-08002B2CF9AE}" pid="5" name="MSIP_Label_ec3b1a8e-41ed-4bc7-92d1-0305fbefd661_Name">
    <vt:lpwstr>M365-General - Anyone (Unrestricted)-Prod</vt:lpwstr>
  </property>
  <property fmtid="{D5CDD505-2E9C-101B-9397-08002B2CF9AE}" pid="6" name="MSIP_Label_ec3b1a8e-41ed-4bc7-92d1-0305fbefd661_SiteId">
    <vt:lpwstr>70af547c-69ab-416d-b4a6-543b5ce52b99</vt:lpwstr>
  </property>
  <property fmtid="{D5CDD505-2E9C-101B-9397-08002B2CF9AE}" pid="7" name="MSIP_Label_ec3b1a8e-41ed-4bc7-92d1-0305fbefd661_ActionId">
    <vt:lpwstr>a21a2360-a987-4ecc-8906-86745b85381d</vt:lpwstr>
  </property>
  <property fmtid="{D5CDD505-2E9C-101B-9397-08002B2CF9AE}" pid="8" name="MSIP_Label_ec3b1a8e-41ed-4bc7-92d1-0305fbefd661_ContentBits">
    <vt:lpwstr>0</vt:lpwstr>
  </property>
  <property fmtid="{D5CDD505-2E9C-101B-9397-08002B2CF9AE}" pid="9" name="MSIP_Label_ec3b1a8e-41ed-4bc7-92d1-0305fbefd661_Tag">
    <vt:lpwstr>10, 3, 0, 1</vt:lpwstr>
  </property>
</Properties>
</file>