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25C72" w14:textId="77777777" w:rsidR="002C1818" w:rsidRPr="004A767D" w:rsidRDefault="002C1818" w:rsidP="004A767D">
      <w:pPr>
        <w:pStyle w:val="Title"/>
        <w:rPr>
          <w:rFonts w:ascii="Verdana" w:hAnsi="Verdana"/>
          <w:b/>
          <w:bCs/>
          <w:sz w:val="36"/>
          <w:szCs w:val="36"/>
        </w:rPr>
      </w:pPr>
      <w:r w:rsidRPr="004A767D">
        <w:rPr>
          <w:rFonts w:ascii="Verdana" w:hAnsi="Verdana"/>
          <w:b/>
          <w:bCs/>
          <w:sz w:val="36"/>
          <w:szCs w:val="36"/>
        </w:rPr>
        <w:t>Units of Measure: Gallons, Quarts, Liters, Milliliters, and More! </w:t>
      </w:r>
    </w:p>
    <w:p w14:paraId="38E138A3" w14:textId="77777777" w:rsidR="002C1818" w:rsidRPr="00815D87" w:rsidRDefault="002C1818" w:rsidP="002C1818">
      <w:pPr>
        <w:rPr>
          <w:rFonts w:ascii="Verdana" w:hAnsi="Verdana"/>
          <w:sz w:val="26"/>
          <w:szCs w:val="26"/>
        </w:rPr>
      </w:pPr>
      <w:r w:rsidRPr="00815D87">
        <w:rPr>
          <w:rFonts w:ascii="Verdana" w:hAnsi="Verdana"/>
          <w:sz w:val="26"/>
          <w:szCs w:val="26"/>
        </w:rPr>
        <w:t>Your students will participate in a hands-on activity in which they will practice using customary units of measure for capacity (volume), including gallons, quarts, cups, liters, and more. Your students will also learn about the dams on the Missouri River, including the </w:t>
      </w:r>
      <w:hyperlink r:id="rId5" w:tgtFrame="_blank" w:history="1">
        <w:r w:rsidRPr="00815D87">
          <w:rPr>
            <w:rStyle w:val="Hyperlink"/>
            <w:rFonts w:ascii="Verdana" w:hAnsi="Verdana"/>
            <w:b/>
            <w:bCs/>
            <w:sz w:val="26"/>
            <w:szCs w:val="26"/>
          </w:rPr>
          <w:t>Oahe Dam</w:t>
        </w:r>
      </w:hyperlink>
      <w:r w:rsidRPr="00815D87">
        <w:rPr>
          <w:rFonts w:ascii="Verdana" w:hAnsi="Verdana"/>
          <w:sz w:val="26"/>
          <w:szCs w:val="26"/>
        </w:rPr>
        <w:t>, the 4th largest reservoir in the United States.</w:t>
      </w:r>
    </w:p>
    <w:p w14:paraId="50B90E31" w14:textId="36A30AE6" w:rsidR="002C1818" w:rsidRPr="00815D87" w:rsidRDefault="002C1818" w:rsidP="002C1818">
      <w:pPr>
        <w:rPr>
          <w:rFonts w:ascii="Verdana" w:hAnsi="Verdana"/>
          <w:sz w:val="26"/>
          <w:szCs w:val="26"/>
        </w:rPr>
      </w:pPr>
      <w:r w:rsidRPr="00815D87">
        <w:rPr>
          <w:rFonts w:ascii="Verdana" w:hAnsi="Verdana"/>
          <w:sz w:val="26"/>
          <w:szCs w:val="26"/>
        </w:rPr>
        <w:drawing>
          <wp:inline distT="0" distB="0" distL="0" distR="0" wp14:anchorId="685B93CF" wp14:editId="23AB2E34">
            <wp:extent cx="5943600" cy="3342005"/>
            <wp:effectExtent l="0" t="0" r="0" b="0"/>
            <wp:docPr id="2042432680" name="Picture 3" descr="Containers for volume activity, including seven Styrofoam cups, three glass jars, a plastic measuring cup, and a gallon water ju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tainers for volume activity, including seven Styrofoam cups, three glass jars, a plastic measuring cup, and a gallon water jug.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2005"/>
                    </a:xfrm>
                    <a:prstGeom prst="rect">
                      <a:avLst/>
                    </a:prstGeom>
                    <a:noFill/>
                    <a:ln>
                      <a:noFill/>
                    </a:ln>
                  </pic:spPr>
                </pic:pic>
              </a:graphicData>
            </a:graphic>
          </wp:inline>
        </w:drawing>
      </w:r>
    </w:p>
    <w:p w14:paraId="0AB466B9" w14:textId="77777777" w:rsidR="004A767D" w:rsidRPr="004A767D" w:rsidRDefault="004A767D" w:rsidP="004A767D">
      <w:pPr>
        <w:pStyle w:val="Heading1"/>
        <w:rPr>
          <w:rFonts w:ascii="Verdana" w:hAnsi="Verdana"/>
          <w:b/>
          <w:bCs/>
          <w:color w:val="auto"/>
          <w:sz w:val="28"/>
          <w:szCs w:val="28"/>
        </w:rPr>
      </w:pPr>
      <w:r w:rsidRPr="004A767D">
        <w:rPr>
          <w:rFonts w:ascii="Verdana" w:hAnsi="Verdana"/>
          <w:b/>
          <w:bCs/>
          <w:color w:val="auto"/>
          <w:sz w:val="28"/>
          <w:szCs w:val="28"/>
        </w:rPr>
        <w:t>Lesson summary</w:t>
      </w:r>
    </w:p>
    <w:p w14:paraId="66624949" w14:textId="3EE615BF" w:rsidR="002C1818" w:rsidRPr="00815D87" w:rsidRDefault="002C1818" w:rsidP="002C1818">
      <w:pPr>
        <w:rPr>
          <w:rFonts w:ascii="Verdana" w:hAnsi="Verdana"/>
          <w:sz w:val="26"/>
          <w:szCs w:val="26"/>
        </w:rPr>
      </w:pPr>
      <w:r w:rsidRPr="00815D87">
        <w:rPr>
          <w:rFonts w:ascii="Verdana" w:hAnsi="Verdana"/>
          <w:sz w:val="26"/>
          <w:szCs w:val="26"/>
        </w:rPr>
        <w:t>Try this activity; your students will love it! This perfect hands-on activity could introduce a unit on volume or provide an entertaining and educational capstone activity.</w:t>
      </w:r>
    </w:p>
    <w:p w14:paraId="63A26D67" w14:textId="77777777" w:rsidR="002C1818" w:rsidRPr="004A767D" w:rsidRDefault="002C1818" w:rsidP="004A767D">
      <w:pPr>
        <w:pStyle w:val="Heading2"/>
        <w:rPr>
          <w:rFonts w:ascii="Verdana" w:hAnsi="Verdana"/>
          <w:b/>
          <w:bCs/>
          <w:color w:val="auto"/>
          <w:sz w:val="28"/>
          <w:szCs w:val="28"/>
        </w:rPr>
      </w:pPr>
      <w:r w:rsidRPr="004A767D">
        <w:rPr>
          <w:rFonts w:ascii="Verdana" w:hAnsi="Verdana"/>
          <w:b/>
          <w:bCs/>
          <w:color w:val="auto"/>
          <w:sz w:val="28"/>
          <w:szCs w:val="28"/>
        </w:rPr>
        <w:t>Time allotment</w:t>
      </w:r>
    </w:p>
    <w:p w14:paraId="694BFA3B" w14:textId="77777777" w:rsidR="002C1818" w:rsidRPr="00815D87" w:rsidRDefault="002C1818" w:rsidP="002C1818">
      <w:pPr>
        <w:rPr>
          <w:rFonts w:ascii="Verdana" w:hAnsi="Verdana"/>
          <w:sz w:val="26"/>
          <w:szCs w:val="26"/>
        </w:rPr>
      </w:pPr>
      <w:r w:rsidRPr="00815D87">
        <w:rPr>
          <w:rFonts w:ascii="Verdana" w:hAnsi="Verdana"/>
          <w:sz w:val="26"/>
          <w:szCs w:val="26"/>
        </w:rPr>
        <w:t>50 Minutes </w:t>
      </w:r>
    </w:p>
    <w:p w14:paraId="22CBA644" w14:textId="77777777" w:rsidR="002C1818" w:rsidRPr="004A767D" w:rsidRDefault="002C1818" w:rsidP="004A767D">
      <w:pPr>
        <w:pStyle w:val="Heading2"/>
        <w:rPr>
          <w:rFonts w:ascii="Verdana" w:hAnsi="Verdana"/>
          <w:b/>
          <w:bCs/>
          <w:color w:val="auto"/>
          <w:sz w:val="28"/>
          <w:szCs w:val="28"/>
        </w:rPr>
      </w:pPr>
      <w:r w:rsidRPr="004A767D">
        <w:rPr>
          <w:rFonts w:ascii="Verdana" w:hAnsi="Verdana"/>
          <w:b/>
          <w:bCs/>
          <w:color w:val="auto"/>
          <w:sz w:val="28"/>
          <w:szCs w:val="28"/>
        </w:rPr>
        <w:t>Learning objectives</w:t>
      </w:r>
    </w:p>
    <w:p w14:paraId="79B649B4" w14:textId="77777777" w:rsidR="002C1818" w:rsidRPr="00687A79" w:rsidRDefault="002C1818" w:rsidP="00687A79">
      <w:pPr>
        <w:pStyle w:val="ListParagraph"/>
        <w:numPr>
          <w:ilvl w:val="0"/>
          <w:numId w:val="11"/>
        </w:numPr>
        <w:rPr>
          <w:rFonts w:ascii="Verdana" w:hAnsi="Verdana"/>
          <w:sz w:val="26"/>
          <w:szCs w:val="26"/>
        </w:rPr>
      </w:pPr>
      <w:r w:rsidRPr="00687A79">
        <w:rPr>
          <w:rFonts w:ascii="Verdana" w:hAnsi="Verdana"/>
          <w:sz w:val="26"/>
          <w:szCs w:val="26"/>
        </w:rPr>
        <w:t>Students will learn about standard units of measure.</w:t>
      </w:r>
    </w:p>
    <w:p w14:paraId="613677C6" w14:textId="77777777" w:rsidR="002C1818" w:rsidRPr="00687A79" w:rsidRDefault="002C1818" w:rsidP="00687A79">
      <w:pPr>
        <w:pStyle w:val="ListParagraph"/>
        <w:numPr>
          <w:ilvl w:val="0"/>
          <w:numId w:val="11"/>
        </w:numPr>
        <w:rPr>
          <w:rFonts w:ascii="Verdana" w:hAnsi="Verdana"/>
          <w:sz w:val="26"/>
          <w:szCs w:val="26"/>
        </w:rPr>
      </w:pPr>
      <w:r w:rsidRPr="00687A79">
        <w:rPr>
          <w:rFonts w:ascii="Verdana" w:hAnsi="Verdana"/>
          <w:sz w:val="26"/>
          <w:szCs w:val="26"/>
        </w:rPr>
        <w:t>Students will learn about cubic feet per second.</w:t>
      </w:r>
    </w:p>
    <w:p w14:paraId="019DCAAA" w14:textId="77777777" w:rsidR="002C1818" w:rsidRPr="00687A79" w:rsidRDefault="002C1818" w:rsidP="00687A79">
      <w:pPr>
        <w:pStyle w:val="ListParagraph"/>
        <w:numPr>
          <w:ilvl w:val="0"/>
          <w:numId w:val="11"/>
        </w:numPr>
        <w:rPr>
          <w:rFonts w:ascii="Verdana" w:hAnsi="Verdana"/>
          <w:sz w:val="26"/>
          <w:szCs w:val="26"/>
        </w:rPr>
      </w:pPr>
      <w:r w:rsidRPr="00687A79">
        <w:rPr>
          <w:rFonts w:ascii="Verdana" w:hAnsi="Verdana"/>
          <w:sz w:val="26"/>
          <w:szCs w:val="26"/>
        </w:rPr>
        <w:t>Students will learn about the Oahe Dam on the Missouri River. </w:t>
      </w:r>
    </w:p>
    <w:p w14:paraId="1D74862B" w14:textId="77777777" w:rsidR="002C1818" w:rsidRPr="004A767D" w:rsidRDefault="002C1818" w:rsidP="004A767D">
      <w:pPr>
        <w:pStyle w:val="Heading2"/>
        <w:rPr>
          <w:rFonts w:ascii="Verdana" w:hAnsi="Verdana"/>
          <w:b/>
          <w:bCs/>
          <w:color w:val="auto"/>
          <w:sz w:val="28"/>
          <w:szCs w:val="28"/>
        </w:rPr>
      </w:pPr>
      <w:r w:rsidRPr="004A767D">
        <w:rPr>
          <w:rFonts w:ascii="Verdana" w:hAnsi="Verdana"/>
          <w:b/>
          <w:bCs/>
          <w:color w:val="auto"/>
          <w:sz w:val="28"/>
          <w:szCs w:val="28"/>
        </w:rPr>
        <w:lastRenderedPageBreak/>
        <w:t>Prep for teachers</w:t>
      </w:r>
    </w:p>
    <w:p w14:paraId="1A4BF21F" w14:textId="77777777" w:rsidR="002C1818" w:rsidRPr="00687A79" w:rsidRDefault="002C1818" w:rsidP="00687A79">
      <w:pPr>
        <w:pStyle w:val="ListParagraph"/>
        <w:numPr>
          <w:ilvl w:val="0"/>
          <w:numId w:val="12"/>
        </w:numPr>
        <w:rPr>
          <w:rFonts w:ascii="Verdana" w:hAnsi="Verdana"/>
          <w:sz w:val="26"/>
          <w:szCs w:val="26"/>
        </w:rPr>
      </w:pPr>
      <w:r w:rsidRPr="00687A79">
        <w:rPr>
          <w:rFonts w:ascii="Verdana" w:hAnsi="Verdana"/>
          <w:sz w:val="26"/>
          <w:szCs w:val="26"/>
        </w:rPr>
        <w:t>Access the video clips and additional information below.</w:t>
      </w:r>
    </w:p>
    <w:p w14:paraId="6E944DB6" w14:textId="77777777" w:rsidR="002C1818" w:rsidRPr="00687A79" w:rsidRDefault="002C1818" w:rsidP="00687A79">
      <w:pPr>
        <w:pStyle w:val="ListParagraph"/>
        <w:numPr>
          <w:ilvl w:val="0"/>
          <w:numId w:val="12"/>
        </w:numPr>
        <w:rPr>
          <w:rFonts w:ascii="Verdana" w:hAnsi="Verdana"/>
          <w:sz w:val="26"/>
          <w:szCs w:val="26"/>
        </w:rPr>
      </w:pPr>
      <w:r w:rsidRPr="00687A79">
        <w:rPr>
          <w:rFonts w:ascii="Verdana" w:hAnsi="Verdana"/>
          <w:sz w:val="26"/>
          <w:szCs w:val="26"/>
        </w:rPr>
        <w:t>Gather materials for the activity in the Supplies section below.</w:t>
      </w:r>
    </w:p>
    <w:p w14:paraId="4A763B63" w14:textId="77777777" w:rsidR="002C1818" w:rsidRPr="004A767D" w:rsidRDefault="002C1818" w:rsidP="004A767D">
      <w:pPr>
        <w:pStyle w:val="Heading2"/>
        <w:rPr>
          <w:rFonts w:ascii="Verdana" w:hAnsi="Verdana"/>
          <w:b/>
          <w:bCs/>
          <w:color w:val="auto"/>
          <w:sz w:val="28"/>
          <w:szCs w:val="28"/>
        </w:rPr>
      </w:pPr>
      <w:r w:rsidRPr="004A767D">
        <w:rPr>
          <w:rFonts w:ascii="Verdana" w:hAnsi="Verdana"/>
          <w:b/>
          <w:bCs/>
          <w:color w:val="auto"/>
          <w:sz w:val="28"/>
          <w:szCs w:val="28"/>
        </w:rPr>
        <w:t>Supplies</w:t>
      </w:r>
    </w:p>
    <w:p w14:paraId="34D1155D" w14:textId="77777777" w:rsidR="002C1818" w:rsidRPr="0099579F" w:rsidRDefault="002C1818" w:rsidP="0099579F">
      <w:pPr>
        <w:pStyle w:val="ListParagraph"/>
        <w:numPr>
          <w:ilvl w:val="0"/>
          <w:numId w:val="13"/>
        </w:numPr>
        <w:rPr>
          <w:rFonts w:ascii="Verdana" w:hAnsi="Verdana"/>
          <w:sz w:val="26"/>
          <w:szCs w:val="26"/>
        </w:rPr>
      </w:pPr>
      <w:r w:rsidRPr="0099579F">
        <w:rPr>
          <w:rFonts w:ascii="Verdana" w:hAnsi="Verdana"/>
          <w:sz w:val="26"/>
          <w:szCs w:val="26"/>
        </w:rPr>
        <w:t>Video clips and information about the Oahe Dam and cubic feet per second: </w:t>
      </w:r>
    </w:p>
    <w:p w14:paraId="542D66CD" w14:textId="4760AB95"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Video - </w:t>
      </w:r>
      <w:hyperlink r:id="rId7" w:tgtFrame="_blank" w:history="1">
        <w:r w:rsidRPr="0099579F">
          <w:rPr>
            <w:rStyle w:val="Hyperlink"/>
            <w:rFonts w:ascii="Verdana" w:hAnsi="Verdana"/>
            <w:b/>
            <w:bCs/>
            <w:sz w:val="26"/>
            <w:szCs w:val="26"/>
          </w:rPr>
          <w:t>Building</w:t>
        </w:r>
        <w:r w:rsidRPr="0099579F">
          <w:rPr>
            <w:rStyle w:val="Hyperlink"/>
            <w:rFonts w:ascii="Verdana" w:hAnsi="Verdana"/>
            <w:b/>
            <w:bCs/>
            <w:sz w:val="26"/>
            <w:szCs w:val="26"/>
          </w:rPr>
          <w:t xml:space="preserve"> </w:t>
        </w:r>
        <w:r w:rsidRPr="0099579F">
          <w:rPr>
            <w:rStyle w:val="Hyperlink"/>
            <w:rFonts w:ascii="Verdana" w:hAnsi="Verdana"/>
            <w:b/>
            <w:bCs/>
            <w:sz w:val="26"/>
            <w:szCs w:val="26"/>
          </w:rPr>
          <w:t>Oahe Dam</w:t>
        </w:r>
      </w:hyperlink>
      <w:r w:rsidRPr="0099579F">
        <w:rPr>
          <w:rFonts w:ascii="Verdana" w:hAnsi="Verdana"/>
          <w:sz w:val="26"/>
          <w:szCs w:val="26"/>
        </w:rPr>
        <w:t> / </w:t>
      </w:r>
      <w:hyperlink r:id="rId8" w:tgtFrame="_blank" w:history="1">
        <w:r w:rsidR="000C485A">
          <w:rPr>
            <w:rStyle w:val="Hyperlink"/>
            <w:rFonts w:ascii="Verdana" w:hAnsi="Verdana"/>
            <w:b/>
            <w:bCs/>
            <w:sz w:val="26"/>
            <w:szCs w:val="26"/>
          </w:rPr>
          <w:t>Buildin</w:t>
        </w:r>
        <w:r w:rsidR="000C485A">
          <w:rPr>
            <w:rStyle w:val="Hyperlink"/>
            <w:rFonts w:ascii="Verdana" w:hAnsi="Verdana"/>
            <w:b/>
            <w:bCs/>
            <w:sz w:val="26"/>
            <w:szCs w:val="26"/>
          </w:rPr>
          <w:t>g</w:t>
        </w:r>
        <w:r w:rsidR="006F5E43">
          <w:rPr>
            <w:rStyle w:val="Hyperlink"/>
            <w:rFonts w:ascii="Verdana" w:hAnsi="Verdana"/>
            <w:b/>
            <w:bCs/>
            <w:sz w:val="26"/>
            <w:szCs w:val="26"/>
          </w:rPr>
          <w:t xml:space="preserve"> the Oahe Dam P</w:t>
        </w:r>
        <w:r w:rsidRPr="0099579F">
          <w:rPr>
            <w:rStyle w:val="Hyperlink"/>
            <w:rFonts w:ascii="Verdana" w:hAnsi="Verdana"/>
            <w:b/>
            <w:bCs/>
            <w:sz w:val="26"/>
            <w:szCs w:val="26"/>
          </w:rPr>
          <w:t>art II </w:t>
        </w:r>
      </w:hyperlink>
    </w:p>
    <w:p w14:paraId="2A8E4C14" w14:textId="30EB4B09"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The </w:t>
      </w:r>
      <w:hyperlink r:id="rId9" w:tgtFrame="_blank" w:history="1">
        <w:r w:rsidRPr="0099579F">
          <w:rPr>
            <w:rStyle w:val="Hyperlink"/>
            <w:rFonts w:ascii="Verdana" w:hAnsi="Verdana"/>
            <w:b/>
            <w:bCs/>
            <w:sz w:val="26"/>
            <w:szCs w:val="26"/>
          </w:rPr>
          <w:t>Oah</w:t>
        </w:r>
        <w:r w:rsidRPr="0099579F">
          <w:rPr>
            <w:rStyle w:val="Hyperlink"/>
            <w:rFonts w:ascii="Verdana" w:hAnsi="Verdana"/>
            <w:b/>
            <w:bCs/>
            <w:sz w:val="26"/>
            <w:szCs w:val="26"/>
          </w:rPr>
          <w:t>e</w:t>
        </w:r>
        <w:r w:rsidRPr="0099579F">
          <w:rPr>
            <w:rStyle w:val="Hyperlink"/>
            <w:rFonts w:ascii="Verdana" w:hAnsi="Verdana"/>
            <w:b/>
            <w:bCs/>
            <w:sz w:val="26"/>
            <w:szCs w:val="26"/>
          </w:rPr>
          <w:t xml:space="preserve"> Dam</w:t>
        </w:r>
      </w:hyperlink>
    </w:p>
    <w:p w14:paraId="30095689" w14:textId="206E4A74" w:rsidR="002C1818" w:rsidRPr="0099579F" w:rsidRDefault="002C1818" w:rsidP="0099579F">
      <w:pPr>
        <w:pStyle w:val="ListParagraph"/>
        <w:numPr>
          <w:ilvl w:val="1"/>
          <w:numId w:val="13"/>
        </w:numPr>
        <w:rPr>
          <w:rFonts w:ascii="Verdana" w:hAnsi="Verdana"/>
          <w:sz w:val="26"/>
          <w:szCs w:val="26"/>
        </w:rPr>
      </w:pPr>
      <w:hyperlink r:id="rId10" w:tgtFrame="_blank" w:history="1">
        <w:r w:rsidR="00833558">
          <w:rPr>
            <w:rStyle w:val="Hyperlink"/>
            <w:rFonts w:ascii="Verdana" w:hAnsi="Verdana"/>
            <w:b/>
            <w:bCs/>
            <w:sz w:val="26"/>
            <w:szCs w:val="26"/>
          </w:rPr>
          <w:t>About the M</w:t>
        </w:r>
        <w:r w:rsidRPr="0099579F">
          <w:rPr>
            <w:rStyle w:val="Hyperlink"/>
            <w:rFonts w:ascii="Verdana" w:hAnsi="Verdana"/>
            <w:b/>
            <w:bCs/>
            <w:sz w:val="26"/>
            <w:szCs w:val="26"/>
          </w:rPr>
          <w:t>isso</w:t>
        </w:r>
        <w:r w:rsidRPr="0099579F">
          <w:rPr>
            <w:rStyle w:val="Hyperlink"/>
            <w:rFonts w:ascii="Verdana" w:hAnsi="Verdana"/>
            <w:b/>
            <w:bCs/>
            <w:sz w:val="26"/>
            <w:szCs w:val="26"/>
          </w:rPr>
          <w:t>u</w:t>
        </w:r>
        <w:r w:rsidRPr="0099579F">
          <w:rPr>
            <w:rStyle w:val="Hyperlink"/>
            <w:rFonts w:ascii="Verdana" w:hAnsi="Verdana"/>
            <w:b/>
            <w:bCs/>
            <w:sz w:val="26"/>
            <w:szCs w:val="26"/>
          </w:rPr>
          <w:t>r</w:t>
        </w:r>
        <w:r w:rsidRPr="0099579F">
          <w:rPr>
            <w:rStyle w:val="Hyperlink"/>
            <w:rFonts w:ascii="Verdana" w:hAnsi="Verdana"/>
            <w:b/>
            <w:bCs/>
            <w:sz w:val="26"/>
            <w:szCs w:val="26"/>
          </w:rPr>
          <w:t>i</w:t>
        </w:r>
        <w:r w:rsidRPr="0099579F">
          <w:rPr>
            <w:rStyle w:val="Hyperlink"/>
            <w:rFonts w:ascii="Verdana" w:hAnsi="Verdana"/>
            <w:b/>
            <w:bCs/>
            <w:sz w:val="26"/>
            <w:szCs w:val="26"/>
          </w:rPr>
          <w:t xml:space="preserve"> River </w:t>
        </w:r>
      </w:hyperlink>
    </w:p>
    <w:p w14:paraId="7149933E" w14:textId="0E43FC4D"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Video - </w:t>
      </w:r>
      <w:hyperlink r:id="rId11" w:tgtFrame="_blank" w:history="1">
        <w:r w:rsidRPr="0099579F">
          <w:rPr>
            <w:rStyle w:val="Hyperlink"/>
            <w:rFonts w:ascii="Verdana" w:hAnsi="Verdana"/>
            <w:b/>
            <w:bCs/>
            <w:sz w:val="26"/>
            <w:szCs w:val="26"/>
          </w:rPr>
          <w:t>Cubic Feet Per Secon</w:t>
        </w:r>
        <w:r w:rsidR="00833558">
          <w:rPr>
            <w:rStyle w:val="Hyperlink"/>
            <w:rFonts w:ascii="Verdana" w:hAnsi="Verdana"/>
            <w:b/>
            <w:bCs/>
            <w:sz w:val="26"/>
            <w:szCs w:val="26"/>
          </w:rPr>
          <w:t>d Video</w:t>
        </w:r>
      </w:hyperlink>
      <w:r w:rsidRPr="0099579F">
        <w:rPr>
          <w:rFonts w:ascii="Verdana" w:hAnsi="Verdana"/>
          <w:sz w:val="26"/>
          <w:szCs w:val="26"/>
        </w:rPr>
        <w:t> </w:t>
      </w:r>
    </w:p>
    <w:p w14:paraId="2EA2AAAF" w14:textId="0948DEBA"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Chrome Extension - </w:t>
      </w:r>
      <w:hyperlink r:id="rId12" w:tgtFrame="_blank" w:history="1">
        <w:r w:rsidRPr="0099579F">
          <w:rPr>
            <w:rStyle w:val="Hyperlink"/>
            <w:rFonts w:ascii="Verdana" w:hAnsi="Verdana"/>
            <w:b/>
            <w:bCs/>
            <w:sz w:val="26"/>
            <w:szCs w:val="26"/>
          </w:rPr>
          <w:t>Unit Converter </w:t>
        </w:r>
      </w:hyperlink>
    </w:p>
    <w:p w14:paraId="317ACA7A" w14:textId="60923558" w:rsidR="002C1818" w:rsidRPr="0099579F" w:rsidRDefault="002C1818" w:rsidP="0099579F">
      <w:pPr>
        <w:pStyle w:val="ListParagraph"/>
        <w:numPr>
          <w:ilvl w:val="0"/>
          <w:numId w:val="13"/>
        </w:numPr>
        <w:rPr>
          <w:rFonts w:ascii="Verdana" w:hAnsi="Verdana"/>
          <w:sz w:val="26"/>
          <w:szCs w:val="26"/>
        </w:rPr>
      </w:pPr>
      <w:r w:rsidRPr="0099579F">
        <w:rPr>
          <w:rFonts w:ascii="Verdana" w:hAnsi="Verdana"/>
          <w:sz w:val="26"/>
          <w:szCs w:val="26"/>
        </w:rPr>
        <w:t xml:space="preserve">Materials (will vary </w:t>
      </w:r>
      <w:r w:rsidR="009E5252" w:rsidRPr="0099579F">
        <w:rPr>
          <w:rFonts w:ascii="Verdana" w:hAnsi="Verdana"/>
          <w:sz w:val="26"/>
          <w:szCs w:val="26"/>
        </w:rPr>
        <w:t>depending on</w:t>
      </w:r>
      <w:r w:rsidRPr="0099579F">
        <w:rPr>
          <w:rFonts w:ascii="Verdana" w:hAnsi="Verdana"/>
          <w:sz w:val="26"/>
          <w:szCs w:val="26"/>
        </w:rPr>
        <w:t xml:space="preserve"> if you use English or metric units) Note: Items listed are for 16 cups in one gallon; additional materials will be needed for other units like liters, pints, quarts, etc.</w:t>
      </w:r>
    </w:p>
    <w:p w14:paraId="4EB66810" w14:textId="77777777"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Gallon jug (1 for each group)</w:t>
      </w:r>
    </w:p>
    <w:p w14:paraId="46C2FB10" w14:textId="77777777"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Measuring cup (1 for each group)</w:t>
      </w:r>
    </w:p>
    <w:p w14:paraId="41267911" w14:textId="77777777"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Disposable cups (16 for each team - marked) </w:t>
      </w:r>
    </w:p>
    <w:p w14:paraId="7BFF5C5C" w14:textId="77777777" w:rsidR="002C1818" w:rsidRPr="0099579F" w:rsidRDefault="002C1818" w:rsidP="0099579F">
      <w:pPr>
        <w:pStyle w:val="ListParagraph"/>
        <w:numPr>
          <w:ilvl w:val="1"/>
          <w:numId w:val="13"/>
        </w:numPr>
        <w:rPr>
          <w:rFonts w:ascii="Verdana" w:hAnsi="Verdana"/>
          <w:sz w:val="26"/>
          <w:szCs w:val="26"/>
        </w:rPr>
      </w:pPr>
      <w:r w:rsidRPr="0099579F">
        <w:rPr>
          <w:rFonts w:ascii="Verdana" w:hAnsi="Verdana"/>
          <w:sz w:val="26"/>
          <w:szCs w:val="26"/>
        </w:rPr>
        <w:t>Various quart and pint containers (jars shown)</w:t>
      </w:r>
    </w:p>
    <w:p w14:paraId="7F8BDD8A" w14:textId="09AD9CFE" w:rsidR="00FD077C" w:rsidRPr="009E5252" w:rsidRDefault="002C1818" w:rsidP="009E5252">
      <w:pPr>
        <w:pStyle w:val="ListParagraph"/>
        <w:numPr>
          <w:ilvl w:val="1"/>
          <w:numId w:val="13"/>
        </w:numPr>
        <w:rPr>
          <w:rFonts w:ascii="Verdana" w:hAnsi="Verdana"/>
          <w:sz w:val="26"/>
          <w:szCs w:val="26"/>
        </w:rPr>
      </w:pPr>
      <w:r w:rsidRPr="009E5252">
        <w:rPr>
          <w:rFonts w:ascii="Verdana" w:hAnsi="Verdana"/>
          <w:sz w:val="26"/>
          <w:szCs w:val="26"/>
        </w:rPr>
        <w:t>Marker</w:t>
      </w:r>
    </w:p>
    <w:p w14:paraId="5AA4271B" w14:textId="77777777" w:rsidR="00FD077C" w:rsidRPr="004A767D" w:rsidRDefault="00FD077C" w:rsidP="004A767D">
      <w:pPr>
        <w:pStyle w:val="Heading2"/>
        <w:rPr>
          <w:rFonts w:ascii="Verdana" w:hAnsi="Verdana"/>
          <w:b/>
          <w:bCs/>
          <w:color w:val="auto"/>
          <w:sz w:val="28"/>
          <w:szCs w:val="28"/>
        </w:rPr>
      </w:pPr>
      <w:r w:rsidRPr="004A767D">
        <w:rPr>
          <w:rFonts w:ascii="Verdana" w:hAnsi="Verdana"/>
          <w:b/>
          <w:bCs/>
          <w:color w:val="auto"/>
          <w:sz w:val="28"/>
          <w:szCs w:val="28"/>
        </w:rPr>
        <w:t>Introductory activity</w:t>
      </w:r>
    </w:p>
    <w:p w14:paraId="667D2E78" w14:textId="3AE72FA4" w:rsidR="00FD077C" w:rsidRDefault="00FD077C" w:rsidP="00C3695D">
      <w:pPr>
        <w:pStyle w:val="ListParagraph"/>
        <w:numPr>
          <w:ilvl w:val="0"/>
          <w:numId w:val="14"/>
        </w:numPr>
        <w:rPr>
          <w:rFonts w:ascii="Verdana" w:hAnsi="Verdana"/>
          <w:sz w:val="26"/>
          <w:szCs w:val="26"/>
        </w:rPr>
      </w:pPr>
      <w:r w:rsidRPr="00C3695D">
        <w:rPr>
          <w:rFonts w:ascii="Verdana" w:hAnsi="Verdana"/>
          <w:sz w:val="26"/>
          <w:szCs w:val="26"/>
        </w:rPr>
        <w:t>Introduce the activity by viewing the</w:t>
      </w:r>
      <w:r w:rsidR="00C3695D" w:rsidRPr="00C3695D">
        <w:rPr>
          <w:rFonts w:ascii="Verdana" w:hAnsi="Verdana"/>
          <w:sz w:val="26"/>
          <w:szCs w:val="26"/>
        </w:rPr>
        <w:t xml:space="preserve"> websites above. </w:t>
      </w:r>
    </w:p>
    <w:p w14:paraId="1DD0C127" w14:textId="065D9379" w:rsidR="001A758C" w:rsidRPr="001A758C" w:rsidRDefault="001A758C" w:rsidP="001A758C">
      <w:pPr>
        <w:pStyle w:val="ListParagraph"/>
        <w:numPr>
          <w:ilvl w:val="0"/>
          <w:numId w:val="14"/>
        </w:numPr>
        <w:rPr>
          <w:rFonts w:ascii="Verdana" w:hAnsi="Verdana"/>
          <w:sz w:val="26"/>
          <w:szCs w:val="26"/>
        </w:rPr>
      </w:pPr>
      <w:r>
        <w:rPr>
          <w:rFonts w:ascii="Verdana" w:hAnsi="Verdana"/>
          <w:sz w:val="26"/>
          <w:szCs w:val="26"/>
        </w:rPr>
        <w:t xml:space="preserve">Then </w:t>
      </w:r>
      <w:r w:rsidRPr="001A758C">
        <w:rPr>
          <w:rFonts w:ascii="Verdana" w:hAnsi="Verdana"/>
          <w:sz w:val="26"/>
          <w:szCs w:val="26"/>
        </w:rPr>
        <w:t>show</w:t>
      </w:r>
      <w:r>
        <w:rPr>
          <w:rFonts w:ascii="Verdana" w:hAnsi="Verdana"/>
          <w:sz w:val="26"/>
          <w:szCs w:val="26"/>
        </w:rPr>
        <w:t xml:space="preserve"> </w:t>
      </w:r>
      <w:r w:rsidRPr="001A758C">
        <w:rPr>
          <w:rFonts w:ascii="Verdana" w:hAnsi="Verdana"/>
          <w:sz w:val="26"/>
          <w:szCs w:val="26"/>
        </w:rPr>
        <w:t>the students different flow rates using a garden hos</w:t>
      </w:r>
      <w:r w:rsidR="001907B4">
        <w:rPr>
          <w:rFonts w:ascii="Verdana" w:hAnsi="Verdana"/>
          <w:sz w:val="26"/>
          <w:szCs w:val="26"/>
        </w:rPr>
        <w:t xml:space="preserve">e </w:t>
      </w:r>
      <w:r w:rsidRPr="001A758C">
        <w:rPr>
          <w:rFonts w:ascii="Verdana" w:hAnsi="Verdana"/>
          <w:sz w:val="26"/>
          <w:szCs w:val="26"/>
        </w:rPr>
        <w:t xml:space="preserve">or a large sink. </w:t>
      </w:r>
    </w:p>
    <w:p w14:paraId="6C8EBE72" w14:textId="2BD517A9" w:rsidR="001A758C" w:rsidRPr="001A758C" w:rsidRDefault="001A758C" w:rsidP="001907B4">
      <w:pPr>
        <w:pStyle w:val="ListParagraph"/>
        <w:numPr>
          <w:ilvl w:val="1"/>
          <w:numId w:val="14"/>
        </w:numPr>
        <w:rPr>
          <w:rFonts w:ascii="Verdana" w:hAnsi="Verdana"/>
          <w:sz w:val="26"/>
          <w:szCs w:val="26"/>
        </w:rPr>
      </w:pPr>
      <w:r w:rsidRPr="001A758C">
        <w:rPr>
          <w:rFonts w:ascii="Verdana" w:hAnsi="Verdana"/>
          <w:sz w:val="26"/>
          <w:szCs w:val="26"/>
        </w:rPr>
        <w:t xml:space="preserve">Using a hose, </w:t>
      </w:r>
      <w:r w:rsidR="00904424">
        <w:rPr>
          <w:rFonts w:ascii="Verdana" w:hAnsi="Verdana"/>
          <w:sz w:val="26"/>
          <w:szCs w:val="26"/>
        </w:rPr>
        <w:t xml:space="preserve">show </w:t>
      </w:r>
      <w:r w:rsidRPr="001A758C">
        <w:rPr>
          <w:rFonts w:ascii="Verdana" w:hAnsi="Verdana"/>
          <w:sz w:val="26"/>
          <w:szCs w:val="26"/>
        </w:rPr>
        <w:t>the students the amount of water coming out of the hose.</w:t>
      </w:r>
    </w:p>
    <w:p w14:paraId="3B2D0DFB" w14:textId="77777777" w:rsidR="001A758C" w:rsidRPr="001A758C" w:rsidRDefault="001A758C" w:rsidP="001907B4">
      <w:pPr>
        <w:pStyle w:val="ListParagraph"/>
        <w:numPr>
          <w:ilvl w:val="2"/>
          <w:numId w:val="14"/>
        </w:numPr>
        <w:rPr>
          <w:rFonts w:ascii="Verdana" w:hAnsi="Verdana"/>
          <w:sz w:val="26"/>
          <w:szCs w:val="26"/>
        </w:rPr>
      </w:pPr>
      <w:r w:rsidRPr="001A758C">
        <w:rPr>
          <w:rFonts w:ascii="Verdana" w:hAnsi="Verdana"/>
          <w:sz w:val="26"/>
          <w:szCs w:val="26"/>
        </w:rPr>
        <w:t xml:space="preserve">Adjust the spigot to three noticeably different flow rates. </w:t>
      </w:r>
    </w:p>
    <w:p w14:paraId="0E0C1CE3" w14:textId="77777777" w:rsidR="00D21120" w:rsidRDefault="001A758C" w:rsidP="001907B4">
      <w:pPr>
        <w:pStyle w:val="ListParagraph"/>
        <w:numPr>
          <w:ilvl w:val="2"/>
          <w:numId w:val="14"/>
        </w:numPr>
        <w:rPr>
          <w:rFonts w:ascii="Verdana" w:hAnsi="Verdana"/>
          <w:sz w:val="26"/>
          <w:szCs w:val="26"/>
        </w:rPr>
      </w:pPr>
      <w:r w:rsidRPr="001A758C">
        <w:rPr>
          <w:rFonts w:ascii="Verdana" w:hAnsi="Verdana"/>
          <w:sz w:val="26"/>
          <w:szCs w:val="26"/>
        </w:rPr>
        <w:t>Then, figure out how long it takes to fill a gallon bucket at each rate.</w:t>
      </w:r>
    </w:p>
    <w:p w14:paraId="4A7E25AF" w14:textId="711257FD" w:rsidR="001A758C" w:rsidRPr="001A758C" w:rsidRDefault="001A758C" w:rsidP="001907B4">
      <w:pPr>
        <w:pStyle w:val="ListParagraph"/>
        <w:numPr>
          <w:ilvl w:val="2"/>
          <w:numId w:val="14"/>
        </w:numPr>
        <w:rPr>
          <w:rFonts w:ascii="Verdana" w:hAnsi="Verdana"/>
          <w:sz w:val="26"/>
          <w:szCs w:val="26"/>
        </w:rPr>
      </w:pPr>
      <w:r w:rsidRPr="001A758C">
        <w:rPr>
          <w:rFonts w:ascii="Verdana" w:hAnsi="Verdana"/>
          <w:sz w:val="26"/>
          <w:szCs w:val="26"/>
        </w:rPr>
        <w:t xml:space="preserve">A timer can be used, or the student can count out loud.  </w:t>
      </w:r>
    </w:p>
    <w:p w14:paraId="7FF1D7A2" w14:textId="647879B2" w:rsidR="001A758C" w:rsidRDefault="001A758C" w:rsidP="001907B4">
      <w:pPr>
        <w:pStyle w:val="ListParagraph"/>
        <w:numPr>
          <w:ilvl w:val="2"/>
          <w:numId w:val="14"/>
        </w:numPr>
        <w:rPr>
          <w:rFonts w:ascii="Verdana" w:hAnsi="Verdana"/>
          <w:sz w:val="26"/>
          <w:szCs w:val="26"/>
        </w:rPr>
      </w:pPr>
      <w:r w:rsidRPr="001A758C">
        <w:rPr>
          <w:rFonts w:ascii="Verdana" w:hAnsi="Verdana"/>
          <w:sz w:val="26"/>
          <w:szCs w:val="26"/>
        </w:rPr>
        <w:lastRenderedPageBreak/>
        <w:t>Record the results for each.</w:t>
      </w:r>
    </w:p>
    <w:p w14:paraId="0B74B558" w14:textId="77777777" w:rsidR="00FD077C" w:rsidRPr="004A767D" w:rsidRDefault="00FD077C" w:rsidP="004A767D">
      <w:pPr>
        <w:pStyle w:val="Heading2"/>
        <w:rPr>
          <w:rFonts w:ascii="Verdana" w:hAnsi="Verdana"/>
          <w:b/>
          <w:bCs/>
          <w:color w:val="auto"/>
          <w:sz w:val="28"/>
          <w:szCs w:val="28"/>
        </w:rPr>
      </w:pPr>
      <w:r w:rsidRPr="004A767D">
        <w:rPr>
          <w:rFonts w:ascii="Verdana" w:hAnsi="Verdana"/>
          <w:b/>
          <w:bCs/>
          <w:color w:val="auto"/>
          <w:sz w:val="28"/>
          <w:szCs w:val="28"/>
        </w:rPr>
        <w:t>Learning activities</w:t>
      </w:r>
    </w:p>
    <w:p w14:paraId="175D9623" w14:textId="6B973A1C" w:rsidR="00FD077C" w:rsidRPr="00815D87" w:rsidRDefault="00FD077C" w:rsidP="00FD077C">
      <w:pPr>
        <w:rPr>
          <w:rFonts w:ascii="Verdana" w:hAnsi="Verdana"/>
          <w:sz w:val="26"/>
          <w:szCs w:val="26"/>
        </w:rPr>
      </w:pPr>
      <w:r w:rsidRPr="00815D87">
        <w:rPr>
          <w:rFonts w:ascii="Verdana" w:hAnsi="Verdana"/>
          <w:sz w:val="26"/>
          <w:szCs w:val="26"/>
        </w:rPr>
        <w:t>During the Building Oahe Dam video, the students will be introduced to examples of large volumes of water. The amounts are fascinating but hard to imagine. One example, at 01:23, provides the flow rate of the Missouri River on August 2nd, 1958. The river was flowing at a rate of 8,800 cubic feet/sec. Converting this amount to gallons/sec could provide a better visual for the students (</w:t>
      </w:r>
      <w:hyperlink r:id="rId13" w:tgtFrame="_blank" w:history="1">
        <w:r w:rsidRPr="00815D87">
          <w:rPr>
            <w:rStyle w:val="Hyperlink"/>
            <w:rFonts w:ascii="Verdana" w:hAnsi="Verdana"/>
            <w:b/>
            <w:bCs/>
            <w:sz w:val="26"/>
            <w:szCs w:val="26"/>
          </w:rPr>
          <w:t>Unit Converter</w:t>
        </w:r>
      </w:hyperlink>
      <w:r w:rsidRPr="00815D87">
        <w:rPr>
          <w:rFonts w:ascii="Verdana" w:hAnsi="Verdana"/>
          <w:sz w:val="26"/>
          <w:szCs w:val="26"/>
        </w:rPr>
        <w:t>).</w:t>
      </w:r>
    </w:p>
    <w:p w14:paraId="7C5573C9" w14:textId="77777777" w:rsidR="00FD077C" w:rsidRPr="00815D87" w:rsidRDefault="00FD077C" w:rsidP="00FD077C">
      <w:pPr>
        <w:rPr>
          <w:rFonts w:ascii="Verdana" w:hAnsi="Verdana"/>
          <w:sz w:val="26"/>
          <w:szCs w:val="26"/>
        </w:rPr>
      </w:pPr>
      <w:r w:rsidRPr="00815D87">
        <w:rPr>
          <w:rFonts w:ascii="Verdana" w:hAnsi="Verdana"/>
          <w:sz w:val="26"/>
          <w:szCs w:val="26"/>
        </w:rPr>
        <w:t>The result is approximately 65,829 gallons/sec. A typical Suburban is about 5,807 gallons in volume (using outside dimensions). It is estimated that 11 Suburbans/second capacity would pass that location in 1958.</w:t>
      </w:r>
    </w:p>
    <w:p w14:paraId="7547D343" w14:textId="77777777" w:rsidR="00FD077C" w:rsidRDefault="00FD077C" w:rsidP="00FD077C">
      <w:pPr>
        <w:rPr>
          <w:rFonts w:ascii="Verdana" w:hAnsi="Verdana"/>
          <w:sz w:val="26"/>
          <w:szCs w:val="26"/>
        </w:rPr>
      </w:pPr>
      <w:r w:rsidRPr="00815D87">
        <w:rPr>
          <w:rFonts w:ascii="Verdana" w:hAnsi="Verdana"/>
          <w:sz w:val="26"/>
          <w:szCs w:val="26"/>
        </w:rPr>
        <w:t xml:space="preserve">The volume examples given in the video should lead to a discussion about measuring volume in the classroom and at home. Units like gallons, quarts, cups, </w:t>
      </w:r>
      <w:proofErr w:type="gramStart"/>
      <w:r w:rsidRPr="00815D87">
        <w:rPr>
          <w:rFonts w:ascii="Verdana" w:hAnsi="Verdana"/>
          <w:sz w:val="26"/>
          <w:szCs w:val="26"/>
        </w:rPr>
        <w:t>liters</w:t>
      </w:r>
      <w:proofErr w:type="gramEnd"/>
      <w:r w:rsidRPr="00815D87">
        <w:rPr>
          <w:rFonts w:ascii="Verdana" w:hAnsi="Verdana"/>
          <w:sz w:val="26"/>
          <w:szCs w:val="26"/>
        </w:rPr>
        <w:t>, etc., should also be discussed.</w:t>
      </w:r>
    </w:p>
    <w:p w14:paraId="58AE44DB" w14:textId="77777777" w:rsidR="006079C5" w:rsidRPr="00815D87" w:rsidRDefault="006079C5" w:rsidP="00FD077C">
      <w:pPr>
        <w:rPr>
          <w:rFonts w:ascii="Verdana" w:hAnsi="Verdana"/>
          <w:sz w:val="26"/>
          <w:szCs w:val="26"/>
        </w:rPr>
      </w:pPr>
    </w:p>
    <w:p w14:paraId="5F80AB3F" w14:textId="4F9B72E8" w:rsidR="00FD077C" w:rsidRPr="004A767D" w:rsidRDefault="00FD077C" w:rsidP="004A767D">
      <w:pPr>
        <w:pStyle w:val="Heading2"/>
        <w:rPr>
          <w:rFonts w:ascii="Verdana" w:hAnsi="Verdana"/>
          <w:b/>
          <w:bCs/>
          <w:color w:val="auto"/>
          <w:sz w:val="28"/>
          <w:szCs w:val="28"/>
        </w:rPr>
      </w:pPr>
      <w:r w:rsidRPr="004A767D">
        <w:rPr>
          <w:rFonts w:ascii="Verdana" w:hAnsi="Verdana"/>
          <w:b/>
          <w:bCs/>
          <w:color w:val="auto"/>
          <w:sz w:val="28"/>
          <w:szCs w:val="28"/>
        </w:rPr>
        <w:t>Culminating activity</w:t>
      </w:r>
    </w:p>
    <w:p w14:paraId="66367E1B" w14:textId="77777777" w:rsidR="00FD077C" w:rsidRPr="00815D87" w:rsidRDefault="00FD077C" w:rsidP="00FD077C">
      <w:pPr>
        <w:rPr>
          <w:rFonts w:ascii="Verdana" w:hAnsi="Verdana"/>
          <w:sz w:val="26"/>
          <w:szCs w:val="26"/>
        </w:rPr>
      </w:pPr>
      <w:r w:rsidRPr="00815D87">
        <w:rPr>
          <w:rFonts w:ascii="Verdana" w:hAnsi="Verdana"/>
          <w:b/>
          <w:bCs/>
          <w:sz w:val="26"/>
          <w:szCs w:val="26"/>
        </w:rPr>
        <w:t>Playing the Game</w:t>
      </w:r>
      <w:r w:rsidRPr="00815D87">
        <w:rPr>
          <w:rFonts w:ascii="Verdana" w:hAnsi="Verdana"/>
          <w:sz w:val="26"/>
          <w:szCs w:val="26"/>
        </w:rPr>
        <w:t> - The game's goal is to help the students remember standard units and practice changing from one unit to the next. The example given in the photos below demonstrates 16 cups in 1 gallon. </w:t>
      </w:r>
    </w:p>
    <w:p w14:paraId="5390B311" w14:textId="77777777" w:rsidR="00FD077C" w:rsidRPr="00815D87" w:rsidRDefault="00FD077C" w:rsidP="00FD077C">
      <w:pPr>
        <w:rPr>
          <w:rFonts w:ascii="Verdana" w:hAnsi="Verdana"/>
          <w:sz w:val="26"/>
          <w:szCs w:val="26"/>
        </w:rPr>
      </w:pPr>
      <w:r w:rsidRPr="00815D87">
        <w:rPr>
          <w:rFonts w:ascii="Verdana" w:hAnsi="Verdana"/>
          <w:b/>
          <w:bCs/>
          <w:sz w:val="26"/>
          <w:szCs w:val="26"/>
        </w:rPr>
        <w:t>Procedure</w:t>
      </w:r>
    </w:p>
    <w:p w14:paraId="7132642C" w14:textId="77777777" w:rsidR="00FD077C" w:rsidRPr="00815D87" w:rsidRDefault="00FD077C" w:rsidP="00FD077C">
      <w:pPr>
        <w:numPr>
          <w:ilvl w:val="0"/>
          <w:numId w:val="5"/>
        </w:numPr>
        <w:rPr>
          <w:rFonts w:ascii="Verdana" w:hAnsi="Verdana"/>
          <w:sz w:val="26"/>
          <w:szCs w:val="26"/>
        </w:rPr>
      </w:pPr>
      <w:r w:rsidRPr="00815D87">
        <w:rPr>
          <w:rFonts w:ascii="Verdana" w:hAnsi="Verdana"/>
          <w:sz w:val="26"/>
          <w:szCs w:val="26"/>
        </w:rPr>
        <w:t>Divide the class into groups of 2-3 students; 4 – 8 groups</w:t>
      </w:r>
    </w:p>
    <w:p w14:paraId="3539D363" w14:textId="77777777" w:rsidR="00FD077C" w:rsidRPr="00815D87" w:rsidRDefault="00FD077C" w:rsidP="00FD077C">
      <w:pPr>
        <w:numPr>
          <w:ilvl w:val="0"/>
          <w:numId w:val="5"/>
        </w:numPr>
        <w:rPr>
          <w:rFonts w:ascii="Verdana" w:hAnsi="Verdana"/>
          <w:sz w:val="26"/>
          <w:szCs w:val="26"/>
        </w:rPr>
      </w:pPr>
      <w:r w:rsidRPr="00815D87">
        <w:rPr>
          <w:rFonts w:ascii="Verdana" w:hAnsi="Verdana"/>
          <w:sz w:val="26"/>
          <w:szCs w:val="26"/>
        </w:rPr>
        <w:t>The game should be played in an open area, possibly a section of a football field. The site will get wet; try to prevent slipping onto a hard surface. An empty gallon jug for each team will be placed at one end of the designated area. The students, cups, and water will be at the other end.</w:t>
      </w:r>
    </w:p>
    <w:p w14:paraId="066F49EC" w14:textId="77777777" w:rsidR="00FD077C" w:rsidRPr="00815D87" w:rsidRDefault="00FD077C" w:rsidP="00FD077C">
      <w:pPr>
        <w:numPr>
          <w:ilvl w:val="0"/>
          <w:numId w:val="5"/>
        </w:numPr>
        <w:rPr>
          <w:rFonts w:ascii="Verdana" w:hAnsi="Verdana"/>
          <w:sz w:val="26"/>
          <w:szCs w:val="26"/>
        </w:rPr>
      </w:pPr>
      <w:r w:rsidRPr="00815D87">
        <w:rPr>
          <w:rFonts w:ascii="Verdana" w:hAnsi="Verdana"/>
          <w:sz w:val="26"/>
          <w:szCs w:val="26"/>
        </w:rPr>
        <w:t>The students should use a measuring cup to pour a cup of water into a disposable cup and then mark the water level. 16 cups should be marked and filled for each team. </w:t>
      </w:r>
    </w:p>
    <w:p w14:paraId="767384C0" w14:textId="1BA1B0B1" w:rsidR="00FD077C" w:rsidRPr="00815D87" w:rsidRDefault="00FD077C" w:rsidP="00F72F12">
      <w:pPr>
        <w:jc w:val="center"/>
        <w:rPr>
          <w:rFonts w:ascii="Verdana" w:hAnsi="Verdana"/>
          <w:sz w:val="26"/>
          <w:szCs w:val="26"/>
        </w:rPr>
      </w:pPr>
      <w:r w:rsidRPr="00815D87">
        <w:rPr>
          <w:rFonts w:ascii="Verdana" w:hAnsi="Verdana"/>
          <w:sz w:val="26"/>
          <w:szCs w:val="26"/>
        </w:rPr>
        <w:lastRenderedPageBreak/>
        <w:drawing>
          <wp:inline distT="0" distB="0" distL="0" distR="0" wp14:anchorId="5E58DE4B" wp14:editId="053E5C07">
            <wp:extent cx="4563616" cy="3057525"/>
            <wp:effectExtent l="0" t="0" r="8890" b="0"/>
            <wp:docPr id="1964572427" name="Picture 8" descr="A Styrofoam cup filled with water on the left side and an empty measuring cup to the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Styrofoam cup filled with water on the left side and an empty measuring cup to the right..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69446" cy="3061431"/>
                    </a:xfrm>
                    <a:prstGeom prst="rect">
                      <a:avLst/>
                    </a:prstGeom>
                    <a:noFill/>
                    <a:ln>
                      <a:noFill/>
                    </a:ln>
                  </pic:spPr>
                </pic:pic>
              </a:graphicData>
            </a:graphic>
          </wp:inline>
        </w:drawing>
      </w:r>
    </w:p>
    <w:p w14:paraId="48B8A56C" w14:textId="77777777" w:rsidR="00FD077C" w:rsidRPr="00815D87" w:rsidRDefault="00FD077C" w:rsidP="00FD077C">
      <w:pPr>
        <w:numPr>
          <w:ilvl w:val="0"/>
          <w:numId w:val="6"/>
        </w:numPr>
        <w:rPr>
          <w:rFonts w:ascii="Verdana" w:hAnsi="Verdana"/>
          <w:sz w:val="26"/>
          <w:szCs w:val="26"/>
        </w:rPr>
      </w:pPr>
      <w:r w:rsidRPr="00815D87">
        <w:rPr>
          <w:rFonts w:ascii="Verdana" w:hAnsi="Verdana"/>
          <w:sz w:val="26"/>
          <w:szCs w:val="26"/>
        </w:rPr>
        <w:t>The students will be given a maximum of 16 cups of water to fill the gallon jug.</w:t>
      </w:r>
    </w:p>
    <w:p w14:paraId="6EAEFAD2" w14:textId="77777777" w:rsidR="00FD077C" w:rsidRPr="00815D87" w:rsidRDefault="00FD077C" w:rsidP="00FD077C">
      <w:pPr>
        <w:numPr>
          <w:ilvl w:val="0"/>
          <w:numId w:val="6"/>
        </w:numPr>
        <w:rPr>
          <w:rFonts w:ascii="Verdana" w:hAnsi="Verdana"/>
          <w:sz w:val="26"/>
          <w:szCs w:val="26"/>
        </w:rPr>
      </w:pPr>
      <w:r w:rsidRPr="00815D87">
        <w:rPr>
          <w:rFonts w:ascii="Verdana" w:hAnsi="Verdana"/>
          <w:sz w:val="26"/>
          <w:szCs w:val="26"/>
        </w:rPr>
        <w:t>Relay Race - one student from each team will take a cup of water to the other end of the field and pour the water into the gallon jug. Then the student will return to the starting area, and another teammate will add the second cup to the jug. Repeat until 16 cups are added.</w:t>
      </w:r>
    </w:p>
    <w:p w14:paraId="49D93B48" w14:textId="683FC63E" w:rsidR="00FD077C" w:rsidRPr="00815D87" w:rsidRDefault="00FD077C" w:rsidP="00F72F12">
      <w:pPr>
        <w:jc w:val="center"/>
        <w:rPr>
          <w:rFonts w:ascii="Verdana" w:hAnsi="Verdana"/>
          <w:sz w:val="26"/>
          <w:szCs w:val="26"/>
        </w:rPr>
      </w:pPr>
      <w:r w:rsidRPr="00815D87">
        <w:rPr>
          <w:rFonts w:ascii="Verdana" w:hAnsi="Verdana"/>
          <w:sz w:val="26"/>
          <w:szCs w:val="26"/>
        </w:rPr>
        <w:drawing>
          <wp:inline distT="0" distB="0" distL="0" distR="0" wp14:anchorId="1254CF5F" wp14:editId="2D21D03C">
            <wp:extent cx="4645953" cy="3114675"/>
            <wp:effectExtent l="0" t="0" r="2540" b="0"/>
            <wp:docPr id="1283655029" name="Picture 7" descr="A gallon water jug 3/4 filled with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gallon water jug 3/4 filled with water.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50952" cy="3118027"/>
                    </a:xfrm>
                    <a:prstGeom prst="rect">
                      <a:avLst/>
                    </a:prstGeom>
                    <a:noFill/>
                    <a:ln>
                      <a:noFill/>
                    </a:ln>
                  </pic:spPr>
                </pic:pic>
              </a:graphicData>
            </a:graphic>
          </wp:inline>
        </w:drawing>
      </w:r>
    </w:p>
    <w:p w14:paraId="2DC40FB3" w14:textId="350DE6FE" w:rsidR="0040393D" w:rsidRDefault="00FD077C" w:rsidP="0040393D">
      <w:pPr>
        <w:numPr>
          <w:ilvl w:val="0"/>
          <w:numId w:val="7"/>
        </w:numPr>
        <w:rPr>
          <w:rFonts w:ascii="Verdana" w:hAnsi="Verdana"/>
          <w:sz w:val="26"/>
          <w:szCs w:val="26"/>
        </w:rPr>
      </w:pPr>
      <w:r w:rsidRPr="00815D87">
        <w:rPr>
          <w:rFonts w:ascii="Verdana" w:hAnsi="Verdana"/>
          <w:sz w:val="26"/>
          <w:szCs w:val="26"/>
        </w:rPr>
        <w:lastRenderedPageBreak/>
        <w:t xml:space="preserve">Scoring: Each team </w:t>
      </w:r>
      <w:r w:rsidR="00C2103B" w:rsidRPr="00815D87">
        <w:rPr>
          <w:rFonts w:ascii="Verdana" w:hAnsi="Verdana"/>
          <w:sz w:val="26"/>
          <w:szCs w:val="26"/>
        </w:rPr>
        <w:t>can</w:t>
      </w:r>
      <w:r w:rsidRPr="00815D87">
        <w:rPr>
          <w:rFonts w:ascii="Verdana" w:hAnsi="Verdana"/>
          <w:sz w:val="26"/>
          <w:szCs w:val="26"/>
        </w:rPr>
        <w:t xml:space="preserve"> score in two categories. Points will be given for the volume of water and time. The team with the most water will be given the most points for volume, and the team with the least time will be given the most </w:t>
      </w:r>
    </w:p>
    <w:p w14:paraId="42699485" w14:textId="77777777" w:rsidR="0040393D" w:rsidRDefault="0040393D" w:rsidP="0040393D">
      <w:pPr>
        <w:rPr>
          <w:rFonts w:ascii="Verdana" w:hAnsi="Verdana"/>
          <w:b/>
          <w:bCs/>
        </w:rPr>
      </w:pPr>
    </w:p>
    <w:p w14:paraId="58836A5E" w14:textId="47E8A0B1" w:rsidR="0040393D" w:rsidRDefault="0040393D" w:rsidP="0040393D">
      <w:pPr>
        <w:rPr>
          <w:rFonts w:ascii="Verdana" w:hAnsi="Verdana"/>
          <w:b/>
          <w:bCs/>
        </w:rPr>
      </w:pPr>
      <w:r w:rsidRPr="00117BD3">
        <w:rPr>
          <w:rFonts w:ascii="Verdana" w:hAnsi="Verdana"/>
          <w:b/>
          <w:bCs/>
        </w:rPr>
        <w:t>Example Score Sheet for 6 Teams</w:t>
      </w:r>
    </w:p>
    <w:p w14:paraId="44947FC6" w14:textId="77777777" w:rsidR="0040393D" w:rsidRPr="00117BD3" w:rsidRDefault="0040393D" w:rsidP="0040393D">
      <w:pPr>
        <w:pStyle w:val="ListParagraph"/>
        <w:numPr>
          <w:ilvl w:val="0"/>
          <w:numId w:val="9"/>
        </w:numPr>
        <w:rPr>
          <w:rFonts w:ascii="Verdana" w:hAnsi="Verdana"/>
        </w:rPr>
      </w:pPr>
      <w:r w:rsidRPr="00117BD3">
        <w:rPr>
          <w:rFonts w:ascii="Verdana" w:hAnsi="Verdana"/>
        </w:rPr>
        <w:t>Time (Note: Least time is 1st)</w:t>
      </w:r>
      <w:r w:rsidRPr="00117BD3">
        <w:rPr>
          <w:rFonts w:ascii="Verdana" w:hAnsi="Verdana"/>
        </w:rPr>
        <w:tab/>
        <w:t xml:space="preserve"> </w:t>
      </w:r>
      <w:r w:rsidRPr="00117BD3">
        <w:rPr>
          <w:rFonts w:ascii="Verdana" w:hAnsi="Verdana"/>
        </w:rPr>
        <w:tab/>
        <w:t xml:space="preserve"> </w:t>
      </w:r>
    </w:p>
    <w:tbl>
      <w:tblPr>
        <w:tblStyle w:val="TableGrid"/>
        <w:tblW w:w="0" w:type="auto"/>
        <w:tblInd w:w="720" w:type="dxa"/>
        <w:tblLook w:val="04A0" w:firstRow="1" w:lastRow="0" w:firstColumn="1" w:lastColumn="0" w:noHBand="0" w:noVBand="1"/>
      </w:tblPr>
      <w:tblGrid>
        <w:gridCol w:w="2605"/>
        <w:gridCol w:w="2610"/>
      </w:tblGrid>
      <w:tr w:rsidR="0040393D" w14:paraId="5481C2DA" w14:textId="77777777" w:rsidTr="00522528">
        <w:tc>
          <w:tcPr>
            <w:tcW w:w="2605" w:type="dxa"/>
          </w:tcPr>
          <w:p w14:paraId="0FF6B0CA" w14:textId="77777777" w:rsidR="0040393D" w:rsidRDefault="0040393D" w:rsidP="00522528">
            <w:pPr>
              <w:rPr>
                <w:rFonts w:ascii="Verdana" w:hAnsi="Verdana"/>
              </w:rPr>
            </w:pPr>
            <w:r w:rsidRPr="00261555">
              <w:rPr>
                <w:rFonts w:ascii="Verdana" w:hAnsi="Verdana"/>
              </w:rPr>
              <w:t xml:space="preserve"> </w:t>
            </w:r>
            <w:r w:rsidRPr="00261555">
              <w:rPr>
                <w:rFonts w:ascii="Verdana" w:hAnsi="Verdana"/>
              </w:rPr>
              <w:tab/>
              <w:t>Time (place)</w:t>
            </w:r>
          </w:p>
        </w:tc>
        <w:tc>
          <w:tcPr>
            <w:tcW w:w="2610" w:type="dxa"/>
          </w:tcPr>
          <w:p w14:paraId="05E8F167" w14:textId="77777777" w:rsidR="0040393D" w:rsidRDefault="0040393D" w:rsidP="00522528">
            <w:pPr>
              <w:rPr>
                <w:rFonts w:ascii="Verdana" w:hAnsi="Verdana"/>
              </w:rPr>
            </w:pPr>
            <w:r w:rsidRPr="00261555">
              <w:rPr>
                <w:rFonts w:ascii="Verdana" w:hAnsi="Verdana"/>
              </w:rPr>
              <w:t>Points</w:t>
            </w:r>
          </w:p>
        </w:tc>
      </w:tr>
      <w:tr w:rsidR="0040393D" w14:paraId="464AD65F" w14:textId="77777777" w:rsidTr="00522528">
        <w:tc>
          <w:tcPr>
            <w:tcW w:w="2605" w:type="dxa"/>
          </w:tcPr>
          <w:p w14:paraId="111CF526" w14:textId="77777777" w:rsidR="0040393D" w:rsidRDefault="0040393D" w:rsidP="00522528">
            <w:pPr>
              <w:rPr>
                <w:rFonts w:ascii="Verdana" w:hAnsi="Verdana"/>
              </w:rPr>
            </w:pPr>
            <w:r>
              <w:rPr>
                <w:rFonts w:ascii="Verdana" w:hAnsi="Verdana"/>
              </w:rPr>
              <w:t>1</w:t>
            </w:r>
          </w:p>
        </w:tc>
        <w:tc>
          <w:tcPr>
            <w:tcW w:w="2610" w:type="dxa"/>
          </w:tcPr>
          <w:p w14:paraId="1EF55F04" w14:textId="77777777" w:rsidR="0040393D" w:rsidRDefault="0040393D" w:rsidP="00522528">
            <w:pPr>
              <w:rPr>
                <w:rFonts w:ascii="Verdana" w:hAnsi="Verdana"/>
              </w:rPr>
            </w:pPr>
            <w:r>
              <w:rPr>
                <w:rFonts w:ascii="Verdana" w:hAnsi="Verdana"/>
              </w:rPr>
              <w:t>6</w:t>
            </w:r>
          </w:p>
        </w:tc>
      </w:tr>
      <w:tr w:rsidR="0040393D" w14:paraId="4CE22CB0" w14:textId="77777777" w:rsidTr="00522528">
        <w:tc>
          <w:tcPr>
            <w:tcW w:w="2605" w:type="dxa"/>
          </w:tcPr>
          <w:p w14:paraId="400EE403" w14:textId="77777777" w:rsidR="0040393D" w:rsidRDefault="0040393D" w:rsidP="00522528">
            <w:pPr>
              <w:rPr>
                <w:rFonts w:ascii="Verdana" w:hAnsi="Verdana"/>
              </w:rPr>
            </w:pPr>
            <w:r>
              <w:rPr>
                <w:rFonts w:ascii="Verdana" w:hAnsi="Verdana"/>
              </w:rPr>
              <w:t>2</w:t>
            </w:r>
          </w:p>
        </w:tc>
        <w:tc>
          <w:tcPr>
            <w:tcW w:w="2610" w:type="dxa"/>
          </w:tcPr>
          <w:p w14:paraId="164E1757" w14:textId="77777777" w:rsidR="0040393D" w:rsidRDefault="0040393D" w:rsidP="00522528">
            <w:pPr>
              <w:rPr>
                <w:rFonts w:ascii="Verdana" w:hAnsi="Verdana"/>
              </w:rPr>
            </w:pPr>
            <w:r>
              <w:rPr>
                <w:rFonts w:ascii="Verdana" w:hAnsi="Verdana"/>
              </w:rPr>
              <w:t>5</w:t>
            </w:r>
          </w:p>
        </w:tc>
      </w:tr>
      <w:tr w:rsidR="0040393D" w14:paraId="59B143C5" w14:textId="77777777" w:rsidTr="00522528">
        <w:tc>
          <w:tcPr>
            <w:tcW w:w="2605" w:type="dxa"/>
          </w:tcPr>
          <w:p w14:paraId="1BD92BBD" w14:textId="77777777" w:rsidR="0040393D" w:rsidRDefault="0040393D" w:rsidP="00522528">
            <w:pPr>
              <w:rPr>
                <w:rFonts w:ascii="Verdana" w:hAnsi="Verdana"/>
              </w:rPr>
            </w:pPr>
            <w:r>
              <w:rPr>
                <w:rFonts w:ascii="Verdana" w:hAnsi="Verdana"/>
              </w:rPr>
              <w:t>3</w:t>
            </w:r>
          </w:p>
        </w:tc>
        <w:tc>
          <w:tcPr>
            <w:tcW w:w="2610" w:type="dxa"/>
          </w:tcPr>
          <w:p w14:paraId="756FB64B" w14:textId="77777777" w:rsidR="0040393D" w:rsidRDefault="0040393D" w:rsidP="00522528">
            <w:pPr>
              <w:rPr>
                <w:rFonts w:ascii="Verdana" w:hAnsi="Verdana"/>
              </w:rPr>
            </w:pPr>
            <w:r>
              <w:rPr>
                <w:rFonts w:ascii="Verdana" w:hAnsi="Verdana"/>
              </w:rPr>
              <w:t>4</w:t>
            </w:r>
          </w:p>
        </w:tc>
      </w:tr>
      <w:tr w:rsidR="0040393D" w14:paraId="45F246AA" w14:textId="77777777" w:rsidTr="00522528">
        <w:tc>
          <w:tcPr>
            <w:tcW w:w="2605" w:type="dxa"/>
          </w:tcPr>
          <w:p w14:paraId="0081C565" w14:textId="77777777" w:rsidR="0040393D" w:rsidRDefault="0040393D" w:rsidP="00522528">
            <w:pPr>
              <w:rPr>
                <w:rFonts w:ascii="Verdana" w:hAnsi="Verdana"/>
              </w:rPr>
            </w:pPr>
            <w:r>
              <w:rPr>
                <w:rFonts w:ascii="Verdana" w:hAnsi="Verdana"/>
              </w:rPr>
              <w:t>4</w:t>
            </w:r>
          </w:p>
        </w:tc>
        <w:tc>
          <w:tcPr>
            <w:tcW w:w="2610" w:type="dxa"/>
          </w:tcPr>
          <w:p w14:paraId="0D7E6B97" w14:textId="77777777" w:rsidR="0040393D" w:rsidRDefault="0040393D" w:rsidP="00522528">
            <w:pPr>
              <w:rPr>
                <w:rFonts w:ascii="Verdana" w:hAnsi="Verdana"/>
              </w:rPr>
            </w:pPr>
            <w:r>
              <w:rPr>
                <w:rFonts w:ascii="Verdana" w:hAnsi="Verdana"/>
              </w:rPr>
              <w:t>3</w:t>
            </w:r>
          </w:p>
        </w:tc>
      </w:tr>
      <w:tr w:rsidR="0040393D" w14:paraId="29318702" w14:textId="77777777" w:rsidTr="00522528">
        <w:tc>
          <w:tcPr>
            <w:tcW w:w="2605" w:type="dxa"/>
          </w:tcPr>
          <w:p w14:paraId="7A8DBFAF" w14:textId="77777777" w:rsidR="0040393D" w:rsidRDefault="0040393D" w:rsidP="00522528">
            <w:pPr>
              <w:rPr>
                <w:rFonts w:ascii="Verdana" w:hAnsi="Verdana"/>
              </w:rPr>
            </w:pPr>
            <w:r>
              <w:rPr>
                <w:rFonts w:ascii="Verdana" w:hAnsi="Verdana"/>
              </w:rPr>
              <w:t>5</w:t>
            </w:r>
          </w:p>
        </w:tc>
        <w:tc>
          <w:tcPr>
            <w:tcW w:w="2610" w:type="dxa"/>
          </w:tcPr>
          <w:p w14:paraId="2AFF8F84" w14:textId="77777777" w:rsidR="0040393D" w:rsidRDefault="0040393D" w:rsidP="00522528">
            <w:pPr>
              <w:rPr>
                <w:rFonts w:ascii="Verdana" w:hAnsi="Verdana"/>
              </w:rPr>
            </w:pPr>
            <w:r>
              <w:rPr>
                <w:rFonts w:ascii="Verdana" w:hAnsi="Verdana"/>
              </w:rPr>
              <w:t>2</w:t>
            </w:r>
          </w:p>
        </w:tc>
      </w:tr>
      <w:tr w:rsidR="0040393D" w14:paraId="28DB1655" w14:textId="77777777" w:rsidTr="00522528">
        <w:tc>
          <w:tcPr>
            <w:tcW w:w="2605" w:type="dxa"/>
          </w:tcPr>
          <w:p w14:paraId="6C151936" w14:textId="77777777" w:rsidR="0040393D" w:rsidRDefault="0040393D" w:rsidP="00522528">
            <w:pPr>
              <w:rPr>
                <w:rFonts w:ascii="Verdana" w:hAnsi="Verdana"/>
              </w:rPr>
            </w:pPr>
            <w:r>
              <w:rPr>
                <w:rFonts w:ascii="Verdana" w:hAnsi="Verdana"/>
              </w:rPr>
              <w:t>6</w:t>
            </w:r>
          </w:p>
        </w:tc>
        <w:tc>
          <w:tcPr>
            <w:tcW w:w="2610" w:type="dxa"/>
          </w:tcPr>
          <w:p w14:paraId="00752362" w14:textId="77777777" w:rsidR="0040393D" w:rsidRDefault="0040393D" w:rsidP="00522528">
            <w:pPr>
              <w:rPr>
                <w:rFonts w:ascii="Verdana" w:hAnsi="Verdana"/>
              </w:rPr>
            </w:pPr>
            <w:r>
              <w:rPr>
                <w:rFonts w:ascii="Verdana" w:hAnsi="Verdana"/>
              </w:rPr>
              <w:t>1</w:t>
            </w:r>
          </w:p>
        </w:tc>
      </w:tr>
    </w:tbl>
    <w:p w14:paraId="77F48967" w14:textId="77777777" w:rsidR="0040393D" w:rsidRDefault="0040393D" w:rsidP="0040393D">
      <w:pPr>
        <w:rPr>
          <w:rFonts w:ascii="Verdana" w:hAnsi="Verdana"/>
        </w:rPr>
      </w:pPr>
    </w:p>
    <w:p w14:paraId="784CFDC8" w14:textId="77777777" w:rsidR="00D51082" w:rsidRDefault="00D51082" w:rsidP="0040393D">
      <w:pPr>
        <w:rPr>
          <w:rFonts w:ascii="Verdana" w:hAnsi="Verdana"/>
        </w:rPr>
      </w:pPr>
    </w:p>
    <w:p w14:paraId="7B48278B" w14:textId="77777777" w:rsidR="0040393D" w:rsidRPr="0038241C" w:rsidRDefault="0040393D" w:rsidP="0040393D">
      <w:pPr>
        <w:pStyle w:val="ListParagraph"/>
        <w:numPr>
          <w:ilvl w:val="0"/>
          <w:numId w:val="9"/>
        </w:numPr>
        <w:rPr>
          <w:rFonts w:ascii="Verdana" w:hAnsi="Verdana"/>
        </w:rPr>
      </w:pPr>
      <w:r w:rsidRPr="0038241C">
        <w:rPr>
          <w:rFonts w:ascii="Verdana" w:hAnsi="Verdana"/>
        </w:rPr>
        <w:t>Volume (Note: Most Volume is 1st)</w:t>
      </w:r>
      <w:r w:rsidRPr="0038241C">
        <w:rPr>
          <w:rFonts w:ascii="Verdana" w:hAnsi="Verdana"/>
        </w:rPr>
        <w:tab/>
        <w:t xml:space="preserve"> </w:t>
      </w:r>
      <w:r w:rsidRPr="0038241C">
        <w:rPr>
          <w:rFonts w:ascii="Verdana" w:hAnsi="Verdana"/>
        </w:rPr>
        <w:tab/>
        <w:t xml:space="preserve">  </w:t>
      </w:r>
      <w:r w:rsidRPr="0038241C">
        <w:rPr>
          <w:rFonts w:ascii="Verdana" w:hAnsi="Verdana"/>
        </w:rPr>
        <w:tab/>
        <w:t xml:space="preserve"> </w:t>
      </w:r>
      <w:r w:rsidRPr="0038241C">
        <w:rPr>
          <w:rFonts w:ascii="Verdana" w:hAnsi="Verdana"/>
        </w:rPr>
        <w:tab/>
        <w:t xml:space="preserve"> </w:t>
      </w:r>
    </w:p>
    <w:tbl>
      <w:tblPr>
        <w:tblStyle w:val="TableGrid"/>
        <w:tblW w:w="0" w:type="auto"/>
        <w:tblInd w:w="720" w:type="dxa"/>
        <w:tblLook w:val="04A0" w:firstRow="1" w:lastRow="0" w:firstColumn="1" w:lastColumn="0" w:noHBand="0" w:noVBand="1"/>
      </w:tblPr>
      <w:tblGrid>
        <w:gridCol w:w="2605"/>
        <w:gridCol w:w="2610"/>
      </w:tblGrid>
      <w:tr w:rsidR="0040393D" w14:paraId="20A74E08" w14:textId="77777777" w:rsidTr="00522528">
        <w:tc>
          <w:tcPr>
            <w:tcW w:w="2605" w:type="dxa"/>
          </w:tcPr>
          <w:p w14:paraId="1A21F01E" w14:textId="77777777" w:rsidR="0040393D" w:rsidRDefault="0040393D" w:rsidP="00522528">
            <w:pPr>
              <w:rPr>
                <w:rFonts w:ascii="Verdana" w:hAnsi="Verdana"/>
              </w:rPr>
            </w:pPr>
            <w:r w:rsidRPr="00261555">
              <w:rPr>
                <w:rFonts w:ascii="Verdana" w:hAnsi="Verdana"/>
              </w:rPr>
              <w:t xml:space="preserve"> Volume (place)</w:t>
            </w:r>
          </w:p>
        </w:tc>
        <w:tc>
          <w:tcPr>
            <w:tcW w:w="2610" w:type="dxa"/>
          </w:tcPr>
          <w:p w14:paraId="230562AD" w14:textId="77777777" w:rsidR="0040393D" w:rsidRDefault="0040393D" w:rsidP="00522528">
            <w:pPr>
              <w:rPr>
                <w:rFonts w:ascii="Verdana" w:hAnsi="Verdana"/>
              </w:rPr>
            </w:pPr>
            <w:r w:rsidRPr="00261555">
              <w:rPr>
                <w:rFonts w:ascii="Verdana" w:hAnsi="Verdana"/>
              </w:rPr>
              <w:t>Points</w:t>
            </w:r>
          </w:p>
        </w:tc>
      </w:tr>
      <w:tr w:rsidR="0040393D" w14:paraId="78D19C8C" w14:textId="77777777" w:rsidTr="00522528">
        <w:tc>
          <w:tcPr>
            <w:tcW w:w="2605" w:type="dxa"/>
          </w:tcPr>
          <w:p w14:paraId="4D6951D0" w14:textId="77777777" w:rsidR="0040393D" w:rsidRDefault="0040393D" w:rsidP="00522528">
            <w:pPr>
              <w:rPr>
                <w:rFonts w:ascii="Verdana" w:hAnsi="Verdana"/>
              </w:rPr>
            </w:pPr>
            <w:r>
              <w:rPr>
                <w:rFonts w:ascii="Verdana" w:hAnsi="Verdana"/>
              </w:rPr>
              <w:t>1</w:t>
            </w:r>
          </w:p>
        </w:tc>
        <w:tc>
          <w:tcPr>
            <w:tcW w:w="2610" w:type="dxa"/>
          </w:tcPr>
          <w:p w14:paraId="5C746849" w14:textId="77777777" w:rsidR="0040393D" w:rsidRDefault="0040393D" w:rsidP="00522528">
            <w:pPr>
              <w:rPr>
                <w:rFonts w:ascii="Verdana" w:hAnsi="Verdana"/>
              </w:rPr>
            </w:pPr>
            <w:r>
              <w:rPr>
                <w:rFonts w:ascii="Verdana" w:hAnsi="Verdana"/>
              </w:rPr>
              <w:t>6</w:t>
            </w:r>
          </w:p>
        </w:tc>
      </w:tr>
      <w:tr w:rsidR="0040393D" w14:paraId="1F0152B8" w14:textId="77777777" w:rsidTr="00522528">
        <w:tc>
          <w:tcPr>
            <w:tcW w:w="2605" w:type="dxa"/>
          </w:tcPr>
          <w:p w14:paraId="1C6F9382" w14:textId="77777777" w:rsidR="0040393D" w:rsidRDefault="0040393D" w:rsidP="00522528">
            <w:pPr>
              <w:rPr>
                <w:rFonts w:ascii="Verdana" w:hAnsi="Verdana"/>
              </w:rPr>
            </w:pPr>
            <w:r>
              <w:rPr>
                <w:rFonts w:ascii="Verdana" w:hAnsi="Verdana"/>
              </w:rPr>
              <w:t>2</w:t>
            </w:r>
          </w:p>
        </w:tc>
        <w:tc>
          <w:tcPr>
            <w:tcW w:w="2610" w:type="dxa"/>
          </w:tcPr>
          <w:p w14:paraId="7F7AA462" w14:textId="77777777" w:rsidR="0040393D" w:rsidRDefault="0040393D" w:rsidP="00522528">
            <w:pPr>
              <w:rPr>
                <w:rFonts w:ascii="Verdana" w:hAnsi="Verdana"/>
              </w:rPr>
            </w:pPr>
            <w:r>
              <w:rPr>
                <w:rFonts w:ascii="Verdana" w:hAnsi="Verdana"/>
              </w:rPr>
              <w:t>5</w:t>
            </w:r>
          </w:p>
        </w:tc>
      </w:tr>
      <w:tr w:rsidR="0040393D" w14:paraId="65D5AAC1" w14:textId="77777777" w:rsidTr="00522528">
        <w:tc>
          <w:tcPr>
            <w:tcW w:w="2605" w:type="dxa"/>
          </w:tcPr>
          <w:p w14:paraId="10CF0DED" w14:textId="77777777" w:rsidR="0040393D" w:rsidRDefault="0040393D" w:rsidP="00522528">
            <w:pPr>
              <w:rPr>
                <w:rFonts w:ascii="Verdana" w:hAnsi="Verdana"/>
              </w:rPr>
            </w:pPr>
            <w:r>
              <w:rPr>
                <w:rFonts w:ascii="Verdana" w:hAnsi="Verdana"/>
              </w:rPr>
              <w:t>3</w:t>
            </w:r>
          </w:p>
        </w:tc>
        <w:tc>
          <w:tcPr>
            <w:tcW w:w="2610" w:type="dxa"/>
          </w:tcPr>
          <w:p w14:paraId="7255EF99" w14:textId="77777777" w:rsidR="0040393D" w:rsidRDefault="0040393D" w:rsidP="00522528">
            <w:pPr>
              <w:rPr>
                <w:rFonts w:ascii="Verdana" w:hAnsi="Verdana"/>
              </w:rPr>
            </w:pPr>
            <w:r>
              <w:rPr>
                <w:rFonts w:ascii="Verdana" w:hAnsi="Verdana"/>
              </w:rPr>
              <w:t>4</w:t>
            </w:r>
          </w:p>
        </w:tc>
      </w:tr>
      <w:tr w:rsidR="0040393D" w14:paraId="484455CE" w14:textId="77777777" w:rsidTr="00522528">
        <w:tc>
          <w:tcPr>
            <w:tcW w:w="2605" w:type="dxa"/>
          </w:tcPr>
          <w:p w14:paraId="510496CA" w14:textId="77777777" w:rsidR="0040393D" w:rsidRDefault="0040393D" w:rsidP="00522528">
            <w:pPr>
              <w:rPr>
                <w:rFonts w:ascii="Verdana" w:hAnsi="Verdana"/>
              </w:rPr>
            </w:pPr>
            <w:r>
              <w:rPr>
                <w:rFonts w:ascii="Verdana" w:hAnsi="Verdana"/>
              </w:rPr>
              <w:t>4</w:t>
            </w:r>
          </w:p>
        </w:tc>
        <w:tc>
          <w:tcPr>
            <w:tcW w:w="2610" w:type="dxa"/>
          </w:tcPr>
          <w:p w14:paraId="381993B5" w14:textId="77777777" w:rsidR="0040393D" w:rsidRDefault="0040393D" w:rsidP="00522528">
            <w:pPr>
              <w:rPr>
                <w:rFonts w:ascii="Verdana" w:hAnsi="Verdana"/>
              </w:rPr>
            </w:pPr>
            <w:r>
              <w:rPr>
                <w:rFonts w:ascii="Verdana" w:hAnsi="Verdana"/>
              </w:rPr>
              <w:t>3</w:t>
            </w:r>
          </w:p>
        </w:tc>
      </w:tr>
      <w:tr w:rsidR="0040393D" w14:paraId="0D54C160" w14:textId="77777777" w:rsidTr="00522528">
        <w:tc>
          <w:tcPr>
            <w:tcW w:w="2605" w:type="dxa"/>
          </w:tcPr>
          <w:p w14:paraId="009C8B85" w14:textId="77777777" w:rsidR="0040393D" w:rsidRDefault="0040393D" w:rsidP="00522528">
            <w:pPr>
              <w:rPr>
                <w:rFonts w:ascii="Verdana" w:hAnsi="Verdana"/>
              </w:rPr>
            </w:pPr>
            <w:r>
              <w:rPr>
                <w:rFonts w:ascii="Verdana" w:hAnsi="Verdana"/>
              </w:rPr>
              <w:t>5</w:t>
            </w:r>
          </w:p>
        </w:tc>
        <w:tc>
          <w:tcPr>
            <w:tcW w:w="2610" w:type="dxa"/>
          </w:tcPr>
          <w:p w14:paraId="10A10BF7" w14:textId="77777777" w:rsidR="0040393D" w:rsidRDefault="0040393D" w:rsidP="00522528">
            <w:pPr>
              <w:rPr>
                <w:rFonts w:ascii="Verdana" w:hAnsi="Verdana"/>
              </w:rPr>
            </w:pPr>
            <w:r>
              <w:rPr>
                <w:rFonts w:ascii="Verdana" w:hAnsi="Verdana"/>
              </w:rPr>
              <w:t>2</w:t>
            </w:r>
          </w:p>
        </w:tc>
      </w:tr>
      <w:tr w:rsidR="0040393D" w14:paraId="7B805F10" w14:textId="77777777" w:rsidTr="00522528">
        <w:tc>
          <w:tcPr>
            <w:tcW w:w="2605" w:type="dxa"/>
          </w:tcPr>
          <w:p w14:paraId="078B3929" w14:textId="77777777" w:rsidR="0040393D" w:rsidRDefault="0040393D" w:rsidP="00522528">
            <w:pPr>
              <w:rPr>
                <w:rFonts w:ascii="Verdana" w:hAnsi="Verdana"/>
              </w:rPr>
            </w:pPr>
            <w:r>
              <w:rPr>
                <w:rFonts w:ascii="Verdana" w:hAnsi="Verdana"/>
              </w:rPr>
              <w:t>6</w:t>
            </w:r>
          </w:p>
        </w:tc>
        <w:tc>
          <w:tcPr>
            <w:tcW w:w="2610" w:type="dxa"/>
          </w:tcPr>
          <w:p w14:paraId="031C9B59" w14:textId="77777777" w:rsidR="0040393D" w:rsidRDefault="0040393D" w:rsidP="00522528">
            <w:pPr>
              <w:rPr>
                <w:rFonts w:ascii="Verdana" w:hAnsi="Verdana"/>
              </w:rPr>
            </w:pPr>
            <w:r>
              <w:rPr>
                <w:rFonts w:ascii="Verdana" w:hAnsi="Verdana"/>
              </w:rPr>
              <w:t>1</w:t>
            </w:r>
          </w:p>
        </w:tc>
      </w:tr>
    </w:tbl>
    <w:p w14:paraId="06CBD414" w14:textId="77777777" w:rsidR="0040393D" w:rsidRPr="00261555" w:rsidRDefault="0040393D" w:rsidP="0040393D">
      <w:pPr>
        <w:ind w:left="720"/>
        <w:rPr>
          <w:rFonts w:ascii="Verdana" w:hAnsi="Verdana"/>
        </w:rPr>
      </w:pPr>
    </w:p>
    <w:p w14:paraId="5493BB63" w14:textId="77777777" w:rsidR="0040393D" w:rsidRPr="007A1372" w:rsidRDefault="0040393D" w:rsidP="0040393D">
      <w:pPr>
        <w:ind w:left="720"/>
        <w:rPr>
          <w:rFonts w:ascii="Verdana" w:hAnsi="Verdana"/>
          <w:b/>
          <w:bCs/>
        </w:rPr>
      </w:pPr>
      <w:r w:rsidRPr="007A1372">
        <w:rPr>
          <w:rFonts w:ascii="Verdana" w:hAnsi="Verdana"/>
          <w:b/>
          <w:bCs/>
        </w:rPr>
        <w:t>Total of 6 Teams for this Example</w:t>
      </w:r>
    </w:p>
    <w:p w14:paraId="4288A0AD" w14:textId="77777777" w:rsidR="0040393D" w:rsidRPr="00261555" w:rsidRDefault="0040393D" w:rsidP="0040393D">
      <w:pPr>
        <w:ind w:left="1440"/>
        <w:rPr>
          <w:rFonts w:ascii="Verdana" w:hAnsi="Verdana"/>
        </w:rPr>
      </w:pPr>
      <w:r w:rsidRPr="00261555">
        <w:rPr>
          <w:rFonts w:ascii="Verdana" w:hAnsi="Verdana"/>
        </w:rPr>
        <w:t>Team A was the first to finish</w:t>
      </w:r>
      <w:r>
        <w:rPr>
          <w:rFonts w:ascii="Verdana" w:hAnsi="Verdana"/>
        </w:rPr>
        <w:t xml:space="preserve"> but</w:t>
      </w:r>
      <w:r w:rsidRPr="00261555">
        <w:rPr>
          <w:rFonts w:ascii="Verdana" w:hAnsi="Verdana"/>
        </w:rPr>
        <w:t xml:space="preserve"> had the least amount of water in the jug.</w:t>
      </w:r>
    </w:p>
    <w:p w14:paraId="0E88F347" w14:textId="77777777" w:rsidR="0040393D" w:rsidRPr="00261555" w:rsidRDefault="0040393D" w:rsidP="0040393D">
      <w:pPr>
        <w:ind w:left="1800"/>
        <w:rPr>
          <w:rFonts w:ascii="Verdana" w:hAnsi="Verdana"/>
        </w:rPr>
      </w:pPr>
      <w:r w:rsidRPr="00261555">
        <w:rPr>
          <w:rFonts w:ascii="Verdana" w:hAnsi="Verdana"/>
        </w:rPr>
        <w:t>Score Team A:</w:t>
      </w:r>
    </w:p>
    <w:p w14:paraId="36E9A9E2" w14:textId="77777777" w:rsidR="0040393D" w:rsidRDefault="0040393D" w:rsidP="0040393D">
      <w:pPr>
        <w:pStyle w:val="ListParagraph"/>
        <w:numPr>
          <w:ilvl w:val="2"/>
          <w:numId w:val="9"/>
        </w:numPr>
        <w:ind w:left="2520"/>
        <w:rPr>
          <w:rFonts w:ascii="Verdana" w:hAnsi="Verdana"/>
        </w:rPr>
      </w:pPr>
      <w:r w:rsidRPr="003C7B14">
        <w:rPr>
          <w:rFonts w:ascii="Verdana" w:hAnsi="Verdana"/>
        </w:rPr>
        <w:t>Time = 6 points</w:t>
      </w:r>
    </w:p>
    <w:p w14:paraId="3D271AB1" w14:textId="77777777" w:rsidR="0040393D" w:rsidRDefault="0040393D" w:rsidP="0040393D">
      <w:pPr>
        <w:pStyle w:val="ListParagraph"/>
        <w:numPr>
          <w:ilvl w:val="2"/>
          <w:numId w:val="9"/>
        </w:numPr>
        <w:ind w:left="2520"/>
        <w:rPr>
          <w:rFonts w:ascii="Verdana" w:hAnsi="Verdana"/>
        </w:rPr>
      </w:pPr>
      <w:r w:rsidRPr="003C7B14">
        <w:rPr>
          <w:rFonts w:ascii="Verdana" w:hAnsi="Verdana"/>
        </w:rPr>
        <w:t>Volume water = 1 point</w:t>
      </w:r>
    </w:p>
    <w:p w14:paraId="2037DF1B" w14:textId="77777777" w:rsidR="0040393D" w:rsidRPr="003C7B14" w:rsidRDefault="0040393D" w:rsidP="0040393D">
      <w:pPr>
        <w:pStyle w:val="ListParagraph"/>
        <w:numPr>
          <w:ilvl w:val="2"/>
          <w:numId w:val="9"/>
        </w:numPr>
        <w:ind w:left="2520"/>
        <w:rPr>
          <w:rFonts w:ascii="Verdana" w:hAnsi="Verdana"/>
        </w:rPr>
      </w:pPr>
      <w:r w:rsidRPr="003C7B14">
        <w:rPr>
          <w:rFonts w:ascii="Verdana" w:hAnsi="Verdana"/>
        </w:rPr>
        <w:t xml:space="preserve">Total score = 7 points  </w:t>
      </w:r>
    </w:p>
    <w:p w14:paraId="1A76CA61" w14:textId="77777777" w:rsidR="0040393D" w:rsidRDefault="0040393D" w:rsidP="0040393D">
      <w:pPr>
        <w:ind w:left="1440"/>
        <w:rPr>
          <w:rFonts w:ascii="Verdana" w:hAnsi="Verdana"/>
        </w:rPr>
      </w:pPr>
    </w:p>
    <w:p w14:paraId="5A3EAE39" w14:textId="77777777" w:rsidR="0040393D" w:rsidRPr="00261555" w:rsidRDefault="0040393D" w:rsidP="0040393D">
      <w:pPr>
        <w:ind w:left="1440"/>
        <w:rPr>
          <w:rFonts w:ascii="Verdana" w:hAnsi="Verdana"/>
        </w:rPr>
      </w:pPr>
      <w:r w:rsidRPr="00261555">
        <w:rPr>
          <w:rFonts w:ascii="Verdana" w:hAnsi="Verdana"/>
        </w:rPr>
        <w:lastRenderedPageBreak/>
        <w:t>Team B was third to finish and had the second-greatest volume of water.</w:t>
      </w:r>
    </w:p>
    <w:p w14:paraId="31AEA962" w14:textId="77777777" w:rsidR="0040393D" w:rsidRDefault="0040393D" w:rsidP="0040393D">
      <w:pPr>
        <w:ind w:left="2160"/>
        <w:rPr>
          <w:rFonts w:ascii="Verdana" w:hAnsi="Verdana"/>
        </w:rPr>
      </w:pPr>
      <w:r w:rsidRPr="003C7B14">
        <w:rPr>
          <w:rFonts w:ascii="Verdana" w:hAnsi="Verdana"/>
        </w:rPr>
        <w:t>Score Team B:</w:t>
      </w:r>
    </w:p>
    <w:p w14:paraId="14A4E4ED" w14:textId="77777777" w:rsidR="0040393D" w:rsidRPr="003C7B14" w:rsidRDefault="0040393D" w:rsidP="0040393D">
      <w:pPr>
        <w:pStyle w:val="ListParagraph"/>
        <w:numPr>
          <w:ilvl w:val="3"/>
          <w:numId w:val="10"/>
        </w:numPr>
        <w:rPr>
          <w:rFonts w:ascii="Verdana" w:hAnsi="Verdana"/>
        </w:rPr>
      </w:pPr>
      <w:r w:rsidRPr="003C7B14">
        <w:rPr>
          <w:rFonts w:ascii="Verdana" w:hAnsi="Verdana"/>
        </w:rPr>
        <w:t>Time = 4 points</w:t>
      </w:r>
    </w:p>
    <w:p w14:paraId="14EF2726" w14:textId="77777777" w:rsidR="0040393D" w:rsidRPr="0089655E" w:rsidRDefault="0040393D" w:rsidP="0040393D">
      <w:pPr>
        <w:pStyle w:val="ListParagraph"/>
        <w:numPr>
          <w:ilvl w:val="3"/>
          <w:numId w:val="10"/>
        </w:numPr>
        <w:rPr>
          <w:rFonts w:ascii="Verdana" w:hAnsi="Verdana"/>
        </w:rPr>
      </w:pPr>
      <w:r w:rsidRPr="0089655E">
        <w:rPr>
          <w:rFonts w:ascii="Verdana" w:hAnsi="Verdana"/>
        </w:rPr>
        <w:t xml:space="preserve">Volume water = 5 points </w:t>
      </w:r>
    </w:p>
    <w:p w14:paraId="35BDA87C" w14:textId="77777777" w:rsidR="0040393D" w:rsidRPr="0089655E" w:rsidRDefault="0040393D" w:rsidP="0040393D">
      <w:pPr>
        <w:pStyle w:val="ListParagraph"/>
        <w:numPr>
          <w:ilvl w:val="3"/>
          <w:numId w:val="10"/>
        </w:numPr>
        <w:rPr>
          <w:rFonts w:ascii="Verdana" w:hAnsi="Verdana"/>
        </w:rPr>
      </w:pPr>
      <w:r w:rsidRPr="0089655E">
        <w:rPr>
          <w:rFonts w:ascii="Verdana" w:hAnsi="Verdana"/>
        </w:rPr>
        <w:t xml:space="preserve">Total score = 9 points </w:t>
      </w:r>
    </w:p>
    <w:p w14:paraId="5B24F288" w14:textId="77777777" w:rsidR="00FD077C" w:rsidRPr="00815D87" w:rsidRDefault="00FD077C" w:rsidP="00FD077C">
      <w:pPr>
        <w:rPr>
          <w:rFonts w:ascii="Verdana" w:hAnsi="Verdana"/>
          <w:sz w:val="26"/>
          <w:szCs w:val="26"/>
        </w:rPr>
      </w:pPr>
      <w:r w:rsidRPr="00815D87">
        <w:rPr>
          <w:rFonts w:ascii="Verdana" w:hAnsi="Verdana"/>
          <w:b/>
          <w:bCs/>
          <w:sz w:val="26"/>
          <w:szCs w:val="26"/>
        </w:rPr>
        <w:t>Taking it to the Next Level:</w:t>
      </w:r>
    </w:p>
    <w:p w14:paraId="33792133" w14:textId="77777777" w:rsidR="00FD077C" w:rsidRPr="009B362B" w:rsidRDefault="00FD077C" w:rsidP="009B362B">
      <w:pPr>
        <w:pStyle w:val="ListParagraph"/>
        <w:numPr>
          <w:ilvl w:val="0"/>
          <w:numId w:val="15"/>
        </w:numPr>
        <w:rPr>
          <w:rFonts w:ascii="Verdana" w:hAnsi="Verdana"/>
          <w:sz w:val="26"/>
          <w:szCs w:val="26"/>
        </w:rPr>
      </w:pPr>
      <w:r w:rsidRPr="009B362B">
        <w:rPr>
          <w:rFonts w:ascii="Verdana" w:hAnsi="Verdana"/>
          <w:sz w:val="26"/>
          <w:szCs w:val="26"/>
        </w:rPr>
        <w:t>Use various English combinations.</w:t>
      </w:r>
    </w:p>
    <w:p w14:paraId="48FB7A8B" w14:textId="3BE0D7FB" w:rsidR="00FD077C" w:rsidRPr="009B362B" w:rsidRDefault="00FD077C" w:rsidP="009B362B">
      <w:pPr>
        <w:pStyle w:val="ListParagraph"/>
        <w:numPr>
          <w:ilvl w:val="0"/>
          <w:numId w:val="15"/>
        </w:numPr>
        <w:rPr>
          <w:rFonts w:ascii="Verdana" w:hAnsi="Verdana"/>
          <w:sz w:val="26"/>
          <w:szCs w:val="26"/>
        </w:rPr>
      </w:pPr>
      <w:r w:rsidRPr="009B362B">
        <w:rPr>
          <w:rFonts w:ascii="Verdana" w:hAnsi="Verdana"/>
          <w:sz w:val="26"/>
          <w:szCs w:val="26"/>
        </w:rPr>
        <w:t xml:space="preserve">Use different </w:t>
      </w:r>
      <w:r w:rsidR="00E33149">
        <w:rPr>
          <w:rFonts w:ascii="Verdana" w:hAnsi="Verdana"/>
          <w:sz w:val="26"/>
          <w:szCs w:val="26"/>
        </w:rPr>
        <w:t>M</w:t>
      </w:r>
      <w:r w:rsidRPr="009B362B">
        <w:rPr>
          <w:rFonts w:ascii="Verdana" w:hAnsi="Verdana"/>
          <w:sz w:val="26"/>
          <w:szCs w:val="26"/>
        </w:rPr>
        <w:t>etric combinations.</w:t>
      </w:r>
    </w:p>
    <w:p w14:paraId="7298F83D" w14:textId="77777777" w:rsidR="00FD077C" w:rsidRPr="009B362B" w:rsidRDefault="00FD077C" w:rsidP="009B362B">
      <w:pPr>
        <w:pStyle w:val="ListParagraph"/>
        <w:numPr>
          <w:ilvl w:val="0"/>
          <w:numId w:val="15"/>
        </w:numPr>
        <w:rPr>
          <w:rFonts w:ascii="Verdana" w:hAnsi="Verdana"/>
          <w:sz w:val="26"/>
          <w:szCs w:val="26"/>
        </w:rPr>
      </w:pPr>
      <w:r w:rsidRPr="009B362B">
        <w:rPr>
          <w:rFonts w:ascii="Verdana" w:hAnsi="Verdana"/>
          <w:sz w:val="26"/>
          <w:szCs w:val="26"/>
        </w:rPr>
        <w:t>Integrate additional physical activity to increase the chances of spilling the water.</w:t>
      </w:r>
    </w:p>
    <w:p w14:paraId="717842E1" w14:textId="77777777" w:rsidR="00FD077C" w:rsidRPr="009B362B" w:rsidRDefault="00FD077C" w:rsidP="009B362B">
      <w:pPr>
        <w:pStyle w:val="ListParagraph"/>
        <w:numPr>
          <w:ilvl w:val="1"/>
          <w:numId w:val="15"/>
        </w:numPr>
        <w:rPr>
          <w:rFonts w:ascii="Verdana" w:hAnsi="Verdana"/>
          <w:sz w:val="26"/>
          <w:szCs w:val="26"/>
        </w:rPr>
      </w:pPr>
      <w:r w:rsidRPr="009B362B">
        <w:rPr>
          <w:rFonts w:ascii="Verdana" w:hAnsi="Verdana"/>
          <w:sz w:val="26"/>
          <w:szCs w:val="26"/>
        </w:rPr>
        <w:t>Walking backward</w:t>
      </w:r>
    </w:p>
    <w:p w14:paraId="2DAAA25B" w14:textId="77777777" w:rsidR="00FD077C" w:rsidRPr="009B362B" w:rsidRDefault="00FD077C" w:rsidP="009B362B">
      <w:pPr>
        <w:pStyle w:val="ListParagraph"/>
        <w:numPr>
          <w:ilvl w:val="1"/>
          <w:numId w:val="15"/>
        </w:numPr>
        <w:rPr>
          <w:rFonts w:ascii="Verdana" w:hAnsi="Verdana"/>
          <w:sz w:val="26"/>
          <w:szCs w:val="26"/>
        </w:rPr>
      </w:pPr>
      <w:r w:rsidRPr="009B362B">
        <w:rPr>
          <w:rFonts w:ascii="Verdana" w:hAnsi="Verdana"/>
          <w:sz w:val="26"/>
          <w:szCs w:val="26"/>
        </w:rPr>
        <w:t>Pushups</w:t>
      </w:r>
    </w:p>
    <w:p w14:paraId="06235734" w14:textId="77777777" w:rsidR="00FD077C" w:rsidRPr="009B362B" w:rsidRDefault="00FD077C" w:rsidP="009B362B">
      <w:pPr>
        <w:pStyle w:val="ListParagraph"/>
        <w:numPr>
          <w:ilvl w:val="1"/>
          <w:numId w:val="15"/>
        </w:numPr>
        <w:rPr>
          <w:rFonts w:ascii="Verdana" w:hAnsi="Verdana"/>
          <w:sz w:val="26"/>
          <w:szCs w:val="26"/>
        </w:rPr>
      </w:pPr>
      <w:r w:rsidRPr="009B362B">
        <w:rPr>
          <w:rFonts w:ascii="Verdana" w:hAnsi="Verdana"/>
          <w:sz w:val="26"/>
          <w:szCs w:val="26"/>
        </w:rPr>
        <w:t>Sit-ups</w:t>
      </w:r>
    </w:p>
    <w:p w14:paraId="41A8DA97" w14:textId="77777777" w:rsidR="009B362B" w:rsidRDefault="00FD077C" w:rsidP="00FD077C">
      <w:pPr>
        <w:pStyle w:val="ListParagraph"/>
        <w:numPr>
          <w:ilvl w:val="1"/>
          <w:numId w:val="8"/>
        </w:numPr>
        <w:rPr>
          <w:rFonts w:ascii="Verdana" w:hAnsi="Verdana"/>
          <w:sz w:val="26"/>
          <w:szCs w:val="26"/>
        </w:rPr>
      </w:pPr>
      <w:r w:rsidRPr="009B362B">
        <w:rPr>
          <w:rFonts w:ascii="Verdana" w:hAnsi="Verdana"/>
          <w:sz w:val="26"/>
          <w:szCs w:val="26"/>
        </w:rPr>
        <w:t>Crawl</w:t>
      </w:r>
    </w:p>
    <w:p w14:paraId="4B6F3D06" w14:textId="2E9267E7" w:rsidR="00FD077C" w:rsidRPr="009B362B" w:rsidRDefault="00FD077C" w:rsidP="00FD077C">
      <w:pPr>
        <w:pStyle w:val="ListParagraph"/>
        <w:numPr>
          <w:ilvl w:val="1"/>
          <w:numId w:val="8"/>
        </w:numPr>
        <w:rPr>
          <w:rFonts w:ascii="Verdana" w:hAnsi="Verdana"/>
          <w:sz w:val="26"/>
          <w:szCs w:val="26"/>
        </w:rPr>
      </w:pPr>
      <w:r w:rsidRPr="009B362B">
        <w:rPr>
          <w:rFonts w:ascii="Verdana" w:hAnsi="Verdana"/>
          <w:sz w:val="26"/>
          <w:szCs w:val="26"/>
        </w:rPr>
        <w:t>Etc.</w:t>
      </w:r>
    </w:p>
    <w:p w14:paraId="0584DEE8" w14:textId="77777777" w:rsidR="00FD077C" w:rsidRPr="00815D87" w:rsidRDefault="00FD077C" w:rsidP="00FD077C">
      <w:pPr>
        <w:numPr>
          <w:ilvl w:val="0"/>
          <w:numId w:val="8"/>
        </w:numPr>
        <w:rPr>
          <w:rFonts w:ascii="Verdana" w:hAnsi="Verdana"/>
          <w:sz w:val="26"/>
          <w:szCs w:val="26"/>
        </w:rPr>
      </w:pPr>
      <w:r w:rsidRPr="00815D87">
        <w:rPr>
          <w:rFonts w:ascii="Verdana" w:hAnsi="Verdana"/>
          <w:sz w:val="26"/>
          <w:szCs w:val="26"/>
        </w:rPr>
        <w:t>Make the time or volume category worth double.</w:t>
      </w:r>
    </w:p>
    <w:p w14:paraId="556827F2" w14:textId="040C8B12" w:rsidR="00FD077C" w:rsidRDefault="00FD077C" w:rsidP="00FD077C">
      <w:pPr>
        <w:numPr>
          <w:ilvl w:val="0"/>
          <w:numId w:val="8"/>
        </w:numPr>
        <w:rPr>
          <w:rFonts w:ascii="Verdana" w:hAnsi="Verdana"/>
          <w:sz w:val="26"/>
          <w:szCs w:val="26"/>
        </w:rPr>
      </w:pPr>
      <w:r w:rsidRPr="00815D87">
        <w:rPr>
          <w:rFonts w:ascii="Verdana" w:hAnsi="Verdana"/>
          <w:sz w:val="26"/>
          <w:szCs w:val="26"/>
        </w:rPr>
        <w:t>Incorporate </w:t>
      </w:r>
      <w:hyperlink r:id="rId16" w:tgtFrame="_blank" w:history="1">
        <w:r w:rsidRPr="00815D87">
          <w:rPr>
            <w:rStyle w:val="Hyperlink"/>
            <w:rFonts w:ascii="Verdana" w:hAnsi="Verdana"/>
            <w:b/>
            <w:bCs/>
            <w:sz w:val="26"/>
            <w:szCs w:val="26"/>
          </w:rPr>
          <w:t>Spill Not</w:t>
        </w:r>
      </w:hyperlink>
      <w:r w:rsidRPr="00815D87">
        <w:rPr>
          <w:rFonts w:ascii="Verdana" w:hAnsi="Verdana"/>
          <w:sz w:val="26"/>
          <w:szCs w:val="26"/>
        </w:rPr>
        <w:t> into the relay and introduce topics like acceleration, forces, etc.</w:t>
      </w:r>
    </w:p>
    <w:p w14:paraId="5C85801B" w14:textId="77777777" w:rsidR="004528E2" w:rsidRDefault="004528E2" w:rsidP="004528E2">
      <w:pPr>
        <w:rPr>
          <w:rFonts w:ascii="Verdana" w:hAnsi="Verdana"/>
          <w:sz w:val="26"/>
          <w:szCs w:val="26"/>
        </w:rPr>
      </w:pPr>
    </w:p>
    <w:p w14:paraId="2716DD4A" w14:textId="77777777" w:rsidR="004528E2" w:rsidRDefault="004528E2" w:rsidP="004528E2">
      <w:pPr>
        <w:rPr>
          <w:rFonts w:ascii="Verdana" w:hAnsi="Verdana"/>
          <w:sz w:val="26"/>
          <w:szCs w:val="26"/>
        </w:rPr>
      </w:pPr>
    </w:p>
    <w:p w14:paraId="7158B0C3" w14:textId="77777777" w:rsidR="004528E2" w:rsidRDefault="004528E2" w:rsidP="004528E2">
      <w:pPr>
        <w:rPr>
          <w:rFonts w:ascii="Verdana" w:hAnsi="Verdana"/>
          <w:sz w:val="26"/>
          <w:szCs w:val="26"/>
        </w:rPr>
      </w:pPr>
    </w:p>
    <w:p w14:paraId="52B5A7EE" w14:textId="77777777" w:rsidR="004528E2" w:rsidRDefault="004528E2" w:rsidP="004528E2">
      <w:pPr>
        <w:rPr>
          <w:rFonts w:ascii="Verdana" w:hAnsi="Verdana"/>
          <w:sz w:val="26"/>
          <w:szCs w:val="26"/>
        </w:rPr>
      </w:pPr>
    </w:p>
    <w:p w14:paraId="5C2610FB" w14:textId="77777777" w:rsidR="004528E2" w:rsidRDefault="004528E2" w:rsidP="004528E2">
      <w:pPr>
        <w:rPr>
          <w:rFonts w:ascii="Verdana" w:hAnsi="Verdana"/>
          <w:sz w:val="26"/>
          <w:szCs w:val="26"/>
        </w:rPr>
      </w:pPr>
    </w:p>
    <w:p w14:paraId="60C1E031" w14:textId="77777777" w:rsidR="004528E2" w:rsidRDefault="004528E2" w:rsidP="004528E2">
      <w:pPr>
        <w:rPr>
          <w:rFonts w:ascii="Verdana" w:hAnsi="Verdana"/>
          <w:sz w:val="26"/>
          <w:szCs w:val="26"/>
        </w:rPr>
      </w:pPr>
    </w:p>
    <w:p w14:paraId="2C7F450F" w14:textId="77777777" w:rsidR="004528E2" w:rsidRDefault="004528E2" w:rsidP="004528E2">
      <w:pPr>
        <w:rPr>
          <w:rFonts w:ascii="Verdana" w:hAnsi="Verdana"/>
          <w:sz w:val="26"/>
          <w:szCs w:val="26"/>
        </w:rPr>
      </w:pPr>
    </w:p>
    <w:p w14:paraId="58072E71" w14:textId="1EAB5298" w:rsidR="004528E2" w:rsidRPr="00815D87" w:rsidRDefault="004528E2" w:rsidP="004528E2">
      <w:pPr>
        <w:jc w:val="center"/>
        <w:rPr>
          <w:rFonts w:ascii="Verdana" w:hAnsi="Verdana"/>
          <w:sz w:val="26"/>
          <w:szCs w:val="26"/>
        </w:rPr>
      </w:pPr>
      <w:r>
        <w:rPr>
          <w:rFonts w:ascii="Verdana" w:hAnsi="Verdana"/>
          <w:noProof/>
          <w:sz w:val="26"/>
          <w:szCs w:val="26"/>
        </w:rPr>
        <w:drawing>
          <wp:inline distT="0" distB="0" distL="0" distR="0" wp14:anchorId="2D8C6271" wp14:editId="6C192776">
            <wp:extent cx="2017496" cy="400050"/>
            <wp:effectExtent l="0" t="0" r="1905" b="0"/>
            <wp:docPr id="1338731173" name="Picture 9" descr="SDPB Lea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31173" name="Picture 9" descr="SDPB Learn log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20552" cy="420485"/>
                    </a:xfrm>
                    <a:prstGeom prst="rect">
                      <a:avLst/>
                    </a:prstGeom>
                  </pic:spPr>
                </pic:pic>
              </a:graphicData>
            </a:graphic>
          </wp:inline>
        </w:drawing>
      </w:r>
    </w:p>
    <w:p w14:paraId="41B8BDAE" w14:textId="77777777" w:rsidR="00FD077C" w:rsidRPr="00815D87" w:rsidRDefault="00FD077C">
      <w:pPr>
        <w:rPr>
          <w:rFonts w:ascii="Verdana" w:hAnsi="Verdana"/>
          <w:sz w:val="26"/>
          <w:szCs w:val="26"/>
        </w:rPr>
      </w:pPr>
    </w:p>
    <w:sectPr w:rsidR="00FD077C" w:rsidRPr="00815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F36"/>
    <w:multiLevelType w:val="multilevel"/>
    <w:tmpl w:val="3AEE2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09EE"/>
    <w:multiLevelType w:val="multilevel"/>
    <w:tmpl w:val="5BD2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53AA3"/>
    <w:multiLevelType w:val="multilevel"/>
    <w:tmpl w:val="6C40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F225A"/>
    <w:multiLevelType w:val="multilevel"/>
    <w:tmpl w:val="44B6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4F5F15"/>
    <w:multiLevelType w:val="hybridMultilevel"/>
    <w:tmpl w:val="CB0039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5A53536"/>
    <w:multiLevelType w:val="multilevel"/>
    <w:tmpl w:val="3F82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8B7AF8"/>
    <w:multiLevelType w:val="multilevel"/>
    <w:tmpl w:val="AE3EF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A741F"/>
    <w:multiLevelType w:val="hybridMultilevel"/>
    <w:tmpl w:val="DAFCA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271EBE"/>
    <w:multiLevelType w:val="hybridMultilevel"/>
    <w:tmpl w:val="1556EAA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9224416"/>
    <w:multiLevelType w:val="multilevel"/>
    <w:tmpl w:val="6036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066F54"/>
    <w:multiLevelType w:val="hybridMultilevel"/>
    <w:tmpl w:val="5E6A8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2BD257C"/>
    <w:multiLevelType w:val="multilevel"/>
    <w:tmpl w:val="85EA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E4C0E"/>
    <w:multiLevelType w:val="hybridMultilevel"/>
    <w:tmpl w:val="F2288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81C2A00"/>
    <w:multiLevelType w:val="multilevel"/>
    <w:tmpl w:val="3AEE2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072A29"/>
    <w:multiLevelType w:val="hybridMultilevel"/>
    <w:tmpl w:val="4D146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3581453">
    <w:abstractNumId w:val="9"/>
  </w:num>
  <w:num w:numId="2" w16cid:durableId="1181164197">
    <w:abstractNumId w:val="1"/>
  </w:num>
  <w:num w:numId="3" w16cid:durableId="957835649">
    <w:abstractNumId w:val="6"/>
  </w:num>
  <w:num w:numId="4" w16cid:durableId="829950556">
    <w:abstractNumId w:val="11"/>
  </w:num>
  <w:num w:numId="5" w16cid:durableId="1780905468">
    <w:abstractNumId w:val="3"/>
  </w:num>
  <w:num w:numId="6" w16cid:durableId="592665970">
    <w:abstractNumId w:val="2"/>
  </w:num>
  <w:num w:numId="7" w16cid:durableId="648485010">
    <w:abstractNumId w:val="5"/>
  </w:num>
  <w:num w:numId="8" w16cid:durableId="915239747">
    <w:abstractNumId w:val="0"/>
  </w:num>
  <w:num w:numId="9" w16cid:durableId="1928610351">
    <w:abstractNumId w:val="7"/>
  </w:num>
  <w:num w:numId="10" w16cid:durableId="426269051">
    <w:abstractNumId w:val="8"/>
  </w:num>
  <w:num w:numId="11" w16cid:durableId="1932011251">
    <w:abstractNumId w:val="12"/>
  </w:num>
  <w:num w:numId="12" w16cid:durableId="1064721499">
    <w:abstractNumId w:val="10"/>
  </w:num>
  <w:num w:numId="13" w16cid:durableId="1922912479">
    <w:abstractNumId w:val="4"/>
  </w:num>
  <w:num w:numId="14" w16cid:durableId="2118672033">
    <w:abstractNumId w:val="14"/>
  </w:num>
  <w:num w:numId="15" w16cid:durableId="2415278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587"/>
    <w:rsid w:val="000C485A"/>
    <w:rsid w:val="00107587"/>
    <w:rsid w:val="00131CCE"/>
    <w:rsid w:val="001907B4"/>
    <w:rsid w:val="001A758C"/>
    <w:rsid w:val="001E166E"/>
    <w:rsid w:val="002C1818"/>
    <w:rsid w:val="0040393D"/>
    <w:rsid w:val="004528E2"/>
    <w:rsid w:val="004A767D"/>
    <w:rsid w:val="005C7E84"/>
    <w:rsid w:val="006079C5"/>
    <w:rsid w:val="00687A79"/>
    <w:rsid w:val="006F5E43"/>
    <w:rsid w:val="00815D87"/>
    <w:rsid w:val="00833558"/>
    <w:rsid w:val="00904424"/>
    <w:rsid w:val="0099579F"/>
    <w:rsid w:val="009B362B"/>
    <w:rsid w:val="009E5252"/>
    <w:rsid w:val="00A47583"/>
    <w:rsid w:val="00BB0EFB"/>
    <w:rsid w:val="00C2103B"/>
    <w:rsid w:val="00C3695D"/>
    <w:rsid w:val="00C50A35"/>
    <w:rsid w:val="00CC63B0"/>
    <w:rsid w:val="00CD0191"/>
    <w:rsid w:val="00D21120"/>
    <w:rsid w:val="00D51082"/>
    <w:rsid w:val="00E33149"/>
    <w:rsid w:val="00EA577B"/>
    <w:rsid w:val="00F72F12"/>
    <w:rsid w:val="00FD0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ED3E6"/>
  <w15:chartTrackingRefBased/>
  <w15:docId w15:val="{B6FAF631-41C2-4812-8735-AA0A7169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7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5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5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5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5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5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5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5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5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75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5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5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5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5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5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5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587"/>
    <w:rPr>
      <w:rFonts w:eastAsiaTheme="majorEastAsia" w:cstheme="majorBidi"/>
      <w:color w:val="272727" w:themeColor="text1" w:themeTint="D8"/>
    </w:rPr>
  </w:style>
  <w:style w:type="paragraph" w:styleId="Title">
    <w:name w:val="Title"/>
    <w:basedOn w:val="Normal"/>
    <w:next w:val="Normal"/>
    <w:link w:val="TitleChar"/>
    <w:uiPriority w:val="10"/>
    <w:qFormat/>
    <w:rsid w:val="00107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5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5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5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587"/>
    <w:pPr>
      <w:spacing w:before="160"/>
      <w:jc w:val="center"/>
    </w:pPr>
    <w:rPr>
      <w:i/>
      <w:iCs/>
      <w:color w:val="404040" w:themeColor="text1" w:themeTint="BF"/>
    </w:rPr>
  </w:style>
  <w:style w:type="character" w:customStyle="1" w:styleId="QuoteChar">
    <w:name w:val="Quote Char"/>
    <w:basedOn w:val="DefaultParagraphFont"/>
    <w:link w:val="Quote"/>
    <w:uiPriority w:val="29"/>
    <w:rsid w:val="00107587"/>
    <w:rPr>
      <w:i/>
      <w:iCs/>
      <w:color w:val="404040" w:themeColor="text1" w:themeTint="BF"/>
    </w:rPr>
  </w:style>
  <w:style w:type="paragraph" w:styleId="ListParagraph">
    <w:name w:val="List Paragraph"/>
    <w:basedOn w:val="Normal"/>
    <w:uiPriority w:val="34"/>
    <w:qFormat/>
    <w:rsid w:val="00107587"/>
    <w:pPr>
      <w:ind w:left="720"/>
      <w:contextualSpacing/>
    </w:pPr>
  </w:style>
  <w:style w:type="character" w:styleId="IntenseEmphasis">
    <w:name w:val="Intense Emphasis"/>
    <w:basedOn w:val="DefaultParagraphFont"/>
    <w:uiPriority w:val="21"/>
    <w:qFormat/>
    <w:rsid w:val="00107587"/>
    <w:rPr>
      <w:i/>
      <w:iCs/>
      <w:color w:val="0F4761" w:themeColor="accent1" w:themeShade="BF"/>
    </w:rPr>
  </w:style>
  <w:style w:type="paragraph" w:styleId="IntenseQuote">
    <w:name w:val="Intense Quote"/>
    <w:basedOn w:val="Normal"/>
    <w:next w:val="Normal"/>
    <w:link w:val="IntenseQuoteChar"/>
    <w:uiPriority w:val="30"/>
    <w:qFormat/>
    <w:rsid w:val="00107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587"/>
    <w:rPr>
      <w:i/>
      <w:iCs/>
      <w:color w:val="0F4761" w:themeColor="accent1" w:themeShade="BF"/>
    </w:rPr>
  </w:style>
  <w:style w:type="character" w:styleId="IntenseReference">
    <w:name w:val="Intense Reference"/>
    <w:basedOn w:val="DefaultParagraphFont"/>
    <w:uiPriority w:val="32"/>
    <w:qFormat/>
    <w:rsid w:val="00107587"/>
    <w:rPr>
      <w:b/>
      <w:bCs/>
      <w:smallCaps/>
      <w:color w:val="0F4761" w:themeColor="accent1" w:themeShade="BF"/>
      <w:spacing w:val="5"/>
    </w:rPr>
  </w:style>
  <w:style w:type="character" w:styleId="Hyperlink">
    <w:name w:val="Hyperlink"/>
    <w:basedOn w:val="DefaultParagraphFont"/>
    <w:uiPriority w:val="99"/>
    <w:unhideWhenUsed/>
    <w:rsid w:val="002C1818"/>
    <w:rPr>
      <w:color w:val="467886" w:themeColor="hyperlink"/>
      <w:u w:val="single"/>
    </w:rPr>
  </w:style>
  <w:style w:type="character" w:styleId="UnresolvedMention">
    <w:name w:val="Unresolved Mention"/>
    <w:basedOn w:val="DefaultParagraphFont"/>
    <w:uiPriority w:val="99"/>
    <w:semiHidden/>
    <w:unhideWhenUsed/>
    <w:rsid w:val="002C1818"/>
    <w:rPr>
      <w:color w:val="605E5C"/>
      <w:shd w:val="clear" w:color="auto" w:fill="E1DFDD"/>
    </w:rPr>
  </w:style>
  <w:style w:type="table" w:styleId="TableGrid">
    <w:name w:val="Table Grid"/>
    <w:basedOn w:val="TableNormal"/>
    <w:uiPriority w:val="39"/>
    <w:rsid w:val="00403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A767D"/>
    <w:pPr>
      <w:spacing w:after="0" w:line="240" w:lineRule="auto"/>
    </w:pPr>
  </w:style>
  <w:style w:type="character" w:styleId="FollowedHyperlink">
    <w:name w:val="FollowedHyperlink"/>
    <w:basedOn w:val="DefaultParagraphFont"/>
    <w:uiPriority w:val="99"/>
    <w:semiHidden/>
    <w:unhideWhenUsed/>
    <w:rsid w:val="006F5E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pb.org/blogs/images-of-the-past/building-oahe-dam-part-two/" TargetMode="External"/><Relationship Id="rId13" Type="http://schemas.openxmlformats.org/officeDocument/2006/relationships/hyperlink" Target="https://chromewebstore.google.com/detail/unitly-unit-converter/gdkgemknamdpggcahcoklkpfdipfhkml?hl=e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atch.sdpb.org/video/images-past-building-oahe-dam/" TargetMode="External"/><Relationship Id="rId12" Type="http://schemas.openxmlformats.org/officeDocument/2006/relationships/hyperlink" Target="https://chromewebstore.google.com/detail/unitly-unit-converter/gdkgemknamdpggcahcoklkpfdipfhkml?hl=en"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teachersource.com/product/the-spill-not/energ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sdpb.pbslearningmedia.org/resource/a4dfbf6b-a5e2-4c46-bdaa-4d667cdeef7f/teachable-moment-cfs/" TargetMode="External"/><Relationship Id="rId5" Type="http://schemas.openxmlformats.org/officeDocument/2006/relationships/hyperlink" Target="https://www.nwo.usace.army.mil/Media/Fact-Sheets/Fact-Sheet-Article-View/Article/487631/oahe-project-statistics/" TargetMode="External"/><Relationship Id="rId15" Type="http://schemas.openxmlformats.org/officeDocument/2006/relationships/image" Target="media/image3.jpeg"/><Relationship Id="rId10" Type="http://schemas.openxmlformats.org/officeDocument/2006/relationships/hyperlink" Target="https://www.sdpb.org/learn/dakota-pathways/themightymo/teache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wo.usace.army.mil/Media/FactSheets/FactSheetArticleView/tabid/2034/Article/487631/oahe-project-statistics.aspx"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920</Words>
  <Characters>5250</Characters>
  <Application>Microsoft Office Word</Application>
  <DocSecurity>0</DocSecurity>
  <Lines>43</Lines>
  <Paragraphs>12</Paragraphs>
  <ScaleCrop>false</ScaleCrop>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Rokusek, Steven</dc:creator>
  <cp:keywords/>
  <dc:description/>
  <cp:lastModifiedBy>Rokusek, Steven</cp:lastModifiedBy>
  <cp:revision>30</cp:revision>
  <dcterms:created xsi:type="dcterms:W3CDTF">2026-09-17T22:45:00Z</dcterms:created>
  <dcterms:modified xsi:type="dcterms:W3CDTF">2026-09-17T23:13:00Z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2026-09-17T22:46:02Z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b3d751f1-8b5d-47e3-a146-c247b10febc6</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