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7D98C" w14:textId="77777777" w:rsidR="00655C81" w:rsidRDefault="0051591D">
      <w:pPr>
        <w:spacing w:after="43" w:line="265" w:lineRule="auto"/>
        <w:ind w:left="-5"/>
      </w:pPr>
      <w:r>
        <w:rPr>
          <w:b/>
          <w:sz w:val="28"/>
        </w:rPr>
        <w:t xml:space="preserve">WCBE-FM (4325) Columbus, Ohio </w:t>
      </w:r>
    </w:p>
    <w:p w14:paraId="2FD1A6C7" w14:textId="77777777" w:rsidR="00655C81" w:rsidRDefault="0051591D">
      <w:pPr>
        <w:spacing w:after="43" w:line="265" w:lineRule="auto"/>
        <w:ind w:left="-5"/>
      </w:pPr>
      <w:r>
        <w:rPr>
          <w:b/>
          <w:sz w:val="28"/>
        </w:rPr>
        <w:t xml:space="preserve">Licensee: Columbus Board of Education  </w:t>
      </w:r>
    </w:p>
    <w:p w14:paraId="18F7EEBF" w14:textId="41083E51" w:rsidR="002272BF" w:rsidRDefault="0051591D">
      <w:pPr>
        <w:spacing w:after="485" w:line="265" w:lineRule="auto"/>
        <w:ind w:left="-5"/>
        <w:rPr>
          <w:b/>
          <w:sz w:val="28"/>
        </w:rPr>
      </w:pPr>
      <w:r>
        <w:rPr>
          <w:b/>
          <w:sz w:val="28"/>
        </w:rPr>
        <w:t xml:space="preserve">EEO Annual </w:t>
      </w:r>
      <w:r w:rsidR="004A7229">
        <w:rPr>
          <w:b/>
          <w:sz w:val="28"/>
        </w:rPr>
        <w:t>Public File Report: June 1, 202</w:t>
      </w:r>
      <w:r w:rsidR="00732E9B">
        <w:rPr>
          <w:b/>
          <w:sz w:val="28"/>
        </w:rPr>
        <w:t>5</w:t>
      </w:r>
      <w:r w:rsidR="004A7229">
        <w:rPr>
          <w:b/>
          <w:sz w:val="28"/>
        </w:rPr>
        <w:t xml:space="preserve"> - May 31, 202</w:t>
      </w:r>
      <w:r w:rsidR="00732E9B">
        <w:rPr>
          <w:b/>
          <w:sz w:val="28"/>
        </w:rPr>
        <w:t>6</w:t>
      </w:r>
    </w:p>
    <w:p w14:paraId="11EA4E4B" w14:textId="0F4FED33" w:rsidR="002272BF" w:rsidRPr="00F50A73" w:rsidRDefault="002272BF" w:rsidP="00F50A73">
      <w:pPr>
        <w:pStyle w:val="ListParagraph"/>
        <w:numPr>
          <w:ilvl w:val="0"/>
          <w:numId w:val="11"/>
        </w:numPr>
        <w:spacing w:after="485" w:line="265" w:lineRule="auto"/>
        <w:rPr>
          <w:b/>
        </w:rPr>
      </w:pPr>
      <w:r w:rsidRPr="002272BF">
        <w:rPr>
          <w:b/>
        </w:rPr>
        <w:t xml:space="preserve">FULL-TIME HIRES </w:t>
      </w:r>
      <w:r w:rsidR="00F50A73">
        <w:rPr>
          <w:b/>
        </w:rPr>
        <w:t xml:space="preserve">- </w:t>
      </w:r>
      <w:r w:rsidR="006208E3">
        <w:t>There were no full-time positions filled during this reporting period.</w:t>
      </w:r>
    </w:p>
    <w:p w14:paraId="2F50A399" w14:textId="77777777" w:rsidR="006208E3" w:rsidRDefault="006208E3" w:rsidP="002272BF">
      <w:pPr>
        <w:pStyle w:val="ListParagraph"/>
        <w:spacing w:after="485" w:line="265" w:lineRule="auto"/>
        <w:ind w:left="1425" w:firstLine="0"/>
      </w:pPr>
    </w:p>
    <w:p w14:paraId="0419698A" w14:textId="26C92C67" w:rsidR="006208E3" w:rsidRPr="00F50A73" w:rsidRDefault="002272BF" w:rsidP="00F50A73">
      <w:pPr>
        <w:pStyle w:val="ListParagraph"/>
        <w:numPr>
          <w:ilvl w:val="0"/>
          <w:numId w:val="11"/>
        </w:numPr>
        <w:spacing w:after="485" w:line="265" w:lineRule="auto"/>
        <w:rPr>
          <w:b/>
        </w:rPr>
      </w:pPr>
      <w:r w:rsidRPr="002272BF">
        <w:rPr>
          <w:b/>
        </w:rPr>
        <w:t>RECRUITMENT SOURCES FOR FULL-TIME POSITION</w:t>
      </w:r>
      <w:r w:rsidR="00D031AF">
        <w:rPr>
          <w:b/>
        </w:rPr>
        <w:t>S</w:t>
      </w:r>
      <w:r w:rsidRPr="002272BF">
        <w:rPr>
          <w:b/>
        </w:rPr>
        <w:t xml:space="preserve"> </w:t>
      </w:r>
      <w:r w:rsidR="00F50A73">
        <w:rPr>
          <w:b/>
        </w:rPr>
        <w:t xml:space="preserve">- </w:t>
      </w:r>
      <w:r w:rsidR="006208E3">
        <w:t xml:space="preserve">When full-time positions become available, WCBE </w:t>
      </w:r>
      <w:r w:rsidR="009F60A9">
        <w:t>works with its licensee's Human Resources Department (HR) for all job recruitments</w:t>
      </w:r>
      <w:r w:rsidR="00FF6D43">
        <w:t xml:space="preserve"> </w:t>
      </w:r>
      <w:r w:rsidR="003E1142">
        <w:t>and utilizes</w:t>
      </w:r>
      <w:r w:rsidR="006208E3">
        <w:t xml:space="preserve"> the following recruitment sources</w:t>
      </w:r>
      <w:r w:rsidR="009F60A9">
        <w:t xml:space="preserve"> and job referral organizations</w:t>
      </w:r>
      <w:r w:rsidR="006208E3">
        <w:t>:</w:t>
      </w:r>
    </w:p>
    <w:p w14:paraId="05C02104" w14:textId="77777777" w:rsidR="006208E3" w:rsidRDefault="006208E3" w:rsidP="006208E3">
      <w:pPr>
        <w:pStyle w:val="ListParagraph"/>
        <w:spacing w:after="485" w:line="265" w:lineRule="auto"/>
        <w:ind w:left="1425" w:firstLine="0"/>
      </w:pPr>
    </w:p>
    <w:p w14:paraId="3740FF2C" w14:textId="77777777" w:rsidR="002272BF" w:rsidRDefault="002272BF" w:rsidP="002272BF">
      <w:pPr>
        <w:pStyle w:val="ListParagraph"/>
        <w:numPr>
          <w:ilvl w:val="0"/>
          <w:numId w:val="13"/>
        </w:numPr>
        <w:spacing w:after="485" w:line="265" w:lineRule="auto"/>
      </w:pPr>
      <w:r>
        <w:t>Columbus City Schools Human Resources Division:  Website job listings:</w:t>
      </w:r>
    </w:p>
    <w:p w14:paraId="5389FCC5" w14:textId="77777777" w:rsidR="00305C73" w:rsidRDefault="002272BF" w:rsidP="00305C73">
      <w:pPr>
        <w:pStyle w:val="ListParagraph"/>
        <w:spacing w:after="485" w:line="265" w:lineRule="auto"/>
        <w:ind w:left="1425" w:firstLine="0"/>
        <w:rPr>
          <w:rStyle w:val="Hyperlink"/>
        </w:rPr>
      </w:pPr>
      <w:hyperlink r:id="rId6" w:history="1">
        <w:r w:rsidRPr="002801D1">
          <w:rPr>
            <w:rStyle w:val="Hyperlink"/>
          </w:rPr>
          <w:t>www.ccsoh.us/employment.aspx</w:t>
        </w:r>
      </w:hyperlink>
    </w:p>
    <w:p w14:paraId="6FB2FDD6" w14:textId="77777777" w:rsidR="002272BF" w:rsidRDefault="002272BF" w:rsidP="002272BF">
      <w:pPr>
        <w:pStyle w:val="ListParagraph"/>
        <w:numPr>
          <w:ilvl w:val="0"/>
          <w:numId w:val="13"/>
        </w:numPr>
        <w:spacing w:after="485" w:line="265" w:lineRule="auto"/>
      </w:pPr>
      <w:r>
        <w:t xml:space="preserve">WCBE:  Website:  </w:t>
      </w:r>
      <w:hyperlink r:id="rId7" w:history="1">
        <w:r w:rsidRPr="002801D1">
          <w:rPr>
            <w:rStyle w:val="Hyperlink"/>
          </w:rPr>
          <w:t>www.wcbe.org</w:t>
        </w:r>
      </w:hyperlink>
    </w:p>
    <w:p w14:paraId="40C0E6A4" w14:textId="77777777" w:rsidR="002272BF" w:rsidRDefault="002272BF" w:rsidP="002272BF">
      <w:pPr>
        <w:pStyle w:val="ListParagraph"/>
        <w:numPr>
          <w:ilvl w:val="0"/>
          <w:numId w:val="13"/>
        </w:numPr>
        <w:spacing w:after="485" w:line="265" w:lineRule="auto"/>
      </w:pPr>
      <w:r>
        <w:t>Indeed</w:t>
      </w:r>
      <w:r w:rsidR="00597942">
        <w:t xml:space="preserve"> (and mirror job posting websites)</w:t>
      </w:r>
      <w:r>
        <w:t xml:space="preserve">:  </w:t>
      </w:r>
      <w:hyperlink r:id="rId8" w:history="1">
        <w:r w:rsidR="009C63D2" w:rsidRPr="002801D1">
          <w:rPr>
            <w:rStyle w:val="Hyperlink"/>
          </w:rPr>
          <w:t>www.indeed.com</w:t>
        </w:r>
      </w:hyperlink>
    </w:p>
    <w:p w14:paraId="435CEAA2" w14:textId="77777777" w:rsidR="00E35F6B" w:rsidRDefault="009C63D2" w:rsidP="00E35F6B">
      <w:pPr>
        <w:pStyle w:val="ListParagraph"/>
        <w:numPr>
          <w:ilvl w:val="0"/>
          <w:numId w:val="13"/>
        </w:numPr>
        <w:spacing w:after="485" w:line="265" w:lineRule="auto"/>
      </w:pPr>
      <w:r>
        <w:t xml:space="preserve">LinkedIn:  </w:t>
      </w:r>
      <w:hyperlink r:id="rId9" w:history="1">
        <w:r w:rsidR="00597942" w:rsidRPr="002801D1">
          <w:rPr>
            <w:rStyle w:val="Hyperlink"/>
          </w:rPr>
          <w:t>www.linkedin.com</w:t>
        </w:r>
      </w:hyperlink>
    </w:p>
    <w:p w14:paraId="391F2022" w14:textId="2561DFCA" w:rsidR="00C413CE" w:rsidRDefault="00C413CE" w:rsidP="009C63D2">
      <w:pPr>
        <w:pStyle w:val="ListParagraph"/>
        <w:numPr>
          <w:ilvl w:val="0"/>
          <w:numId w:val="13"/>
        </w:numPr>
        <w:spacing w:after="485" w:line="265" w:lineRule="auto"/>
      </w:pPr>
      <w:r>
        <w:t xml:space="preserve">Ohio Means Jobs:  </w:t>
      </w:r>
      <w:hyperlink r:id="rId10" w:history="1">
        <w:r w:rsidRPr="00513D02">
          <w:rPr>
            <w:rStyle w:val="Hyperlink"/>
          </w:rPr>
          <w:t>www.ohiomeansjobs.com</w:t>
        </w:r>
      </w:hyperlink>
    </w:p>
    <w:p w14:paraId="5EA22683" w14:textId="33ED7E9D" w:rsidR="002272BF" w:rsidRDefault="009C63D2" w:rsidP="009C63D2">
      <w:pPr>
        <w:pStyle w:val="ListParagraph"/>
        <w:numPr>
          <w:ilvl w:val="0"/>
          <w:numId w:val="13"/>
        </w:numPr>
        <w:spacing w:after="485" w:line="265" w:lineRule="auto"/>
      </w:pPr>
      <w:r>
        <w:t>E</w:t>
      </w:r>
      <w:r w:rsidR="002272BF">
        <w:t>mployee Referral</w:t>
      </w:r>
    </w:p>
    <w:p w14:paraId="0DAC4B61" w14:textId="77777777" w:rsidR="00305C73" w:rsidRDefault="00BD3497" w:rsidP="009C63D2">
      <w:pPr>
        <w:pStyle w:val="ListParagraph"/>
        <w:numPr>
          <w:ilvl w:val="0"/>
          <w:numId w:val="13"/>
        </w:numPr>
        <w:spacing w:after="485" w:line="265" w:lineRule="auto"/>
      </w:pPr>
      <w:r>
        <w:t>NEOGOV.com</w:t>
      </w:r>
    </w:p>
    <w:p w14:paraId="25D48F46" w14:textId="77777777" w:rsidR="00E35F6B" w:rsidRDefault="00E35F6B" w:rsidP="00E35F6B">
      <w:pPr>
        <w:pStyle w:val="ListParagraph"/>
        <w:spacing w:after="485" w:line="265" w:lineRule="auto"/>
        <w:ind w:left="1425" w:firstLine="0"/>
      </w:pPr>
    </w:p>
    <w:p w14:paraId="66892B65" w14:textId="77777777" w:rsidR="00597942" w:rsidRPr="00E35F6B" w:rsidRDefault="00597942" w:rsidP="00597942">
      <w:pPr>
        <w:pStyle w:val="ListParagraph"/>
        <w:numPr>
          <w:ilvl w:val="0"/>
          <w:numId w:val="11"/>
        </w:numPr>
        <w:spacing w:after="485" w:line="265" w:lineRule="auto"/>
        <w:rPr>
          <w:b/>
        </w:rPr>
      </w:pPr>
      <w:r w:rsidRPr="00E35F6B">
        <w:rPr>
          <w:b/>
        </w:rPr>
        <w:t xml:space="preserve">RECRUITMENT SOURCE CONTACT INFORMATION </w:t>
      </w:r>
    </w:p>
    <w:p w14:paraId="3752C005" w14:textId="77777777" w:rsidR="00597942" w:rsidRDefault="00597942" w:rsidP="00597942">
      <w:pPr>
        <w:pStyle w:val="ListParagraph"/>
        <w:spacing w:after="485" w:line="265" w:lineRule="auto"/>
        <w:ind w:left="705" w:firstLine="0"/>
      </w:pPr>
    </w:p>
    <w:p w14:paraId="7C9D6318" w14:textId="77777777" w:rsidR="00F61E98" w:rsidRDefault="00597942" w:rsidP="00BD3497">
      <w:pPr>
        <w:pStyle w:val="ListParagraph"/>
        <w:numPr>
          <w:ilvl w:val="0"/>
          <w:numId w:val="16"/>
        </w:numPr>
        <w:spacing w:after="485" w:line="265" w:lineRule="auto"/>
      </w:pPr>
      <w:r>
        <w:t xml:space="preserve">Columbus City Schools Human Resources Division:  </w:t>
      </w:r>
      <w:r w:rsidR="00E35F6B">
        <w:t>Timothy</w:t>
      </w:r>
      <w:r w:rsidR="004B00B5">
        <w:t xml:space="preserve"> </w:t>
      </w:r>
      <w:r w:rsidR="00E35F6B">
        <w:t>Yanok, HR Generalist/Recruiter/Columbus City Schools, 3700 S. High Street, Columbus, OH  43207/614-365-5705</w:t>
      </w:r>
    </w:p>
    <w:p w14:paraId="3CEF8369" w14:textId="19D74DF5" w:rsidR="00597942" w:rsidRDefault="00597942" w:rsidP="00597942">
      <w:pPr>
        <w:pStyle w:val="ListParagraph"/>
        <w:numPr>
          <w:ilvl w:val="0"/>
          <w:numId w:val="14"/>
        </w:numPr>
        <w:spacing w:after="485" w:line="265" w:lineRule="auto"/>
      </w:pPr>
      <w:r>
        <w:t xml:space="preserve">WCBE:  </w:t>
      </w:r>
      <w:r w:rsidR="008B0233">
        <w:t>Greg Moebius</w:t>
      </w:r>
      <w:r w:rsidR="001C4CD6">
        <w:t>, 540 Jack Gibbs Boulevard</w:t>
      </w:r>
      <w:r w:rsidR="0066156C">
        <w:t>, Columbus, OH  43215/614-365-5555</w:t>
      </w:r>
    </w:p>
    <w:p w14:paraId="4B911801" w14:textId="77777777" w:rsidR="00597942" w:rsidRDefault="00597942" w:rsidP="00597942">
      <w:pPr>
        <w:pStyle w:val="ListParagraph"/>
        <w:numPr>
          <w:ilvl w:val="0"/>
          <w:numId w:val="14"/>
        </w:numPr>
        <w:spacing w:after="485" w:line="265" w:lineRule="auto"/>
      </w:pPr>
      <w:r>
        <w:t xml:space="preserve">Indeed, Inc.: 6433 Champion Grandview Way, Building 1, Austin, TX 78750 </w:t>
      </w:r>
    </w:p>
    <w:p w14:paraId="1852B56F" w14:textId="77777777" w:rsidR="00597942" w:rsidRDefault="00597942" w:rsidP="00597942">
      <w:pPr>
        <w:pStyle w:val="ListParagraph"/>
        <w:numPr>
          <w:ilvl w:val="0"/>
          <w:numId w:val="14"/>
        </w:numPr>
        <w:spacing w:after="485" w:line="265" w:lineRule="auto"/>
      </w:pPr>
      <w:r>
        <w:t>LinkedIn: 855-655-5653, https://www.linkedin.com</w:t>
      </w:r>
    </w:p>
    <w:p w14:paraId="38071959" w14:textId="77777777" w:rsidR="00597942" w:rsidRDefault="00597942" w:rsidP="00597942">
      <w:pPr>
        <w:pStyle w:val="ListParagraph"/>
        <w:numPr>
          <w:ilvl w:val="0"/>
          <w:numId w:val="14"/>
        </w:numPr>
        <w:spacing w:after="485" w:line="265" w:lineRule="auto"/>
      </w:pPr>
      <w:r>
        <w:t xml:space="preserve">Employee Referral: </w:t>
      </w:r>
      <w:r w:rsidR="001C4CD6">
        <w:t>Paul Brown, Director of Multi-Media Services/Columbus City Schools, 3700 S. High Street, Columbus, OH  43207</w:t>
      </w:r>
      <w:r w:rsidR="0066156C">
        <w:t>/614-365-500</w:t>
      </w:r>
      <w:r w:rsidR="004B00B5">
        <w:t>0</w:t>
      </w:r>
    </w:p>
    <w:p w14:paraId="720C413D" w14:textId="32C3E3E7" w:rsidR="00C413CE" w:rsidRDefault="00C413CE" w:rsidP="00597942">
      <w:pPr>
        <w:pStyle w:val="ListParagraph"/>
        <w:numPr>
          <w:ilvl w:val="0"/>
          <w:numId w:val="14"/>
        </w:numPr>
        <w:spacing w:after="485" w:line="265" w:lineRule="auto"/>
      </w:pPr>
      <w:r>
        <w:t>Ohio Means Jobs: 1111 E. Broad Street, Columbus, OH  43205</w:t>
      </w:r>
    </w:p>
    <w:p w14:paraId="036443C0" w14:textId="77777777" w:rsidR="00BD3497" w:rsidRDefault="00BD3497" w:rsidP="00BD3497">
      <w:pPr>
        <w:pStyle w:val="ListParagraph"/>
        <w:numPr>
          <w:ilvl w:val="0"/>
          <w:numId w:val="14"/>
        </w:numPr>
        <w:spacing w:after="485" w:line="265" w:lineRule="auto"/>
      </w:pPr>
      <w:r>
        <w:t>NEOGOV.com:  888-NEOGOV1</w:t>
      </w:r>
    </w:p>
    <w:p w14:paraId="3887DD1D" w14:textId="77777777" w:rsidR="00BD3497" w:rsidRDefault="00BD3497" w:rsidP="00BD3497">
      <w:pPr>
        <w:pStyle w:val="ListParagraph"/>
        <w:spacing w:after="485" w:line="265" w:lineRule="auto"/>
        <w:ind w:left="1425" w:firstLine="0"/>
      </w:pPr>
    </w:p>
    <w:p w14:paraId="4F3A7C7F" w14:textId="77777777" w:rsidR="004E27E5" w:rsidRDefault="004E27E5" w:rsidP="004E27E5">
      <w:pPr>
        <w:pStyle w:val="ListParagraph"/>
        <w:spacing w:after="485" w:line="265" w:lineRule="auto"/>
        <w:ind w:left="1425" w:firstLine="0"/>
      </w:pPr>
    </w:p>
    <w:p w14:paraId="11C7019C" w14:textId="77777777" w:rsidR="004E27E5" w:rsidRDefault="004E27E5" w:rsidP="004E27E5">
      <w:pPr>
        <w:pStyle w:val="ListParagraph"/>
        <w:spacing w:after="485" w:line="265" w:lineRule="auto"/>
        <w:ind w:left="1425" w:firstLine="0"/>
        <w:rPr>
          <w:b/>
        </w:rPr>
      </w:pPr>
    </w:p>
    <w:p w14:paraId="4B80ADBD" w14:textId="77777777" w:rsidR="00B73DD2" w:rsidRDefault="00B73DD2" w:rsidP="004E27E5">
      <w:pPr>
        <w:pStyle w:val="ListParagraph"/>
        <w:spacing w:after="485" w:line="265" w:lineRule="auto"/>
        <w:ind w:left="1425" w:firstLine="0"/>
        <w:rPr>
          <w:b/>
        </w:rPr>
      </w:pPr>
    </w:p>
    <w:p w14:paraId="7007950D" w14:textId="77777777" w:rsidR="00B73DD2" w:rsidRDefault="00B73DD2" w:rsidP="004E27E5">
      <w:pPr>
        <w:pStyle w:val="ListParagraph"/>
        <w:spacing w:after="485" w:line="265" w:lineRule="auto"/>
        <w:ind w:left="1425" w:firstLine="0"/>
        <w:rPr>
          <w:b/>
        </w:rPr>
      </w:pPr>
    </w:p>
    <w:p w14:paraId="5CF5F117" w14:textId="77777777" w:rsidR="00B73DD2" w:rsidRPr="004E27E5" w:rsidRDefault="00B73DD2" w:rsidP="004E27E5">
      <w:pPr>
        <w:pStyle w:val="ListParagraph"/>
        <w:spacing w:after="485" w:line="265" w:lineRule="auto"/>
        <w:ind w:left="1425" w:firstLine="0"/>
        <w:rPr>
          <w:b/>
        </w:rPr>
      </w:pPr>
    </w:p>
    <w:p w14:paraId="6051E178" w14:textId="77777777" w:rsidR="006208E3" w:rsidRDefault="008A39C6" w:rsidP="006208E3">
      <w:pPr>
        <w:pStyle w:val="ListParagraph"/>
        <w:numPr>
          <w:ilvl w:val="0"/>
          <w:numId w:val="11"/>
        </w:numPr>
        <w:spacing w:after="485" w:line="265" w:lineRule="auto"/>
        <w:rPr>
          <w:b/>
        </w:rPr>
      </w:pPr>
      <w:r w:rsidRPr="004E27E5">
        <w:rPr>
          <w:b/>
        </w:rPr>
        <w:lastRenderedPageBreak/>
        <w:t>RECRUITMENT SOURCE THAT REFERRED THE HIREE FOR THE FULL-TIME POSITION</w:t>
      </w:r>
      <w:r w:rsidR="00B73DD2">
        <w:rPr>
          <w:b/>
        </w:rPr>
        <w:t>S</w:t>
      </w:r>
    </w:p>
    <w:p w14:paraId="7BA5FA5F" w14:textId="77777777" w:rsidR="006208E3" w:rsidRDefault="006208E3" w:rsidP="006208E3">
      <w:pPr>
        <w:pStyle w:val="ListParagraph"/>
        <w:spacing w:after="485" w:line="265" w:lineRule="auto"/>
        <w:ind w:left="705" w:firstLine="0"/>
        <w:rPr>
          <w:b/>
        </w:rPr>
      </w:pPr>
    </w:p>
    <w:p w14:paraId="3D967F13" w14:textId="40439488" w:rsidR="00B73DD2" w:rsidRDefault="006208E3" w:rsidP="006208E3">
      <w:pPr>
        <w:pStyle w:val="ListParagraph"/>
        <w:spacing w:after="485" w:line="265" w:lineRule="auto"/>
        <w:ind w:left="705" w:firstLine="0"/>
      </w:pPr>
      <w:r>
        <w:t>N/A</w:t>
      </w:r>
    </w:p>
    <w:p w14:paraId="23BB9586" w14:textId="77777777" w:rsidR="006208E3" w:rsidRPr="006208E3" w:rsidRDefault="006208E3" w:rsidP="006208E3">
      <w:pPr>
        <w:pStyle w:val="ListParagraph"/>
        <w:spacing w:after="485" w:line="265" w:lineRule="auto"/>
        <w:ind w:left="705" w:firstLine="0"/>
        <w:rPr>
          <w:b/>
        </w:rPr>
      </w:pPr>
    </w:p>
    <w:p w14:paraId="75CD5AE7" w14:textId="77777777" w:rsidR="00B73DD2" w:rsidRDefault="004E27E5" w:rsidP="00B73DD2">
      <w:pPr>
        <w:pStyle w:val="ListParagraph"/>
        <w:numPr>
          <w:ilvl w:val="0"/>
          <w:numId w:val="11"/>
        </w:numPr>
        <w:spacing w:after="485" w:line="265" w:lineRule="auto"/>
        <w:rPr>
          <w:b/>
        </w:rPr>
      </w:pPr>
      <w:r w:rsidRPr="004E27E5">
        <w:rPr>
          <w:b/>
        </w:rPr>
        <w:t>TOTAL NUMBER OF PERSONS INTERVIEWED FOR FULL-TIME POSITIONS</w:t>
      </w:r>
    </w:p>
    <w:p w14:paraId="4C31EA6D" w14:textId="77777777" w:rsidR="00B73DD2" w:rsidRDefault="00B73DD2" w:rsidP="00B73DD2">
      <w:pPr>
        <w:pStyle w:val="ListParagraph"/>
        <w:spacing w:after="485" w:line="265" w:lineRule="auto"/>
        <w:ind w:left="705" w:firstLine="0"/>
        <w:rPr>
          <w:b/>
        </w:rPr>
      </w:pPr>
    </w:p>
    <w:p w14:paraId="6546AC5C" w14:textId="5AA2D9B0" w:rsidR="00B73DD2" w:rsidRDefault="006208E3" w:rsidP="00B73DD2">
      <w:pPr>
        <w:pStyle w:val="ListParagraph"/>
        <w:ind w:left="705" w:firstLine="0"/>
      </w:pPr>
      <w:r>
        <w:t>N/A</w:t>
      </w:r>
    </w:p>
    <w:p w14:paraId="1684535F" w14:textId="77777777" w:rsidR="006208E3" w:rsidRDefault="006208E3" w:rsidP="00B73DD2">
      <w:pPr>
        <w:pStyle w:val="ListParagraph"/>
        <w:ind w:left="705" w:firstLine="0"/>
        <w:rPr>
          <w:rFonts w:eastAsia="Trebuchet MS"/>
          <w:b/>
        </w:rPr>
      </w:pPr>
    </w:p>
    <w:p w14:paraId="3846E1E9" w14:textId="05B7550E" w:rsidR="00BD3497" w:rsidRPr="00BD3497" w:rsidRDefault="00BD3497" w:rsidP="00BD3497">
      <w:pPr>
        <w:pStyle w:val="ListParagraph"/>
        <w:numPr>
          <w:ilvl w:val="0"/>
          <w:numId w:val="11"/>
        </w:numPr>
        <w:rPr>
          <w:rFonts w:eastAsia="Trebuchet MS"/>
          <w:b/>
        </w:rPr>
      </w:pPr>
      <w:r>
        <w:rPr>
          <w:rFonts w:eastAsia="Trebuchet MS"/>
          <w:b/>
        </w:rPr>
        <w:t>OUTREACH INITIATIVES</w:t>
      </w:r>
    </w:p>
    <w:p w14:paraId="1255732D" w14:textId="5152AFB0" w:rsidR="008C6EC5" w:rsidRDefault="0051591D">
      <w:pPr>
        <w:ind w:left="-5"/>
      </w:pPr>
      <w:r>
        <w:t xml:space="preserve">The WCBE Station Employment Unit </w:t>
      </w:r>
      <w:r w:rsidR="000413A4">
        <w:t xml:space="preserve">has </w:t>
      </w:r>
      <w:r w:rsidR="00B25EC6">
        <w:t>10</w:t>
      </w:r>
      <w:r w:rsidR="000413A4">
        <w:t xml:space="preserve"> full-time employees. S</w:t>
      </w:r>
      <w:r>
        <w:t>tation management</w:t>
      </w:r>
      <w:r w:rsidR="00B73DD2">
        <w:t xml:space="preserve"> </w:t>
      </w:r>
      <w:r w:rsidR="008C6EC5">
        <w:t xml:space="preserve">typically </w:t>
      </w:r>
      <w:r>
        <w:t>complies with the EEO Rule requirement for larger stations to engage in at least four (4) outreach initiatives or (two activities for every two-year period</w:t>
      </w:r>
      <w:r w:rsidR="008C6EC5">
        <w:t>.)</w:t>
      </w:r>
    </w:p>
    <w:p w14:paraId="0E4FE95C" w14:textId="7658BD3D" w:rsidR="00281363" w:rsidRDefault="009B2D00" w:rsidP="00281363">
      <w:pPr>
        <w:ind w:left="-5" w:firstLine="0"/>
      </w:pPr>
      <w:r w:rsidRPr="009B2D00">
        <w:rPr>
          <w:b/>
          <w:bCs/>
          <w:u w:val="single"/>
        </w:rPr>
        <w:t>Outreach Summary 202</w:t>
      </w:r>
      <w:r w:rsidR="00B25EC6">
        <w:rPr>
          <w:b/>
          <w:bCs/>
          <w:u w:val="single"/>
        </w:rPr>
        <w:t>5</w:t>
      </w:r>
      <w:r w:rsidRPr="009B2D00">
        <w:rPr>
          <w:b/>
          <w:bCs/>
          <w:u w:val="single"/>
        </w:rPr>
        <w:t>-202</w:t>
      </w:r>
      <w:r w:rsidR="00B25EC6">
        <w:rPr>
          <w:b/>
          <w:bCs/>
          <w:u w:val="single"/>
        </w:rPr>
        <w:t>6</w:t>
      </w:r>
      <w:r w:rsidR="00382FA2" w:rsidRPr="009B2D00">
        <w:rPr>
          <w:b/>
          <w:bCs/>
          <w:u w:val="single"/>
        </w:rPr>
        <w:t>:</w:t>
      </w:r>
      <w:r w:rsidR="00382FA2">
        <w:t xml:space="preserve"> WCBE</w:t>
      </w:r>
      <w:r w:rsidR="00B73DD2">
        <w:t xml:space="preserve"> ha</w:t>
      </w:r>
      <w:r w:rsidR="007F55C7">
        <w:t>d</w:t>
      </w:r>
      <w:r w:rsidR="00B73DD2">
        <w:t xml:space="preserve"> participated in</w:t>
      </w:r>
      <w:r w:rsidR="00382FA2">
        <w:t xml:space="preserve"> Columbus Alternative High School’s Career, College, Service and Military Fair in November 2025, and CAHS’s Career Fair in November 2025.  </w:t>
      </w:r>
      <w:r w:rsidR="008259C6">
        <w:t xml:space="preserve">  Additionally, WCBE staff discussed careers in media </w:t>
      </w:r>
      <w:r w:rsidR="00382FA2">
        <w:t xml:space="preserve">and the arts </w:t>
      </w:r>
      <w:r w:rsidR="008259C6">
        <w:t xml:space="preserve">with Arts Impact Middle School students </w:t>
      </w:r>
      <w:r w:rsidR="00643FFA">
        <w:t xml:space="preserve">during </w:t>
      </w:r>
      <w:r w:rsidR="00382FA2">
        <w:t>eight</w:t>
      </w:r>
      <w:r w:rsidR="00643FFA">
        <w:t xml:space="preserve"> sessions </w:t>
      </w:r>
      <w:r w:rsidR="008259C6">
        <w:t>in</w:t>
      </w:r>
      <w:r w:rsidR="00382FA2">
        <w:t xml:space="preserve"> September 2025, October 2025, November 2025, January 2026, February 2026, March 2026, April 2026 and May 2026</w:t>
      </w:r>
      <w:r w:rsidR="008259C6">
        <w:t xml:space="preserve">.  </w:t>
      </w:r>
      <w:r w:rsidR="00281363">
        <w:t>Staff coordinator: Underwriting and Community R</w:t>
      </w:r>
      <w:r w:rsidR="007419DD">
        <w:t>e</w:t>
      </w:r>
      <w:r w:rsidR="00281363">
        <w:t>lations Director Johnny DiLoretto.</w:t>
      </w:r>
    </w:p>
    <w:p w14:paraId="65097F25" w14:textId="26AD9E2C" w:rsidR="00281363" w:rsidRDefault="00B73DD2" w:rsidP="00281363">
      <w:pPr>
        <w:ind w:left="-5" w:firstLine="0"/>
      </w:pPr>
      <w:r>
        <w:t>D</w:t>
      </w:r>
      <w:r w:rsidR="00812E73">
        <w:t>uring this reporting period, WCBE managemen</w:t>
      </w:r>
      <w:r w:rsidR="006208E3">
        <w:t xml:space="preserve">t hosted </w:t>
      </w:r>
      <w:r w:rsidR="00D96AE0">
        <w:t>twenty-five</w:t>
      </w:r>
      <w:r w:rsidR="00587835">
        <w:t xml:space="preserve"> (</w:t>
      </w:r>
      <w:r w:rsidR="00313C52">
        <w:t>25</w:t>
      </w:r>
      <w:r w:rsidR="00587835">
        <w:t>)</w:t>
      </w:r>
      <w:r w:rsidR="00F50A73">
        <w:t xml:space="preserve"> </w:t>
      </w:r>
      <w:r w:rsidR="006208E3">
        <w:t xml:space="preserve">student interns </w:t>
      </w:r>
      <w:r w:rsidR="00812E73">
        <w:t xml:space="preserve">from </w:t>
      </w:r>
      <w:r w:rsidR="00587835">
        <w:t>Columbus City Schools’ Fort Hayes Metropolitan Education Center</w:t>
      </w:r>
      <w:r w:rsidR="00F50A73">
        <w:t xml:space="preserve">, </w:t>
      </w:r>
      <w:r w:rsidR="00382FA2">
        <w:t>Columbus Alternative High School</w:t>
      </w:r>
      <w:r w:rsidR="00F50A73">
        <w:t xml:space="preserve">, </w:t>
      </w:r>
      <w:r w:rsidR="00313C52">
        <w:t xml:space="preserve">Arts and College Prep Academy, </w:t>
      </w:r>
      <w:r w:rsidR="00587835">
        <w:t xml:space="preserve">Capital University, Functional Training Services and </w:t>
      </w:r>
      <w:r>
        <w:t>Music Columbus’ “Earn As You Learn” program</w:t>
      </w:r>
      <w:r w:rsidR="006208E3">
        <w:t>.  Student interns</w:t>
      </w:r>
      <w:r>
        <w:t xml:space="preserve"> </w:t>
      </w:r>
      <w:r w:rsidR="00812E73">
        <w:t xml:space="preserve">received instruction and guidance in audio production, </w:t>
      </w:r>
      <w:r w:rsidR="00E96121">
        <w:t>writing</w:t>
      </w:r>
      <w:r w:rsidR="00812E73">
        <w:t xml:space="preserve">, office practices </w:t>
      </w:r>
      <w:r>
        <w:t>and studio</w:t>
      </w:r>
      <w:r w:rsidR="00812E73">
        <w:t xml:space="preserve"> protocol from WCBE full time staff members</w:t>
      </w:r>
      <w:r w:rsidR="00313C52">
        <w:t xml:space="preserve">.  </w:t>
      </w:r>
      <w:r w:rsidR="00281363">
        <w:t>Staff coordinator: Underwriting and Community Relations Director Johnny DiLoretto</w:t>
      </w:r>
      <w:r w:rsidR="00E750FD">
        <w:t>.</w:t>
      </w:r>
    </w:p>
    <w:p w14:paraId="3D964834" w14:textId="77777777" w:rsidR="00E750FD" w:rsidRDefault="00E06F6D" w:rsidP="00E750FD">
      <w:pPr>
        <w:ind w:left="-5" w:firstLine="0"/>
      </w:pPr>
      <w:r>
        <w:t>Because WCBE is licensed to a school district, educating youth is the core of the station’s mission. Thus, the station’s high school and college internship programs are part of the fulfillment of that mission. Student programs are designed to give each intern or work/study student a broad overview of station operations.</w:t>
      </w:r>
      <w:r w:rsidR="00E750FD">
        <w:t xml:space="preserve">  Underwriting and Community Relations Director Johnny DiLoretto.</w:t>
      </w:r>
    </w:p>
    <w:p w14:paraId="1245CC72" w14:textId="495CCE87" w:rsidR="00E06F6D" w:rsidRDefault="00E06F6D" w:rsidP="00E06F6D">
      <w:pPr>
        <w:spacing w:after="4"/>
        <w:ind w:left="-5"/>
      </w:pPr>
    </w:p>
    <w:p w14:paraId="2833CA05" w14:textId="77777777" w:rsidR="007419DD" w:rsidRDefault="007419DD" w:rsidP="00E06F6D"/>
    <w:p w14:paraId="2D7B95B1" w14:textId="73E029D2" w:rsidR="00E750FD" w:rsidRDefault="002D3889" w:rsidP="00E750FD">
      <w:pPr>
        <w:ind w:left="-5" w:firstLine="0"/>
      </w:pPr>
      <w:r>
        <w:lastRenderedPageBreak/>
        <w:t xml:space="preserve">WCBE </w:t>
      </w:r>
      <w:r w:rsidR="00AB5263">
        <w:t>continues to</w:t>
      </w:r>
      <w:r>
        <w:t xml:space="preserve"> provide a voice for student interns of all nationalities by encouraging them to contribute </w:t>
      </w:r>
      <w:r w:rsidR="006208E3">
        <w:t xml:space="preserve">produced audio and video pieces </w:t>
      </w:r>
      <w:r>
        <w:t>and the production of station promotional</w:t>
      </w:r>
      <w:r w:rsidR="002C65F5">
        <w:t xml:space="preserve">, fundraising </w:t>
      </w:r>
      <w:r>
        <w:t>and public service announcements</w:t>
      </w:r>
      <w:r w:rsidR="002C65F5">
        <w:t>.</w:t>
      </w:r>
      <w:r w:rsidR="00E750FD">
        <w:t xml:space="preserve">  Staff coordinators:  Underwriting and Community Relations Director Johnny DiLoretto and Membership Director Tristan Demaria.</w:t>
      </w:r>
    </w:p>
    <w:p w14:paraId="6478BB00" w14:textId="4C882ACF" w:rsidR="009C55D2" w:rsidRDefault="0051591D" w:rsidP="002456EB">
      <w:pPr>
        <w:ind w:left="-5"/>
      </w:pPr>
      <w:r>
        <w:rPr>
          <w:b/>
        </w:rPr>
        <w:t>Ongoing Outreach Activities</w:t>
      </w:r>
      <w:r>
        <w:t>:</w:t>
      </w:r>
      <w:r w:rsidR="002C65F5">
        <w:t xml:space="preserve">  </w:t>
      </w:r>
      <w:r w:rsidR="002456EB">
        <w:t xml:space="preserve">WCBE </w:t>
      </w:r>
      <w:r w:rsidR="00454D50">
        <w:t>maintains</w:t>
      </w:r>
      <w:r w:rsidR="002456EB">
        <w:t xml:space="preserve"> contact with accredited ins</w:t>
      </w:r>
      <w:r w:rsidR="00ED32C1">
        <w:t xml:space="preserve">titutions to </w:t>
      </w:r>
      <w:r w:rsidR="00454D50">
        <w:t xml:space="preserve">continue its </w:t>
      </w:r>
      <w:r w:rsidR="007D45A5">
        <w:t xml:space="preserve">outreach programs. The following are examples of programs sustained </w:t>
      </w:r>
      <w:r w:rsidR="00641515">
        <w:t>by WCBE:</w:t>
      </w:r>
    </w:p>
    <w:p w14:paraId="06AAE5D7" w14:textId="0E7E77AC" w:rsidR="00655C81" w:rsidRDefault="00AE3363" w:rsidP="00AE3363">
      <w:pPr>
        <w:ind w:left="-5" w:firstLine="0"/>
      </w:pPr>
      <w:r>
        <w:rPr>
          <w:b/>
        </w:rPr>
        <w:t xml:space="preserve">1. </w:t>
      </w:r>
      <w:r w:rsidR="0051591D">
        <w:rPr>
          <w:b/>
        </w:rPr>
        <w:t>A. Internship program (high school students):</w:t>
      </w:r>
      <w:r w:rsidR="0039209A">
        <w:t xml:space="preserve"> WCBE-FM partners</w:t>
      </w:r>
      <w:r w:rsidR="0051591D">
        <w:t xml:space="preserve"> with Columbus City Schools (the Columbus Board of Education, WCBE’s licensee). This has been an ongoing, developing program since </w:t>
      </w:r>
      <w:r w:rsidR="0039209A">
        <w:t xml:space="preserve">2000.  This program </w:t>
      </w:r>
      <w:r w:rsidR="0051591D">
        <w:t>include</w:t>
      </w:r>
      <w:r w:rsidR="0039209A">
        <w:t>s</w:t>
      </w:r>
      <w:r w:rsidR="0051591D">
        <w:t xml:space="preserve"> students </w:t>
      </w:r>
      <w:r w:rsidR="00454D50">
        <w:t xml:space="preserve">primarily </w:t>
      </w:r>
      <w:r w:rsidR="0051591D">
        <w:t>from</w:t>
      </w:r>
      <w:r w:rsidR="00454D50">
        <w:t xml:space="preserve"> the</w:t>
      </w:r>
      <w:r w:rsidR="0051591D">
        <w:t xml:space="preserve"> </w:t>
      </w:r>
      <w:r w:rsidR="00454D50">
        <w:t xml:space="preserve">Audio Production program at the </w:t>
      </w:r>
      <w:r w:rsidR="0051591D">
        <w:t>Fort Hayes Metropolitan Education Center</w:t>
      </w:r>
      <w:r w:rsidR="00454D50">
        <w:t>.</w:t>
      </w:r>
      <w:r w:rsidR="00281363">
        <w:t xml:space="preserve">  </w:t>
      </w:r>
      <w:bookmarkStart w:id="0" w:name="_Hlk167885082"/>
      <w:r w:rsidR="00281363">
        <w:t>Staff coordinator:  Underwriting and Community Relations Director Johnny DiLoretto.</w:t>
      </w:r>
    </w:p>
    <w:bookmarkEnd w:id="0"/>
    <w:p w14:paraId="2888A38E" w14:textId="06145D83" w:rsidR="007419DD" w:rsidRPr="007419DD" w:rsidRDefault="0051591D" w:rsidP="007419DD">
      <w:pPr>
        <w:ind w:left="-5"/>
      </w:pPr>
      <w:r>
        <w:t xml:space="preserve">    </w:t>
      </w:r>
      <w:r>
        <w:rPr>
          <w:b/>
        </w:rPr>
        <w:t>B. Internship Program (college students):</w:t>
      </w:r>
      <w:r>
        <w:t xml:space="preserve"> WCBE’s college-level internship program </w:t>
      </w:r>
      <w:r w:rsidR="0039209A">
        <w:t xml:space="preserve">draws students </w:t>
      </w:r>
      <w:r>
        <w:t>from The Ohio State Univers</w:t>
      </w:r>
      <w:r w:rsidR="000413A4">
        <w:t xml:space="preserve">ity, </w:t>
      </w:r>
      <w:r w:rsidR="00587835">
        <w:t>Capital University</w:t>
      </w:r>
      <w:r w:rsidR="005D52B9">
        <w:t xml:space="preserve">, </w:t>
      </w:r>
      <w:r w:rsidR="005D52B9">
        <w:t>Arts and College Prep Academy</w:t>
      </w:r>
      <w:r w:rsidR="00587835">
        <w:t xml:space="preserve"> </w:t>
      </w:r>
      <w:r w:rsidR="00454D50">
        <w:t xml:space="preserve">and Music Columbus’ “Earn </w:t>
      </w:r>
      <w:proofErr w:type="gramStart"/>
      <w:r w:rsidR="00454D50">
        <w:t>As</w:t>
      </w:r>
      <w:proofErr w:type="gramEnd"/>
      <w:r w:rsidR="00454D50">
        <w:t xml:space="preserve"> You Learn” program</w:t>
      </w:r>
      <w:r w:rsidR="00AE3363">
        <w:t xml:space="preserve">. </w:t>
      </w:r>
      <w:r w:rsidR="007419DD" w:rsidRPr="007419DD">
        <w:t>Staff coordinator:  Underwriting and Community Relations Director Johnny DiLoretto.</w:t>
      </w:r>
    </w:p>
    <w:p w14:paraId="24A7F978" w14:textId="017E4983" w:rsidR="007419DD" w:rsidRDefault="00AE3363" w:rsidP="007419DD">
      <w:pPr>
        <w:ind w:left="-5" w:firstLine="0"/>
      </w:pPr>
      <w:r>
        <w:rPr>
          <w:b/>
        </w:rPr>
        <w:t xml:space="preserve">2. </w:t>
      </w:r>
      <w:r w:rsidR="0051591D" w:rsidRPr="00AE3363">
        <w:rPr>
          <w:b/>
        </w:rPr>
        <w:t>Content-Oriented Internships.</w:t>
      </w:r>
      <w:r w:rsidR="0051591D">
        <w:t xml:space="preserve"> </w:t>
      </w:r>
      <w:r w:rsidR="00D82B3B">
        <w:t>To train the next generation of media professionals, WCBE encourages its student interns to develop audio and video content with subject matter which they are personally passionate about</w:t>
      </w:r>
      <w:r w:rsidR="00587835">
        <w:t>, such as commenting on influential music in “</w:t>
      </w:r>
      <w:r w:rsidR="00AD4DF6">
        <w:t xml:space="preserve">Student </w:t>
      </w:r>
      <w:r w:rsidR="00587835">
        <w:t>Sound Shares</w:t>
      </w:r>
      <w:r w:rsidR="00AD4DF6">
        <w:t>.</w:t>
      </w:r>
      <w:r w:rsidR="00587835">
        <w:t xml:space="preserve">” </w:t>
      </w:r>
      <w:r w:rsidR="00D82B3B">
        <w:t xml:space="preserve">Thus, these student-produced pieces represent a wide array of content, interests and opinions. </w:t>
      </w:r>
      <w:r w:rsidR="007419DD">
        <w:t>Staff coordinator:  Underwriting and Community Relations Director Johnny DiLoretto.</w:t>
      </w:r>
    </w:p>
    <w:p w14:paraId="7DFD5E44" w14:textId="77777777" w:rsidR="00655C81" w:rsidRDefault="000D77B5" w:rsidP="000D77B5">
      <w:pPr>
        <w:spacing w:after="55" w:line="265" w:lineRule="auto"/>
        <w:rPr>
          <w:rFonts w:ascii="Tahoma" w:eastAsia="Arial" w:hAnsi="Tahoma" w:cs="Tahoma"/>
          <w:b/>
        </w:rPr>
      </w:pPr>
      <w:r>
        <w:rPr>
          <w:b/>
        </w:rPr>
        <w:t xml:space="preserve">3. </w:t>
      </w:r>
      <w:r w:rsidR="0051591D" w:rsidRPr="000D77B5">
        <w:rPr>
          <w:b/>
        </w:rPr>
        <w:t>Career Outreach Programs Partnering with Educational Institutions:</w:t>
      </w:r>
      <w:r w:rsidR="0051591D" w:rsidRPr="000D77B5">
        <w:rPr>
          <w:rFonts w:ascii="Tahoma" w:eastAsia="Arial" w:hAnsi="Tahoma" w:cs="Tahoma"/>
          <w:b/>
        </w:rPr>
        <w:t> </w:t>
      </w:r>
    </w:p>
    <w:p w14:paraId="2E639A90" w14:textId="77777777" w:rsidR="009B2D00" w:rsidRDefault="009B2D00" w:rsidP="000D77B5">
      <w:pPr>
        <w:spacing w:after="55" w:line="265" w:lineRule="auto"/>
      </w:pPr>
    </w:p>
    <w:p w14:paraId="7C165B06" w14:textId="77777777" w:rsidR="00655C81" w:rsidRDefault="0051591D">
      <w:pPr>
        <w:spacing w:after="12"/>
        <w:ind w:left="-5"/>
      </w:pPr>
      <w:r>
        <w:rPr>
          <w:b/>
        </w:rPr>
        <w:t>A. High School Career Days.</w:t>
      </w:r>
      <w:r>
        <w:t xml:space="preserve"> In partnership with its licensee, the Columbus, Ohio Boa</w:t>
      </w:r>
      <w:r w:rsidR="00AE3363">
        <w:t xml:space="preserve">rd of Education, WCBE typically </w:t>
      </w:r>
      <w:r>
        <w:t xml:space="preserve">participates in Career Days at high schools within the Columbus </w:t>
      </w:r>
    </w:p>
    <w:p w14:paraId="37168193" w14:textId="77777777" w:rsidR="007419DD" w:rsidRDefault="0051591D" w:rsidP="007419DD">
      <w:pPr>
        <w:ind w:left="-5" w:firstLine="0"/>
      </w:pPr>
      <w:r>
        <w:t xml:space="preserve">City School District. </w:t>
      </w:r>
      <w:r w:rsidR="007419DD">
        <w:t>Staff coordinator:  Underwriting and Community Relations Director Johnny DiLoretto.</w:t>
      </w:r>
    </w:p>
    <w:p w14:paraId="7AC4AB24" w14:textId="0CE2B7A3" w:rsidR="008A3DA3" w:rsidRPr="008A3DA3" w:rsidRDefault="008A3DA3" w:rsidP="007419DD">
      <w:pPr>
        <w:ind w:left="-5" w:firstLine="0"/>
        <w:rPr>
          <w:bCs/>
        </w:rPr>
      </w:pPr>
      <w:r>
        <w:rPr>
          <w:b/>
        </w:rPr>
        <w:t xml:space="preserve">B.  Education Advisory Role.  </w:t>
      </w:r>
      <w:r>
        <w:rPr>
          <w:bCs/>
        </w:rPr>
        <w:t xml:space="preserve">WCBE management participates in the Fort Hayes Advisory Committee, which </w:t>
      </w:r>
      <w:proofErr w:type="gramStart"/>
      <w:r>
        <w:rPr>
          <w:bCs/>
        </w:rPr>
        <w:t>provides assistance</w:t>
      </w:r>
      <w:proofErr w:type="gramEnd"/>
      <w:r>
        <w:rPr>
          <w:bCs/>
        </w:rPr>
        <w:t>, ideas and direction to the Audio Production program at Fort Hayes.  Participating staff:  Greg Moebius</w:t>
      </w:r>
    </w:p>
    <w:p w14:paraId="4F33B217" w14:textId="77777777" w:rsidR="008A3DA3" w:rsidRDefault="008A3DA3" w:rsidP="007419DD">
      <w:pPr>
        <w:spacing w:after="300" w:line="259" w:lineRule="auto"/>
        <w:ind w:left="0" w:firstLine="0"/>
        <w:rPr>
          <w:b/>
        </w:rPr>
      </w:pPr>
    </w:p>
    <w:p w14:paraId="51C690D5" w14:textId="41ED7F26" w:rsidR="00655C81" w:rsidRDefault="0051591D" w:rsidP="007419DD">
      <w:pPr>
        <w:spacing w:after="300" w:line="259" w:lineRule="auto"/>
        <w:ind w:left="0" w:firstLine="0"/>
      </w:pPr>
      <w:r>
        <w:rPr>
          <w:b/>
        </w:rPr>
        <w:lastRenderedPageBreak/>
        <w:t xml:space="preserve">Station Tour Programs: </w:t>
      </w:r>
      <w:r>
        <w:rPr>
          <w:rFonts w:ascii="Trebuchet MS" w:eastAsia="Trebuchet MS" w:hAnsi="Trebuchet MS" w:cs="Trebuchet MS"/>
          <w:b/>
        </w:rPr>
        <w:t xml:space="preserve">  </w:t>
      </w:r>
    </w:p>
    <w:p w14:paraId="49AF1CF0" w14:textId="6F5FFDAE" w:rsidR="00655C81" w:rsidRDefault="0051591D">
      <w:pPr>
        <w:ind w:left="-5"/>
      </w:pPr>
      <w:r>
        <w:rPr>
          <w:b/>
        </w:rPr>
        <w:t>General Tours:</w:t>
      </w:r>
      <w:r w:rsidR="00C1590C">
        <w:t xml:space="preserve"> </w:t>
      </w:r>
      <w:r w:rsidR="009D5109">
        <w:t xml:space="preserve">WCBE </w:t>
      </w:r>
      <w:r w:rsidR="00454D50">
        <w:t xml:space="preserve">continues its long-standing </w:t>
      </w:r>
      <w:r>
        <w:t>WCBE Station Tour Program</w:t>
      </w:r>
      <w:r w:rsidR="009D5109">
        <w:t>, which</w:t>
      </w:r>
      <w:r>
        <w:t xml:space="preserve"> is available to all members of the public, including school classes, college classes, adults interested in radio careers, “shadow” students, etc. The tours, conducted by WCBE personnel, are designed to give a general overview of the radio industry, the different types of careers in the business of radio (</w:t>
      </w:r>
      <w:r w:rsidR="003D0F33">
        <w:t xml:space="preserve">audio production, </w:t>
      </w:r>
      <w:r>
        <w:t>engineering, writing, deejay/host, sales</w:t>
      </w:r>
      <w:r w:rsidR="003D0F33">
        <w:t xml:space="preserve"> and </w:t>
      </w:r>
      <w:r>
        <w:t>management), and “behind the scenes” radio operations</w:t>
      </w:r>
      <w:r>
        <w:rPr>
          <w:rFonts w:ascii="Trebuchet MS" w:eastAsia="Trebuchet MS" w:hAnsi="Trebuchet MS" w:cs="Trebuchet MS"/>
          <w:b/>
        </w:rPr>
        <w:t xml:space="preserve">. </w:t>
      </w:r>
      <w:r w:rsidR="007419DD">
        <w:t xml:space="preserve"> S</w:t>
      </w:r>
      <w:r>
        <w:t>taff</w:t>
      </w:r>
      <w:r w:rsidR="007419DD">
        <w:t xml:space="preserve"> Coordinator</w:t>
      </w:r>
      <w:r>
        <w:t>: Greg Moebius, G</w:t>
      </w:r>
      <w:r w:rsidR="00C1590C">
        <w:t xml:space="preserve">eneral </w:t>
      </w:r>
      <w:r>
        <w:t>M</w:t>
      </w:r>
      <w:r w:rsidR="00C1590C">
        <w:t>anager</w:t>
      </w:r>
      <w:r>
        <w:t xml:space="preserve">. </w:t>
      </w:r>
    </w:p>
    <w:p w14:paraId="2E629904" w14:textId="3FFBD575" w:rsidR="00FB4E51" w:rsidRDefault="0051591D" w:rsidP="008A3DA3">
      <w:pPr>
        <w:ind w:left="-5" w:firstLine="0"/>
      </w:pPr>
      <w:r>
        <w:rPr>
          <w:b/>
        </w:rPr>
        <w:t>History Tours:</w:t>
      </w:r>
      <w:r>
        <w:t xml:space="preserve"> WCBE's studio is located on the grounds of an old Civil War Army fort with many of the original buildings still standing and renovated</w:t>
      </w:r>
      <w:r w:rsidR="00454D50">
        <w:t>.</w:t>
      </w:r>
      <w:r w:rsidR="00A21F94">
        <w:t xml:space="preserve"> </w:t>
      </w:r>
      <w:r w:rsidR="007419DD">
        <w:t xml:space="preserve"> Staff Coordinator: Greg Moebius, General Manager.</w:t>
      </w:r>
    </w:p>
    <w:p w14:paraId="74E3060A" w14:textId="793F0B3D" w:rsidR="007419DD" w:rsidRDefault="008A3DA3" w:rsidP="007419DD">
      <w:pPr>
        <w:ind w:left="-5" w:firstLine="0"/>
      </w:pPr>
      <w:r>
        <w:t>W</w:t>
      </w:r>
      <w:r w:rsidR="00E06F6D">
        <w:t xml:space="preserve">CBE’s program diversity </w:t>
      </w:r>
      <w:r w:rsidR="00722A59">
        <w:t>continues to reflect</w:t>
      </w:r>
      <w:r w:rsidR="00E06F6D">
        <w:t xml:space="preserve"> the make-up of its multi-cultural audience.  Its locally produced programs (Ante Meridiem, Global Village, Toss The Feather, Shakin’ It, All Mixed Up, Roots and Offshoots, Jazz Sunday</w:t>
      </w:r>
      <w:r w:rsidR="009F60A9">
        <w:t xml:space="preserve">, Inside Blues, </w:t>
      </w:r>
      <w:r w:rsidR="00722A59">
        <w:t>40x83, Post Meridiem and Saturday Sojourn</w:t>
      </w:r>
      <w:r w:rsidR="009F60A9">
        <w:t xml:space="preserve">) in addition to </w:t>
      </w:r>
      <w:r w:rsidR="00E06F6D">
        <w:t>national music programs (</w:t>
      </w:r>
      <w:r w:rsidR="00417573">
        <w:t xml:space="preserve">Soul Kitchen, </w:t>
      </w:r>
      <w:r w:rsidR="009F60A9">
        <w:t xml:space="preserve">Acoustic Café, </w:t>
      </w:r>
      <w:r w:rsidR="00E06F6D">
        <w:t xml:space="preserve">Jazz Night in America, World Café, Echoes, Afropop Worldwide) feature elements in a variety of languages and musical styles. </w:t>
      </w:r>
      <w:r w:rsidR="007419DD">
        <w:t>Staff Coordinator: Greg Moebius, General Manager.</w:t>
      </w:r>
    </w:p>
    <w:p w14:paraId="724CAE1C" w14:textId="77437B30" w:rsidR="009F60A9" w:rsidRDefault="00FF6D43" w:rsidP="00E06F6D">
      <w:pPr>
        <w:spacing w:before="240" w:after="0"/>
        <w:ind w:left="-5"/>
      </w:pPr>
      <w:r>
        <w:t xml:space="preserve">“We Amplify Voices” is a program featuring students from the Columbus City School district and other area schools which connects WCBE listeners with students who partner with local musicians for a songwriting/performance presentation.  “We Amplify Voices” airs twice weekly on WCBE: Tuesdays at 4:01pm and 8:01 p.m. WCBE’s </w:t>
      </w:r>
      <w:r w:rsidR="007419DD">
        <w:t xml:space="preserve">General Manager, </w:t>
      </w:r>
      <w:r>
        <w:t>Greg Moebius</w:t>
      </w:r>
      <w:r w:rsidR="007419DD">
        <w:t>,</w:t>
      </w:r>
      <w:r>
        <w:t xml:space="preserve"> is the station contact for the “We Amplify Voices” staff.</w:t>
      </w:r>
    </w:p>
    <w:p w14:paraId="6020BF72" w14:textId="75E1C70E" w:rsidR="00E06F6D" w:rsidRDefault="00E06F6D" w:rsidP="00E06F6D">
      <w:pPr>
        <w:spacing w:before="240" w:after="0"/>
        <w:ind w:left="-5"/>
      </w:pPr>
      <w:r>
        <w:t xml:space="preserve"> WCBE’s locally produced “Live </w:t>
      </w:r>
      <w:proofErr w:type="gramStart"/>
      <w:r>
        <w:t>From</w:t>
      </w:r>
      <w:proofErr w:type="gramEnd"/>
      <w:r>
        <w:t xml:space="preserve"> Studio A” interview/performance segments feature </w:t>
      </w:r>
      <w:r w:rsidR="00FF6D43">
        <w:t xml:space="preserve">local, national and international </w:t>
      </w:r>
      <w:r>
        <w:t>artists with varied backgrounds regularly performing and discussing their musical directions, techniques and influences</w:t>
      </w:r>
      <w:r w:rsidR="00722A59">
        <w:t>.</w:t>
      </w:r>
      <w:r w:rsidR="007419DD">
        <w:t xml:space="preserve">  Staff coordinators</w:t>
      </w:r>
      <w:proofErr w:type="gramStart"/>
      <w:r w:rsidR="007419DD">
        <w:t>:  Radio</w:t>
      </w:r>
      <w:proofErr w:type="gramEnd"/>
      <w:r w:rsidR="007419DD">
        <w:t xml:space="preserve"> Broadcast Specialists Mike Taylor, Maggie Brennan and Mike Foley.</w:t>
      </w:r>
    </w:p>
    <w:p w14:paraId="052BC3F2" w14:textId="77777777" w:rsidR="00417573" w:rsidRDefault="00417573" w:rsidP="00E06F6D">
      <w:pPr>
        <w:spacing w:before="240" w:after="0"/>
        <w:ind w:left="-5"/>
      </w:pPr>
    </w:p>
    <w:p w14:paraId="0FB8E750" w14:textId="51EFDC8B" w:rsidR="00E06F6D" w:rsidRDefault="00E06F6D" w:rsidP="00E06F6D">
      <w:pPr>
        <w:ind w:left="-5"/>
      </w:pPr>
      <w:r>
        <w:t>WCBE</w:t>
      </w:r>
      <w:r w:rsidR="00722A59">
        <w:t xml:space="preserve"> provide</w:t>
      </w:r>
      <w:r w:rsidR="009F60A9">
        <w:t>d</w:t>
      </w:r>
      <w:r w:rsidR="00722A59">
        <w:t xml:space="preserve"> </w:t>
      </w:r>
      <w:r>
        <w:t xml:space="preserve">special on-air observances during </w:t>
      </w:r>
      <w:r w:rsidR="009F60A9">
        <w:t>Hispanic Heritage Month (September</w:t>
      </w:r>
      <w:r w:rsidR="00417573">
        <w:t>-October</w:t>
      </w:r>
      <w:r w:rsidR="009F60A9">
        <w:t xml:space="preserve">), </w:t>
      </w:r>
      <w:r>
        <w:t>Black History Month (February)</w:t>
      </w:r>
      <w:r w:rsidR="009F60A9">
        <w:t xml:space="preserve">, </w:t>
      </w:r>
      <w:r w:rsidR="00417573">
        <w:t xml:space="preserve">and </w:t>
      </w:r>
      <w:r>
        <w:t>Women’s History Month (March)</w:t>
      </w:r>
      <w:r w:rsidR="009F60A9">
        <w:t xml:space="preserve"> during</w:t>
      </w:r>
      <w:r>
        <w:t xml:space="preserve"> its local and national programs such as Jazz Sunday, Shakin’ It, World Café, Afropop Worldwide and Echoes.  </w:t>
      </w:r>
      <w:r w:rsidR="007419DD">
        <w:t>Staff Coordinator: Greg Moebius, General Manager.</w:t>
      </w:r>
    </w:p>
    <w:p w14:paraId="438E9DB6" w14:textId="77777777" w:rsidR="00E06F6D" w:rsidRDefault="00E06F6D" w:rsidP="00D20EDA">
      <w:pPr>
        <w:spacing w:after="62" w:line="259" w:lineRule="auto"/>
        <w:ind w:left="0" w:firstLine="0"/>
      </w:pPr>
    </w:p>
    <w:sectPr w:rsidR="00E06F6D">
      <w:pgSz w:w="12240" w:h="15840"/>
      <w:pgMar w:top="1430" w:right="1448" w:bottom="158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2393"/>
    <w:multiLevelType w:val="hybridMultilevel"/>
    <w:tmpl w:val="014C1C52"/>
    <w:lvl w:ilvl="0" w:tplc="95F428D6">
      <w:start w:val="1"/>
      <w:numFmt w:val="bullet"/>
      <w:lvlText w:val="•"/>
      <w:lvlJc w:val="left"/>
      <w:pPr>
        <w:ind w:left="2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1" w15:restartNumberingAfterBreak="0">
    <w:nsid w:val="05693CD3"/>
    <w:multiLevelType w:val="hybridMultilevel"/>
    <w:tmpl w:val="48262F20"/>
    <w:lvl w:ilvl="0" w:tplc="E7D2F114">
      <w:start w:val="1"/>
      <w:numFmt w:val="upperRoman"/>
      <w:lvlText w:val="%1."/>
      <w:lvlJc w:val="left"/>
      <w:pPr>
        <w:ind w:left="705" w:hanging="720"/>
      </w:pPr>
      <w:rPr>
        <w:rFonts w:hint="default"/>
      </w:rPr>
    </w:lvl>
    <w:lvl w:ilvl="1" w:tplc="04090019" w:tentative="1">
      <w:start w:val="1"/>
      <w:numFmt w:val="lowerLetter"/>
      <w:lvlText w:val="%2."/>
      <w:lvlJc w:val="left"/>
      <w:pPr>
        <w:ind w:left="1065" w:hanging="360"/>
      </w:pPr>
    </w:lvl>
    <w:lvl w:ilvl="2" w:tplc="0409001B">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 w15:restartNumberingAfterBreak="0">
    <w:nsid w:val="09425DF4"/>
    <w:multiLevelType w:val="hybridMultilevel"/>
    <w:tmpl w:val="51AC9688"/>
    <w:lvl w:ilvl="0" w:tplc="95F428D6">
      <w:start w:val="1"/>
      <w:numFmt w:val="bullet"/>
      <w:lvlText w:val="•"/>
      <w:lvlJc w:val="left"/>
      <w:pPr>
        <w:ind w:left="1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52C2C"/>
    <w:multiLevelType w:val="hybridMultilevel"/>
    <w:tmpl w:val="AFD4047C"/>
    <w:lvl w:ilvl="0" w:tplc="681EE756">
      <w:start w:val="1"/>
      <w:numFmt w:val="upp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3E59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041D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14E1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EAA9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C21F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7210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B695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EE64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F961780"/>
    <w:multiLevelType w:val="hybridMultilevel"/>
    <w:tmpl w:val="00842B04"/>
    <w:lvl w:ilvl="0" w:tplc="8D0A31EE">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0E164B"/>
    <w:multiLevelType w:val="hybridMultilevel"/>
    <w:tmpl w:val="AE580F46"/>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6" w15:restartNumberingAfterBreak="0">
    <w:nsid w:val="1764192C"/>
    <w:multiLevelType w:val="hybridMultilevel"/>
    <w:tmpl w:val="9D347218"/>
    <w:lvl w:ilvl="0" w:tplc="B21C7C3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736809"/>
    <w:multiLevelType w:val="hybridMultilevel"/>
    <w:tmpl w:val="FE6AB39A"/>
    <w:lvl w:ilvl="0" w:tplc="7602C876">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4C5D5B"/>
    <w:multiLevelType w:val="hybridMultilevel"/>
    <w:tmpl w:val="559A7452"/>
    <w:lvl w:ilvl="0" w:tplc="95F428D6">
      <w:start w:val="1"/>
      <w:numFmt w:val="bullet"/>
      <w:lvlText w:val="•"/>
      <w:lvlJc w:val="left"/>
      <w:pPr>
        <w:ind w:left="1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B9792A"/>
    <w:multiLevelType w:val="hybridMultilevel"/>
    <w:tmpl w:val="0D246EF6"/>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0" w15:restartNumberingAfterBreak="0">
    <w:nsid w:val="3BDD4730"/>
    <w:multiLevelType w:val="hybridMultilevel"/>
    <w:tmpl w:val="A1EE9FFC"/>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1" w15:restartNumberingAfterBreak="0">
    <w:nsid w:val="3DBB6242"/>
    <w:multiLevelType w:val="hybridMultilevel"/>
    <w:tmpl w:val="FDF2F7C8"/>
    <w:lvl w:ilvl="0" w:tplc="B5A04568">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8C45F8"/>
    <w:multiLevelType w:val="hybridMultilevel"/>
    <w:tmpl w:val="18827EF6"/>
    <w:lvl w:ilvl="0" w:tplc="95F428D6">
      <w:start w:val="1"/>
      <w:numFmt w:val="bullet"/>
      <w:lvlText w:val="•"/>
      <w:lvlJc w:val="left"/>
      <w:pPr>
        <w:ind w:left="2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13" w15:restartNumberingAfterBreak="0">
    <w:nsid w:val="53051D3E"/>
    <w:multiLevelType w:val="hybridMultilevel"/>
    <w:tmpl w:val="F0266752"/>
    <w:lvl w:ilvl="0" w:tplc="34365F72">
      <w:start w:val="6"/>
      <w:numFmt w:val="upperLetter"/>
      <w:lvlText w:val="%1."/>
      <w:lvlJc w:val="left"/>
      <w:pPr>
        <w:ind w:left="3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EE368C">
      <w:start w:val="1"/>
      <w:numFmt w:val="bullet"/>
      <w:lvlText w:val="•"/>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978371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ADE470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4AB40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5CC9E4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1CC1E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02DAA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3244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4550360"/>
    <w:multiLevelType w:val="hybridMultilevel"/>
    <w:tmpl w:val="241A565E"/>
    <w:lvl w:ilvl="0" w:tplc="06C612C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DEA4BE">
      <w:start w:val="1"/>
      <w:numFmt w:val="bullet"/>
      <w:lvlText w:val="o"/>
      <w:lvlJc w:val="left"/>
      <w:pPr>
        <w:ind w:left="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5F428D6">
      <w:start w:val="1"/>
      <w:numFmt w:val="bullet"/>
      <w:lvlText w:val="•"/>
      <w:lvlJc w:val="left"/>
      <w:pPr>
        <w:ind w:left="1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7D2C70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0261E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DE286A2">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FE18C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74D47C">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325D54">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6A42891"/>
    <w:multiLevelType w:val="hybridMultilevel"/>
    <w:tmpl w:val="0338E73E"/>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16" w15:restartNumberingAfterBreak="0">
    <w:nsid w:val="59CE6CED"/>
    <w:multiLevelType w:val="hybridMultilevel"/>
    <w:tmpl w:val="819CCAB6"/>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7" w15:restartNumberingAfterBreak="0">
    <w:nsid w:val="5DB072BB"/>
    <w:multiLevelType w:val="hybridMultilevel"/>
    <w:tmpl w:val="693A741C"/>
    <w:lvl w:ilvl="0" w:tplc="F34AEC7C">
      <w:start w:val="4"/>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F24461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F9AF7A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6661EE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D82FDA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B1CFA7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4FC218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CD0DC9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7F8916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E9375AA"/>
    <w:multiLevelType w:val="hybridMultilevel"/>
    <w:tmpl w:val="8EC45862"/>
    <w:lvl w:ilvl="0" w:tplc="29D898CA">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56CE76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5500FF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8E0852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F32007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3D4595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13E03D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176261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98C817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3F5760A"/>
    <w:multiLevelType w:val="hybridMultilevel"/>
    <w:tmpl w:val="62C498C4"/>
    <w:lvl w:ilvl="0" w:tplc="3A24CFFC">
      <w:start w:val="1"/>
      <w:numFmt w:val="upperRoman"/>
      <w:lvlText w:val="%1."/>
      <w:lvlJc w:val="left"/>
      <w:pPr>
        <w:ind w:left="320"/>
      </w:pPr>
      <w:rPr>
        <w:rFonts w:ascii="Trebuchet MS" w:eastAsia="Trebuchet MS" w:hAnsi="Trebuchet MS" w:cs="Trebuchet MS"/>
        <w:b w:val="0"/>
        <w:i w:val="0"/>
        <w:strike w:val="0"/>
        <w:dstrike w:val="0"/>
        <w:color w:val="000000"/>
        <w:sz w:val="26"/>
        <w:szCs w:val="26"/>
        <w:u w:val="none" w:color="000000"/>
        <w:bdr w:val="none" w:sz="0" w:space="0" w:color="auto"/>
        <w:shd w:val="clear" w:color="auto" w:fill="auto"/>
        <w:vertAlign w:val="baseline"/>
      </w:rPr>
    </w:lvl>
    <w:lvl w:ilvl="1" w:tplc="821E1F68">
      <w:start w:val="1"/>
      <w:numFmt w:val="lowerLetter"/>
      <w:lvlText w:val="%2"/>
      <w:lvlJc w:val="left"/>
      <w:pPr>
        <w:ind w:left="1080"/>
      </w:pPr>
      <w:rPr>
        <w:rFonts w:ascii="Trebuchet MS" w:eastAsia="Trebuchet MS" w:hAnsi="Trebuchet MS" w:cs="Trebuchet MS"/>
        <w:b w:val="0"/>
        <w:i w:val="0"/>
        <w:strike w:val="0"/>
        <w:dstrike w:val="0"/>
        <w:color w:val="000000"/>
        <w:sz w:val="26"/>
        <w:szCs w:val="26"/>
        <w:u w:val="none" w:color="000000"/>
        <w:bdr w:val="none" w:sz="0" w:space="0" w:color="auto"/>
        <w:shd w:val="clear" w:color="auto" w:fill="auto"/>
        <w:vertAlign w:val="baseline"/>
      </w:rPr>
    </w:lvl>
    <w:lvl w:ilvl="2" w:tplc="5C603334">
      <w:start w:val="1"/>
      <w:numFmt w:val="lowerRoman"/>
      <w:lvlText w:val="%3"/>
      <w:lvlJc w:val="left"/>
      <w:pPr>
        <w:ind w:left="1800"/>
      </w:pPr>
      <w:rPr>
        <w:rFonts w:ascii="Trebuchet MS" w:eastAsia="Trebuchet MS" w:hAnsi="Trebuchet MS" w:cs="Trebuchet MS"/>
        <w:b w:val="0"/>
        <w:i w:val="0"/>
        <w:strike w:val="0"/>
        <w:dstrike w:val="0"/>
        <w:color w:val="000000"/>
        <w:sz w:val="26"/>
        <w:szCs w:val="26"/>
        <w:u w:val="none" w:color="000000"/>
        <w:bdr w:val="none" w:sz="0" w:space="0" w:color="auto"/>
        <w:shd w:val="clear" w:color="auto" w:fill="auto"/>
        <w:vertAlign w:val="baseline"/>
      </w:rPr>
    </w:lvl>
    <w:lvl w:ilvl="3" w:tplc="D890CF42">
      <w:start w:val="1"/>
      <w:numFmt w:val="decimal"/>
      <w:lvlText w:val="%4"/>
      <w:lvlJc w:val="left"/>
      <w:pPr>
        <w:ind w:left="2520"/>
      </w:pPr>
      <w:rPr>
        <w:rFonts w:ascii="Trebuchet MS" w:eastAsia="Trebuchet MS" w:hAnsi="Trebuchet MS" w:cs="Trebuchet MS"/>
        <w:b w:val="0"/>
        <w:i w:val="0"/>
        <w:strike w:val="0"/>
        <w:dstrike w:val="0"/>
        <w:color w:val="000000"/>
        <w:sz w:val="26"/>
        <w:szCs w:val="26"/>
        <w:u w:val="none" w:color="000000"/>
        <w:bdr w:val="none" w:sz="0" w:space="0" w:color="auto"/>
        <w:shd w:val="clear" w:color="auto" w:fill="auto"/>
        <w:vertAlign w:val="baseline"/>
      </w:rPr>
    </w:lvl>
    <w:lvl w:ilvl="4" w:tplc="CA1ACEA2">
      <w:start w:val="1"/>
      <w:numFmt w:val="lowerLetter"/>
      <w:lvlText w:val="%5"/>
      <w:lvlJc w:val="left"/>
      <w:pPr>
        <w:ind w:left="3240"/>
      </w:pPr>
      <w:rPr>
        <w:rFonts w:ascii="Trebuchet MS" w:eastAsia="Trebuchet MS" w:hAnsi="Trebuchet MS" w:cs="Trebuchet MS"/>
        <w:b w:val="0"/>
        <w:i w:val="0"/>
        <w:strike w:val="0"/>
        <w:dstrike w:val="0"/>
        <w:color w:val="000000"/>
        <w:sz w:val="26"/>
        <w:szCs w:val="26"/>
        <w:u w:val="none" w:color="000000"/>
        <w:bdr w:val="none" w:sz="0" w:space="0" w:color="auto"/>
        <w:shd w:val="clear" w:color="auto" w:fill="auto"/>
        <w:vertAlign w:val="baseline"/>
      </w:rPr>
    </w:lvl>
    <w:lvl w:ilvl="5" w:tplc="D444C8A8">
      <w:start w:val="1"/>
      <w:numFmt w:val="lowerRoman"/>
      <w:lvlText w:val="%6"/>
      <w:lvlJc w:val="left"/>
      <w:pPr>
        <w:ind w:left="3960"/>
      </w:pPr>
      <w:rPr>
        <w:rFonts w:ascii="Trebuchet MS" w:eastAsia="Trebuchet MS" w:hAnsi="Trebuchet MS" w:cs="Trebuchet MS"/>
        <w:b w:val="0"/>
        <w:i w:val="0"/>
        <w:strike w:val="0"/>
        <w:dstrike w:val="0"/>
        <w:color w:val="000000"/>
        <w:sz w:val="26"/>
        <w:szCs w:val="26"/>
        <w:u w:val="none" w:color="000000"/>
        <w:bdr w:val="none" w:sz="0" w:space="0" w:color="auto"/>
        <w:shd w:val="clear" w:color="auto" w:fill="auto"/>
        <w:vertAlign w:val="baseline"/>
      </w:rPr>
    </w:lvl>
    <w:lvl w:ilvl="6" w:tplc="841EECD8">
      <w:start w:val="1"/>
      <w:numFmt w:val="decimal"/>
      <w:lvlText w:val="%7"/>
      <w:lvlJc w:val="left"/>
      <w:pPr>
        <w:ind w:left="4680"/>
      </w:pPr>
      <w:rPr>
        <w:rFonts w:ascii="Trebuchet MS" w:eastAsia="Trebuchet MS" w:hAnsi="Trebuchet MS" w:cs="Trebuchet MS"/>
        <w:b w:val="0"/>
        <w:i w:val="0"/>
        <w:strike w:val="0"/>
        <w:dstrike w:val="0"/>
        <w:color w:val="000000"/>
        <w:sz w:val="26"/>
        <w:szCs w:val="26"/>
        <w:u w:val="none" w:color="000000"/>
        <w:bdr w:val="none" w:sz="0" w:space="0" w:color="auto"/>
        <w:shd w:val="clear" w:color="auto" w:fill="auto"/>
        <w:vertAlign w:val="baseline"/>
      </w:rPr>
    </w:lvl>
    <w:lvl w:ilvl="7" w:tplc="DC6EEE7A">
      <w:start w:val="1"/>
      <w:numFmt w:val="lowerLetter"/>
      <w:lvlText w:val="%8"/>
      <w:lvlJc w:val="left"/>
      <w:pPr>
        <w:ind w:left="5400"/>
      </w:pPr>
      <w:rPr>
        <w:rFonts w:ascii="Trebuchet MS" w:eastAsia="Trebuchet MS" w:hAnsi="Trebuchet MS" w:cs="Trebuchet MS"/>
        <w:b w:val="0"/>
        <w:i w:val="0"/>
        <w:strike w:val="0"/>
        <w:dstrike w:val="0"/>
        <w:color w:val="000000"/>
        <w:sz w:val="26"/>
        <w:szCs w:val="26"/>
        <w:u w:val="none" w:color="000000"/>
        <w:bdr w:val="none" w:sz="0" w:space="0" w:color="auto"/>
        <w:shd w:val="clear" w:color="auto" w:fill="auto"/>
        <w:vertAlign w:val="baseline"/>
      </w:rPr>
    </w:lvl>
    <w:lvl w:ilvl="8" w:tplc="5714F4BA">
      <w:start w:val="1"/>
      <w:numFmt w:val="lowerRoman"/>
      <w:lvlText w:val="%9"/>
      <w:lvlJc w:val="left"/>
      <w:pPr>
        <w:ind w:left="6120"/>
      </w:pPr>
      <w:rPr>
        <w:rFonts w:ascii="Trebuchet MS" w:eastAsia="Trebuchet MS" w:hAnsi="Trebuchet MS" w:cs="Trebuchet MS"/>
        <w:b w:val="0"/>
        <w:i w:val="0"/>
        <w:strike w:val="0"/>
        <w:dstrike w:val="0"/>
        <w:color w:val="000000"/>
        <w:sz w:val="26"/>
        <w:szCs w:val="26"/>
        <w:u w:val="none" w:color="000000"/>
        <w:bdr w:val="none" w:sz="0" w:space="0" w:color="auto"/>
        <w:shd w:val="clear" w:color="auto" w:fill="auto"/>
        <w:vertAlign w:val="baseline"/>
      </w:rPr>
    </w:lvl>
  </w:abstractNum>
  <w:num w:numId="1" w16cid:durableId="874393904">
    <w:abstractNumId w:val="19"/>
  </w:num>
  <w:num w:numId="2" w16cid:durableId="415055561">
    <w:abstractNumId w:val="3"/>
  </w:num>
  <w:num w:numId="3" w16cid:durableId="628048310">
    <w:abstractNumId w:val="13"/>
  </w:num>
  <w:num w:numId="4" w16cid:durableId="497423074">
    <w:abstractNumId w:val="14"/>
  </w:num>
  <w:num w:numId="5" w16cid:durableId="143400570">
    <w:abstractNumId w:val="18"/>
  </w:num>
  <w:num w:numId="6" w16cid:durableId="341595338">
    <w:abstractNumId w:val="17"/>
  </w:num>
  <w:num w:numId="7" w16cid:durableId="1403331771">
    <w:abstractNumId w:val="4"/>
  </w:num>
  <w:num w:numId="8" w16cid:durableId="401488819">
    <w:abstractNumId w:val="11"/>
  </w:num>
  <w:num w:numId="9" w16cid:durableId="506556260">
    <w:abstractNumId w:val="6"/>
  </w:num>
  <w:num w:numId="10" w16cid:durableId="433788287">
    <w:abstractNumId w:val="7"/>
  </w:num>
  <w:num w:numId="11" w16cid:durableId="594170340">
    <w:abstractNumId w:val="1"/>
  </w:num>
  <w:num w:numId="12" w16cid:durableId="451170237">
    <w:abstractNumId w:val="10"/>
  </w:num>
  <w:num w:numId="13" w16cid:durableId="505093998">
    <w:abstractNumId w:val="5"/>
  </w:num>
  <w:num w:numId="14" w16cid:durableId="1604532102">
    <w:abstractNumId w:val="16"/>
  </w:num>
  <w:num w:numId="15" w16cid:durableId="551700513">
    <w:abstractNumId w:val="15"/>
  </w:num>
  <w:num w:numId="16" w16cid:durableId="2036803915">
    <w:abstractNumId w:val="9"/>
  </w:num>
  <w:num w:numId="17" w16cid:durableId="1682775806">
    <w:abstractNumId w:val="0"/>
  </w:num>
  <w:num w:numId="18" w16cid:durableId="1876691544">
    <w:abstractNumId w:val="8"/>
  </w:num>
  <w:num w:numId="19" w16cid:durableId="646276696">
    <w:abstractNumId w:val="2"/>
  </w:num>
  <w:num w:numId="20" w16cid:durableId="2164721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C81"/>
    <w:rsid w:val="000332F3"/>
    <w:rsid w:val="000413A4"/>
    <w:rsid w:val="00045707"/>
    <w:rsid w:val="00062EAA"/>
    <w:rsid w:val="00072B69"/>
    <w:rsid w:val="000D77B5"/>
    <w:rsid w:val="00103E3B"/>
    <w:rsid w:val="001809A9"/>
    <w:rsid w:val="001C4CD6"/>
    <w:rsid w:val="002272BF"/>
    <w:rsid w:val="002456EB"/>
    <w:rsid w:val="00281363"/>
    <w:rsid w:val="002C65F5"/>
    <w:rsid w:val="002C7878"/>
    <w:rsid w:val="002D3889"/>
    <w:rsid w:val="002E4EFC"/>
    <w:rsid w:val="00305C73"/>
    <w:rsid w:val="00313C52"/>
    <w:rsid w:val="00323001"/>
    <w:rsid w:val="0038138A"/>
    <w:rsid w:val="00382FA2"/>
    <w:rsid w:val="00391562"/>
    <w:rsid w:val="0039209A"/>
    <w:rsid w:val="003A4AC4"/>
    <w:rsid w:val="003D0F33"/>
    <w:rsid w:val="003E1142"/>
    <w:rsid w:val="0041103B"/>
    <w:rsid w:val="00417573"/>
    <w:rsid w:val="00454D50"/>
    <w:rsid w:val="004A7229"/>
    <w:rsid w:val="004B00B5"/>
    <w:rsid w:val="004E27E5"/>
    <w:rsid w:val="0051591D"/>
    <w:rsid w:val="00587835"/>
    <w:rsid w:val="00597942"/>
    <w:rsid w:val="005D52B9"/>
    <w:rsid w:val="006208E3"/>
    <w:rsid w:val="00636F21"/>
    <w:rsid w:val="00641515"/>
    <w:rsid w:val="00643FFA"/>
    <w:rsid w:val="00655C81"/>
    <w:rsid w:val="0066156C"/>
    <w:rsid w:val="00692883"/>
    <w:rsid w:val="00706E47"/>
    <w:rsid w:val="00722A59"/>
    <w:rsid w:val="00725415"/>
    <w:rsid w:val="00732E9B"/>
    <w:rsid w:val="007419DD"/>
    <w:rsid w:val="00746FD2"/>
    <w:rsid w:val="007827CC"/>
    <w:rsid w:val="007947A4"/>
    <w:rsid w:val="00797197"/>
    <w:rsid w:val="007D45A5"/>
    <w:rsid w:val="007F41E8"/>
    <w:rsid w:val="007F55C7"/>
    <w:rsid w:val="00812E73"/>
    <w:rsid w:val="008259C6"/>
    <w:rsid w:val="008A39C6"/>
    <w:rsid w:val="008A3DA3"/>
    <w:rsid w:val="008B0233"/>
    <w:rsid w:val="008C6EC5"/>
    <w:rsid w:val="008D6C92"/>
    <w:rsid w:val="00913188"/>
    <w:rsid w:val="00956187"/>
    <w:rsid w:val="009B2D00"/>
    <w:rsid w:val="009C00D2"/>
    <w:rsid w:val="009C55D2"/>
    <w:rsid w:val="009C63D2"/>
    <w:rsid w:val="009D5109"/>
    <w:rsid w:val="009F60A9"/>
    <w:rsid w:val="009F6724"/>
    <w:rsid w:val="00A16E3E"/>
    <w:rsid w:val="00A21F94"/>
    <w:rsid w:val="00A56DB2"/>
    <w:rsid w:val="00A67442"/>
    <w:rsid w:val="00A70D6E"/>
    <w:rsid w:val="00AA0005"/>
    <w:rsid w:val="00AB5263"/>
    <w:rsid w:val="00AD4DF6"/>
    <w:rsid w:val="00AE0405"/>
    <w:rsid w:val="00AE1999"/>
    <w:rsid w:val="00AE3363"/>
    <w:rsid w:val="00AF74AF"/>
    <w:rsid w:val="00B25EC6"/>
    <w:rsid w:val="00B73DD2"/>
    <w:rsid w:val="00BD3497"/>
    <w:rsid w:val="00BF41CB"/>
    <w:rsid w:val="00C1590C"/>
    <w:rsid w:val="00C413CE"/>
    <w:rsid w:val="00C919A9"/>
    <w:rsid w:val="00C93F7A"/>
    <w:rsid w:val="00CA670B"/>
    <w:rsid w:val="00CB03AE"/>
    <w:rsid w:val="00CC311C"/>
    <w:rsid w:val="00CE5C8A"/>
    <w:rsid w:val="00CF2C9C"/>
    <w:rsid w:val="00D031AF"/>
    <w:rsid w:val="00D20EDA"/>
    <w:rsid w:val="00D54C18"/>
    <w:rsid w:val="00D61C31"/>
    <w:rsid w:val="00D7650E"/>
    <w:rsid w:val="00D82B3B"/>
    <w:rsid w:val="00D96AE0"/>
    <w:rsid w:val="00DC5B46"/>
    <w:rsid w:val="00E06F6D"/>
    <w:rsid w:val="00E34B5C"/>
    <w:rsid w:val="00E35F6B"/>
    <w:rsid w:val="00E750FD"/>
    <w:rsid w:val="00E96121"/>
    <w:rsid w:val="00ED32C1"/>
    <w:rsid w:val="00F50A73"/>
    <w:rsid w:val="00F61E98"/>
    <w:rsid w:val="00FB4E51"/>
    <w:rsid w:val="00FE02F1"/>
    <w:rsid w:val="00FF6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8D0D"/>
  <w15:docId w15:val="{F7EC3FDB-34CA-4356-BB62-172D23001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3" w:line="307"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363"/>
    <w:pPr>
      <w:ind w:left="720"/>
      <w:contextualSpacing/>
    </w:pPr>
  </w:style>
  <w:style w:type="character" w:styleId="Hyperlink">
    <w:name w:val="Hyperlink"/>
    <w:basedOn w:val="DefaultParagraphFont"/>
    <w:uiPriority w:val="99"/>
    <w:unhideWhenUsed/>
    <w:rsid w:val="002272BF"/>
    <w:rPr>
      <w:color w:val="0563C1" w:themeColor="hyperlink"/>
      <w:u w:val="single"/>
    </w:rPr>
  </w:style>
  <w:style w:type="character" w:styleId="UnresolvedMention">
    <w:name w:val="Unresolved Mention"/>
    <w:basedOn w:val="DefaultParagraphFont"/>
    <w:uiPriority w:val="99"/>
    <w:semiHidden/>
    <w:unhideWhenUsed/>
    <w:rsid w:val="00227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74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ndeed.com" TargetMode="External"/><Relationship Id="rId3" Type="http://schemas.openxmlformats.org/officeDocument/2006/relationships/styles" Target="styles.xml"/><Relationship Id="rId7" Type="http://schemas.openxmlformats.org/officeDocument/2006/relationships/hyperlink" Target="http://www.wcbe.or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csoh.us/employment.aspx"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hiomeansjobs.com" TargetMode="External"/><Relationship Id="rId4" Type="http://schemas.openxmlformats.org/officeDocument/2006/relationships/settings" Target="settings.xml"/><Relationship Id="rId9" Type="http://schemas.openxmlformats.org/officeDocument/2006/relationships/hyperlink" Target="http://www.linked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0CC68-75BD-4E09-BAB9-8F987A931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4</Pages>
  <Words>1221</Words>
  <Characters>6964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EEO Report, June 1, 2019--May 31, 2020</vt:lpstr>
    </vt:vector>
  </TitlesOfParts>
  <Company>Columbus City Schools</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EEO Report, June 1, 2019--May 31, 2020</dc:title>
  <dc:subject/>
  <dc:creator>Greg Moebius</dc:creator>
  <cp:keywords/>
  <cp:lastModifiedBy>Gregory A Moebius</cp:lastModifiedBy>
  <cp:revision>8</cp:revision>
  <cp:lastPrinted>2024-05-29T20:24:00Z</cp:lastPrinted>
  <dcterms:created xsi:type="dcterms:W3CDTF">2026-05-12T19:02:00Z</dcterms:created>
  <dcterms:modified xsi:type="dcterms:W3CDTF">2026-05-13T20:25:00Z</dcterms:modified>
</cp:coreProperties>
</file>