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27D24" w14:textId="39D7613F" w:rsidR="00CD0191" w:rsidRDefault="00FC4A52">
      <w:r w:rsidRPr="00DE1CEB">
        <w:rPr>
          <w:rFonts w:ascii="Lucida Calligraphy"/>
          <w:noProof/>
          <w:sz w:val="20"/>
        </w:rPr>
        <w:drawing>
          <wp:inline distT="0" distB="0" distL="0" distR="0" wp14:anchorId="16BA6F14" wp14:editId="094406CB">
            <wp:extent cx="5753100" cy="2931543"/>
            <wp:effectExtent l="0" t="0" r="0" b="2540"/>
            <wp:docPr id="1274089212" name="Picture 1" descr="Archival photo of the South Dakota State Capitol Building from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89212" name="Picture 1" descr="Archival photo of the South Dakota State Capitol Building from the front.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919" cy="2936037"/>
                    </a:xfrm>
                    <a:prstGeom prst="rect">
                      <a:avLst/>
                    </a:prstGeom>
                    <a:noFill/>
                    <a:ln>
                      <a:noFill/>
                    </a:ln>
                  </pic:spPr>
                </pic:pic>
              </a:graphicData>
            </a:graphic>
          </wp:inline>
        </w:drawing>
      </w:r>
    </w:p>
    <w:p w14:paraId="3C1A619F" w14:textId="77777777" w:rsidR="00FC4A52" w:rsidRPr="00FC4A52" w:rsidRDefault="00FC4A52" w:rsidP="00FC4A52">
      <w:pPr>
        <w:pStyle w:val="Heading1"/>
        <w:rPr>
          <w:rFonts w:ascii="Verdana" w:hAnsi="Verdana"/>
          <w:b/>
          <w:bCs/>
          <w:color w:val="auto"/>
          <w:sz w:val="32"/>
          <w:szCs w:val="32"/>
        </w:rPr>
      </w:pPr>
      <w:r w:rsidRPr="00FC4A52">
        <w:rPr>
          <w:rFonts w:ascii="Verdana" w:hAnsi="Verdana"/>
          <w:b/>
          <w:bCs/>
          <w:color w:val="auto"/>
          <w:sz w:val="32"/>
          <w:szCs w:val="32"/>
        </w:rPr>
        <w:t>Our Statehouse – A Capitol Idea Teacher’s Guide</w:t>
      </w:r>
    </w:p>
    <w:p w14:paraId="7097DD36" w14:textId="2D5C7BDA" w:rsidR="00FC4A52" w:rsidRPr="00FC4A52" w:rsidRDefault="00FC4A52" w:rsidP="00FC4A52">
      <w:pPr>
        <w:rPr>
          <w:rFonts w:ascii="Verdana" w:hAnsi="Verdana"/>
        </w:rPr>
      </w:pPr>
      <w:r w:rsidRPr="00FC4A52">
        <w:rPr>
          <w:rFonts w:ascii="Verdana" w:hAnsi="Verdana"/>
        </w:rPr>
        <w:t>Produced in conjunction with the centenary of the South Dakota State Capitol, Our Statehouse – A Capitol Idea is an hour-long documentary, a learning tool, an entertaining program, and an important record of South Dakota’s history. Our state Capitol is rich in architectural beauty, history, and political intrigue. Our Statehouse – A Capitol Idea tells the story of the Capitol in a visually stimulating and educational format. The program provides educators and citizens with a new tool for understanding the history of our state. It presents the stories of the key players behind the creation of the Capitol, the controversy in deciding a location, the reason Pierre was finally chosen as the Capital City, and details about construction. The program includes new footage and interviews, archival video, historic photographs and documents, and aerial footage. This teaching guide plus online elements support classroom use of the program. The companion Web site includes interactive online elements, downloadable educational</w:t>
      </w:r>
      <w:r>
        <w:rPr>
          <w:rFonts w:ascii="Verdana" w:hAnsi="Verdana"/>
        </w:rPr>
        <w:t xml:space="preserve"> </w:t>
      </w:r>
      <w:r w:rsidRPr="00FC4A52">
        <w:rPr>
          <w:rFonts w:ascii="Verdana" w:hAnsi="Verdana"/>
        </w:rPr>
        <w:t>resources, additional interviews and footage, and photographs not included in the one-hour program.</w:t>
      </w:r>
    </w:p>
    <w:p w14:paraId="0D0E5E0D" w14:textId="77777777" w:rsidR="00FC4A52" w:rsidRPr="00FC4A52" w:rsidRDefault="00FC4A52" w:rsidP="00FC4A52">
      <w:pPr>
        <w:pStyle w:val="Heading2"/>
        <w:rPr>
          <w:rFonts w:ascii="Verdana" w:hAnsi="Verdana"/>
          <w:b/>
          <w:bCs/>
          <w:color w:val="auto"/>
          <w:sz w:val="28"/>
          <w:szCs w:val="28"/>
        </w:rPr>
      </w:pPr>
      <w:r w:rsidRPr="00FC4A52">
        <w:rPr>
          <w:rFonts w:ascii="Verdana" w:hAnsi="Verdana"/>
          <w:b/>
          <w:bCs/>
          <w:color w:val="auto"/>
          <w:sz w:val="28"/>
          <w:szCs w:val="28"/>
        </w:rPr>
        <w:t>Using the Teacher’s Guide</w:t>
      </w:r>
    </w:p>
    <w:p w14:paraId="7B3ACEE4" w14:textId="6A007408" w:rsidR="00FC4A52" w:rsidRPr="00FC4A52" w:rsidRDefault="00FC4A52" w:rsidP="00FC4A52">
      <w:pPr>
        <w:rPr>
          <w:rFonts w:ascii="Verdana" w:hAnsi="Verdana"/>
        </w:rPr>
      </w:pPr>
      <w:r w:rsidRPr="00FC4A52">
        <w:rPr>
          <w:rFonts w:ascii="Verdana" w:hAnsi="Verdana"/>
        </w:rPr>
        <w:t>This guide offers suggested activities and resources</w:t>
      </w:r>
      <w:r w:rsidR="00370E70">
        <w:rPr>
          <w:rFonts w:ascii="Verdana" w:hAnsi="Verdana"/>
        </w:rPr>
        <w:t xml:space="preserve">. </w:t>
      </w:r>
      <w:r w:rsidRPr="00FC4A52">
        <w:rPr>
          <w:rFonts w:ascii="Verdana" w:hAnsi="Verdana"/>
        </w:rPr>
        <w:t>It is meant to be flexible to work at multiple grade levels to support the teaching of South Dakota history. The program content links to history, civics (government), and visual arts classes. It also can support science and mathematics classes.</w:t>
      </w:r>
    </w:p>
    <w:p w14:paraId="13647D43" w14:textId="6AC58508" w:rsidR="00FC4A52" w:rsidRDefault="00FC4A52" w:rsidP="00FC4A52">
      <w:pPr>
        <w:rPr>
          <w:rFonts w:ascii="Verdana" w:hAnsi="Verdana"/>
        </w:rPr>
      </w:pPr>
      <w:r w:rsidRPr="00FC4A52">
        <w:rPr>
          <w:rFonts w:ascii="Verdana" w:hAnsi="Verdana"/>
        </w:rPr>
        <w:lastRenderedPageBreak/>
        <w:t>The guide is not designed as a curriculum in and of itself.</w:t>
      </w:r>
      <w:r w:rsidRPr="00FC4A52">
        <w:rPr>
          <w:rFonts w:ascii="Verdana" w:hAnsi="Verdana"/>
        </w:rPr>
        <w:t xml:space="preserve"> </w:t>
      </w:r>
      <w:r w:rsidRPr="00FC4A52">
        <w:rPr>
          <w:rFonts w:ascii="Verdana" w:hAnsi="Verdana"/>
        </w:rPr>
        <w:t>It allows teachers flexibility in planning activities to meet their objectives.</w:t>
      </w:r>
      <w:r>
        <w:rPr>
          <w:rFonts w:ascii="Verdana" w:hAnsi="Verdana"/>
        </w:rPr>
        <w:t xml:space="preserve"> </w:t>
      </w:r>
      <w:r w:rsidRPr="00FC4A52">
        <w:rPr>
          <w:rFonts w:ascii="Verdana" w:hAnsi="Verdana"/>
        </w:rPr>
        <w:t>In addition to supporting the program, the guide includes suggestions for enhancing a visit to the Capitol.</w:t>
      </w:r>
    </w:p>
    <w:p w14:paraId="6B760D29" w14:textId="77777777" w:rsidR="00FC4A52" w:rsidRPr="00FC4A52" w:rsidRDefault="00FC4A52" w:rsidP="00FC4A52">
      <w:pPr>
        <w:rPr>
          <w:rFonts w:ascii="Verdana" w:hAnsi="Verdana"/>
        </w:rPr>
      </w:pPr>
    </w:p>
    <w:p w14:paraId="11261D87" w14:textId="77777777" w:rsidR="00FC4A52" w:rsidRPr="00FC4A52" w:rsidRDefault="00FC4A52" w:rsidP="00FC4A52">
      <w:pPr>
        <w:pStyle w:val="Heading2"/>
        <w:rPr>
          <w:rFonts w:ascii="Verdana" w:hAnsi="Verdana"/>
          <w:b/>
          <w:bCs/>
          <w:color w:val="auto"/>
          <w:sz w:val="28"/>
          <w:szCs w:val="28"/>
        </w:rPr>
      </w:pPr>
      <w:r w:rsidRPr="00FC4A52">
        <w:rPr>
          <w:rFonts w:ascii="Verdana" w:hAnsi="Verdana"/>
          <w:b/>
          <w:bCs/>
          <w:color w:val="auto"/>
          <w:sz w:val="28"/>
          <w:szCs w:val="28"/>
        </w:rPr>
        <w:t>The guide includes the following sections:</w:t>
      </w:r>
    </w:p>
    <w:p w14:paraId="42342F75" w14:textId="77777777" w:rsidR="00FC4A52" w:rsidRPr="00FC4A52" w:rsidRDefault="00FC4A52" w:rsidP="00FC4A52">
      <w:pPr>
        <w:pStyle w:val="ListParagraph"/>
        <w:numPr>
          <w:ilvl w:val="0"/>
          <w:numId w:val="1"/>
        </w:numPr>
        <w:rPr>
          <w:rFonts w:ascii="Verdana" w:hAnsi="Verdana"/>
        </w:rPr>
      </w:pPr>
      <w:r w:rsidRPr="00FC4A52">
        <w:rPr>
          <w:rFonts w:ascii="Verdana" w:hAnsi="Verdana"/>
        </w:rPr>
        <w:t>Program Synopsis: A brief description of the documentary’s contents.</w:t>
      </w:r>
    </w:p>
    <w:p w14:paraId="1F71B3E8" w14:textId="77777777" w:rsidR="00FC4A52" w:rsidRPr="00FC4A52" w:rsidRDefault="00FC4A52" w:rsidP="00FC4A52">
      <w:pPr>
        <w:pStyle w:val="ListParagraph"/>
        <w:numPr>
          <w:ilvl w:val="0"/>
          <w:numId w:val="1"/>
        </w:numPr>
        <w:rPr>
          <w:rFonts w:ascii="Verdana" w:hAnsi="Verdana"/>
        </w:rPr>
      </w:pPr>
      <w:r w:rsidRPr="00FC4A52">
        <w:rPr>
          <w:rFonts w:ascii="Verdana" w:hAnsi="Verdana"/>
        </w:rPr>
        <w:t>Interviewees: People interviewed in the program.</w:t>
      </w:r>
    </w:p>
    <w:p w14:paraId="58916827" w14:textId="77777777" w:rsidR="00FC4A52" w:rsidRPr="00FC4A52" w:rsidRDefault="00FC4A52" w:rsidP="00FC4A52">
      <w:pPr>
        <w:pStyle w:val="ListParagraph"/>
        <w:numPr>
          <w:ilvl w:val="0"/>
          <w:numId w:val="1"/>
        </w:numPr>
        <w:rPr>
          <w:rFonts w:ascii="Verdana" w:hAnsi="Verdana"/>
        </w:rPr>
      </w:pPr>
      <w:r w:rsidRPr="00FC4A52">
        <w:rPr>
          <w:rFonts w:ascii="Verdana" w:hAnsi="Verdana"/>
        </w:rPr>
        <w:t>Pre-Viewing Activities: Activities to focus student viewing of the program.</w:t>
      </w:r>
    </w:p>
    <w:p w14:paraId="1F5D129A" w14:textId="77777777" w:rsidR="00FC4A52" w:rsidRPr="00FC4A52" w:rsidRDefault="00FC4A52" w:rsidP="00FC4A52">
      <w:pPr>
        <w:pStyle w:val="ListParagraph"/>
        <w:numPr>
          <w:ilvl w:val="0"/>
          <w:numId w:val="1"/>
        </w:numPr>
        <w:rPr>
          <w:rFonts w:ascii="Verdana" w:hAnsi="Verdana"/>
        </w:rPr>
      </w:pPr>
      <w:r w:rsidRPr="00FC4A52">
        <w:rPr>
          <w:rFonts w:ascii="Verdana" w:hAnsi="Verdana"/>
        </w:rPr>
        <w:t>Post-Viewing Activities: Activities that support curriculum goals and standards.</w:t>
      </w:r>
    </w:p>
    <w:p w14:paraId="73EADFB4" w14:textId="6AE99DF1" w:rsidR="00FC4A52" w:rsidRPr="00FC4A52" w:rsidRDefault="00FC4A52" w:rsidP="00FC4A52">
      <w:pPr>
        <w:pStyle w:val="ListParagraph"/>
        <w:numPr>
          <w:ilvl w:val="0"/>
          <w:numId w:val="1"/>
        </w:numPr>
        <w:rPr>
          <w:rFonts w:ascii="Verdana" w:hAnsi="Verdana"/>
        </w:rPr>
      </w:pPr>
      <w:r w:rsidRPr="00FC4A52">
        <w:rPr>
          <w:rFonts w:ascii="Verdana" w:hAnsi="Verdana"/>
        </w:rPr>
        <w:t>Visiting the Capitol: Activities to support a class visit to the Capitol.</w:t>
      </w:r>
    </w:p>
    <w:p w14:paraId="1494F075" w14:textId="0A9BF291" w:rsidR="00FC4A52" w:rsidRPr="00FC4A52" w:rsidRDefault="00FC4A52" w:rsidP="00FC4A52">
      <w:pPr>
        <w:pStyle w:val="ListParagraph"/>
        <w:numPr>
          <w:ilvl w:val="0"/>
          <w:numId w:val="1"/>
        </w:numPr>
        <w:rPr>
          <w:rFonts w:ascii="Verdana" w:hAnsi="Verdana"/>
        </w:rPr>
      </w:pPr>
      <w:r w:rsidRPr="00FC4A52">
        <w:rPr>
          <w:rFonts w:ascii="Verdana" w:hAnsi="Verdana"/>
        </w:rPr>
        <w:t>People: A list of people mentioned in the documentary.</w:t>
      </w:r>
    </w:p>
    <w:p w14:paraId="30D979EB" w14:textId="162EEB6A" w:rsidR="00FC4A52" w:rsidRPr="00FC4A52" w:rsidRDefault="00FC4A52" w:rsidP="00FC4A52">
      <w:pPr>
        <w:pStyle w:val="ListParagraph"/>
        <w:numPr>
          <w:ilvl w:val="0"/>
          <w:numId w:val="1"/>
        </w:numPr>
        <w:rPr>
          <w:rFonts w:ascii="Verdana" w:hAnsi="Verdana"/>
        </w:rPr>
      </w:pPr>
      <w:r w:rsidRPr="00FC4A52">
        <w:rPr>
          <w:rFonts w:ascii="Verdana" w:hAnsi="Verdana"/>
        </w:rPr>
        <w:t>Terms: Terms mentioned in the documentary.</w:t>
      </w:r>
    </w:p>
    <w:p w14:paraId="5F28A6B3" w14:textId="3954E8A6" w:rsidR="00FC4A52" w:rsidRDefault="00FC4A52" w:rsidP="00FC4A52">
      <w:pPr>
        <w:pStyle w:val="ListParagraph"/>
        <w:numPr>
          <w:ilvl w:val="0"/>
          <w:numId w:val="1"/>
        </w:numPr>
        <w:rPr>
          <w:rFonts w:ascii="Verdana" w:hAnsi="Verdana"/>
        </w:rPr>
      </w:pPr>
      <w:r w:rsidRPr="00FC4A52">
        <w:rPr>
          <w:rFonts w:ascii="Verdana" w:hAnsi="Verdana"/>
        </w:rPr>
        <w:t>Resources: Books with more information on the state Capitol.</w:t>
      </w:r>
    </w:p>
    <w:p w14:paraId="0F104287" w14:textId="77777777" w:rsidR="00FC4A52" w:rsidRDefault="00FC4A52" w:rsidP="00FC4A52">
      <w:pPr>
        <w:pStyle w:val="ListParagraph"/>
        <w:rPr>
          <w:rFonts w:ascii="Verdana" w:hAnsi="Verdana"/>
        </w:rPr>
      </w:pPr>
    </w:p>
    <w:p w14:paraId="5A892BCE" w14:textId="77777777" w:rsidR="001D0563" w:rsidRDefault="001D0563" w:rsidP="00FC4A52">
      <w:pPr>
        <w:pStyle w:val="ListParagraph"/>
        <w:rPr>
          <w:rFonts w:ascii="Verdana" w:hAnsi="Verdana"/>
        </w:rPr>
      </w:pPr>
    </w:p>
    <w:p w14:paraId="0BB06D23" w14:textId="359C4C77" w:rsidR="00FC4A52" w:rsidRDefault="00FC4A52" w:rsidP="00FC4A52">
      <w:pPr>
        <w:jc w:val="center"/>
        <w:rPr>
          <w:rFonts w:ascii="Verdana" w:hAnsi="Verdana"/>
        </w:rPr>
      </w:pPr>
      <w:r w:rsidRPr="00FC4A52">
        <w:rPr>
          <w:rFonts w:ascii="Verdana" w:hAnsi="Verdana"/>
          <w:noProof/>
        </w:rPr>
        <w:drawing>
          <wp:inline distT="0" distB="0" distL="0" distR="0" wp14:anchorId="50022420" wp14:editId="4DF0F6F6">
            <wp:extent cx="6132983" cy="3105150"/>
            <wp:effectExtent l="0" t="0" r="1270" b="0"/>
            <wp:docPr id="146122011" name="Picture 1" descr="Large crowd gathered for the South Dakota Capitol corner stone ded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2011" name="Picture 1" descr="Large crowd gathered for the South Dakota Capitol corner stone dedicatio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7543" cy="3112522"/>
                    </a:xfrm>
                    <a:prstGeom prst="rect">
                      <a:avLst/>
                    </a:prstGeom>
                    <a:noFill/>
                    <a:ln>
                      <a:noFill/>
                    </a:ln>
                  </pic:spPr>
                </pic:pic>
              </a:graphicData>
            </a:graphic>
          </wp:inline>
        </w:drawing>
      </w:r>
    </w:p>
    <w:p w14:paraId="38535A6E" w14:textId="77777777" w:rsidR="00FC4A52" w:rsidRDefault="00FC4A52" w:rsidP="00FC4A52">
      <w:pPr>
        <w:rPr>
          <w:rFonts w:ascii="Verdana" w:hAnsi="Verdana"/>
        </w:rPr>
      </w:pPr>
    </w:p>
    <w:p w14:paraId="7DCD43BC" w14:textId="0C1ED900" w:rsidR="00FC4A52" w:rsidRPr="00FC4A52" w:rsidRDefault="00FC4A52" w:rsidP="00FC4A52">
      <w:pPr>
        <w:pStyle w:val="Heading2"/>
        <w:rPr>
          <w:rFonts w:ascii="Verdana" w:hAnsi="Verdana"/>
          <w:color w:val="auto"/>
          <w:sz w:val="28"/>
          <w:szCs w:val="28"/>
        </w:rPr>
      </w:pPr>
      <w:r w:rsidRPr="00FC4A52">
        <w:rPr>
          <w:rFonts w:ascii="Verdana" w:hAnsi="Verdana"/>
          <w:b/>
          <w:bCs/>
          <w:color w:val="auto"/>
          <w:sz w:val="28"/>
          <w:szCs w:val="28"/>
        </w:rPr>
        <w:lastRenderedPageBreak/>
        <w:t>Video Synopsis</w:t>
      </w:r>
      <w:r w:rsidRPr="00FC4A52">
        <w:rPr>
          <w:rFonts w:ascii="Verdana" w:hAnsi="Verdana"/>
          <w:b/>
          <w:bCs/>
          <w:color w:val="auto"/>
          <w:sz w:val="28"/>
          <w:szCs w:val="28"/>
        </w:rPr>
        <w:t xml:space="preserve">: </w:t>
      </w:r>
      <w:r w:rsidRPr="00FC4A52">
        <w:rPr>
          <w:rFonts w:ascii="Verdana" w:hAnsi="Verdana"/>
          <w:b/>
          <w:bCs/>
          <w:color w:val="auto"/>
          <w:sz w:val="28"/>
          <w:szCs w:val="28"/>
        </w:rPr>
        <w:t xml:space="preserve">The documentary has </w:t>
      </w:r>
      <w:r w:rsidR="00170C78">
        <w:rPr>
          <w:rFonts w:ascii="Verdana" w:hAnsi="Verdana"/>
          <w:b/>
          <w:bCs/>
          <w:color w:val="auto"/>
          <w:sz w:val="28"/>
          <w:szCs w:val="28"/>
        </w:rPr>
        <w:t>seven</w:t>
      </w:r>
      <w:r w:rsidRPr="00FC4A52">
        <w:rPr>
          <w:rFonts w:ascii="Verdana" w:hAnsi="Verdana"/>
          <w:b/>
          <w:bCs/>
          <w:color w:val="auto"/>
          <w:sz w:val="28"/>
          <w:szCs w:val="28"/>
        </w:rPr>
        <w:t xml:space="preserve"> chapters</w:t>
      </w:r>
    </w:p>
    <w:p w14:paraId="3287F740" w14:textId="77777777" w:rsidR="00170C78" w:rsidRPr="00170C78" w:rsidRDefault="00FC4A52" w:rsidP="00170C78">
      <w:pPr>
        <w:pStyle w:val="ListParagraph"/>
        <w:numPr>
          <w:ilvl w:val="0"/>
          <w:numId w:val="2"/>
        </w:numPr>
        <w:rPr>
          <w:rFonts w:ascii="Verdana" w:hAnsi="Verdana"/>
        </w:rPr>
      </w:pPr>
      <w:r w:rsidRPr="00170C78">
        <w:rPr>
          <w:rFonts w:ascii="Verdana" w:hAnsi="Verdana"/>
        </w:rPr>
        <w:t>The Beginning: Dakota Territory: Briefly explains the</w:t>
      </w:r>
      <w:r w:rsidR="00170C78" w:rsidRPr="00170C78">
        <w:rPr>
          <w:rFonts w:ascii="Verdana" w:hAnsi="Verdana"/>
        </w:rPr>
        <w:t xml:space="preserve"> </w:t>
      </w:r>
      <w:r w:rsidRPr="00170C78">
        <w:rPr>
          <w:rFonts w:ascii="Verdana" w:hAnsi="Verdana"/>
        </w:rPr>
        <w:t>origin and leadership of Dakota Territory and the location of</w:t>
      </w:r>
      <w:r w:rsidR="00170C78" w:rsidRPr="00170C78">
        <w:rPr>
          <w:rFonts w:ascii="Verdana" w:hAnsi="Verdana"/>
        </w:rPr>
        <w:t xml:space="preserve"> </w:t>
      </w:r>
      <w:r w:rsidRPr="00170C78">
        <w:rPr>
          <w:rFonts w:ascii="Verdana" w:hAnsi="Verdana"/>
        </w:rPr>
        <w:t>the territorial capital city.</w:t>
      </w:r>
    </w:p>
    <w:p w14:paraId="19B27836" w14:textId="77777777" w:rsidR="00170C78" w:rsidRPr="00170C78" w:rsidRDefault="00FC4A52" w:rsidP="00170C78">
      <w:pPr>
        <w:pStyle w:val="ListParagraph"/>
        <w:numPr>
          <w:ilvl w:val="0"/>
          <w:numId w:val="2"/>
        </w:numPr>
        <w:rPr>
          <w:rFonts w:ascii="Verdana" w:hAnsi="Verdana"/>
        </w:rPr>
      </w:pPr>
      <w:r w:rsidRPr="00170C78">
        <w:rPr>
          <w:rFonts w:ascii="Verdana" w:hAnsi="Verdana"/>
        </w:rPr>
        <w:t>Battle Over Location: Describes the federal legislation</w:t>
      </w:r>
      <w:r w:rsidR="00170C78" w:rsidRPr="00170C78">
        <w:rPr>
          <w:rFonts w:ascii="Verdana" w:hAnsi="Verdana"/>
        </w:rPr>
        <w:t xml:space="preserve"> </w:t>
      </w:r>
      <w:r w:rsidRPr="00170C78">
        <w:rPr>
          <w:rFonts w:ascii="Verdana" w:hAnsi="Verdana"/>
        </w:rPr>
        <w:t>that allowed the creation of the state of South Dakota and</w:t>
      </w:r>
      <w:r w:rsidR="00170C78" w:rsidRPr="00170C78">
        <w:rPr>
          <w:rFonts w:ascii="Verdana" w:hAnsi="Verdana"/>
        </w:rPr>
        <w:t xml:space="preserve"> </w:t>
      </w:r>
      <w:r w:rsidRPr="00170C78">
        <w:rPr>
          <w:rFonts w:ascii="Verdana" w:hAnsi="Verdana"/>
        </w:rPr>
        <w:t>the elections to decide the location of the state capital.</w:t>
      </w:r>
    </w:p>
    <w:p w14:paraId="668868BF" w14:textId="77777777" w:rsidR="00170C78" w:rsidRPr="00170C78" w:rsidRDefault="00FC4A52" w:rsidP="00170C78">
      <w:pPr>
        <w:pStyle w:val="ListParagraph"/>
        <w:numPr>
          <w:ilvl w:val="0"/>
          <w:numId w:val="2"/>
        </w:numPr>
        <w:rPr>
          <w:rFonts w:ascii="Verdana" w:hAnsi="Verdana"/>
        </w:rPr>
      </w:pPr>
      <w:r w:rsidRPr="00170C78">
        <w:rPr>
          <w:rFonts w:ascii="Verdana" w:hAnsi="Verdana"/>
        </w:rPr>
        <w:t>Permanent Pierre: Reports on the campaign Pierre</w:t>
      </w:r>
      <w:r w:rsidR="00170C78" w:rsidRPr="00170C78">
        <w:rPr>
          <w:rFonts w:ascii="Verdana" w:hAnsi="Verdana"/>
        </w:rPr>
        <w:t xml:space="preserve"> </w:t>
      </w:r>
      <w:r w:rsidRPr="00170C78">
        <w:rPr>
          <w:rFonts w:ascii="Verdana" w:hAnsi="Verdana"/>
        </w:rPr>
        <w:t>pursued to finally secure election as the State Capital.</w:t>
      </w:r>
    </w:p>
    <w:p w14:paraId="252E9F56" w14:textId="77777777" w:rsidR="00170C78" w:rsidRPr="00170C78" w:rsidRDefault="00FC4A52" w:rsidP="00170C78">
      <w:pPr>
        <w:pStyle w:val="ListParagraph"/>
        <w:numPr>
          <w:ilvl w:val="0"/>
          <w:numId w:val="2"/>
        </w:numPr>
        <w:rPr>
          <w:rFonts w:ascii="Verdana" w:hAnsi="Verdana"/>
        </w:rPr>
      </w:pPr>
      <w:r w:rsidRPr="00170C78">
        <w:rPr>
          <w:rFonts w:ascii="Verdana" w:hAnsi="Verdana"/>
        </w:rPr>
        <w:t>Design and Construction Begins: Describes the process</w:t>
      </w:r>
      <w:r w:rsidR="00170C78" w:rsidRPr="00170C78">
        <w:rPr>
          <w:rFonts w:ascii="Verdana" w:hAnsi="Verdana"/>
        </w:rPr>
        <w:t xml:space="preserve"> </w:t>
      </w:r>
      <w:r w:rsidRPr="00170C78">
        <w:rPr>
          <w:rFonts w:ascii="Verdana" w:hAnsi="Verdana"/>
        </w:rPr>
        <w:t>for deciding to build the State Capitol, hiring an architect and</w:t>
      </w:r>
      <w:r w:rsidR="00170C78" w:rsidRPr="00170C78">
        <w:rPr>
          <w:rFonts w:ascii="Verdana" w:hAnsi="Verdana"/>
        </w:rPr>
        <w:t xml:space="preserve"> </w:t>
      </w:r>
      <w:r w:rsidRPr="00170C78">
        <w:rPr>
          <w:rFonts w:ascii="Verdana" w:hAnsi="Verdana"/>
        </w:rPr>
        <w:t>contractors, and constructing the building.</w:t>
      </w:r>
    </w:p>
    <w:p w14:paraId="7283478F" w14:textId="77777777" w:rsidR="00170C78" w:rsidRPr="00170C78" w:rsidRDefault="00FC4A52" w:rsidP="00170C78">
      <w:pPr>
        <w:pStyle w:val="ListParagraph"/>
        <w:numPr>
          <w:ilvl w:val="0"/>
          <w:numId w:val="2"/>
        </w:numPr>
        <w:rPr>
          <w:rFonts w:ascii="Verdana" w:hAnsi="Verdana"/>
        </w:rPr>
      </w:pPr>
      <w:r w:rsidRPr="00170C78">
        <w:rPr>
          <w:rFonts w:ascii="Verdana" w:hAnsi="Verdana"/>
        </w:rPr>
        <w:t>Historical Moments: Tells about the construction of the</w:t>
      </w:r>
      <w:r w:rsidR="00170C78" w:rsidRPr="00170C78">
        <w:rPr>
          <w:rFonts w:ascii="Verdana" w:hAnsi="Verdana"/>
        </w:rPr>
        <w:t xml:space="preserve"> </w:t>
      </w:r>
      <w:r w:rsidRPr="00170C78">
        <w:rPr>
          <w:rFonts w:ascii="Verdana" w:hAnsi="Verdana"/>
        </w:rPr>
        <w:t>Capitol annex, and Pierre residents and others talk about</w:t>
      </w:r>
      <w:r w:rsidR="00170C78" w:rsidRPr="00170C78">
        <w:rPr>
          <w:rFonts w:ascii="Verdana" w:hAnsi="Verdana"/>
        </w:rPr>
        <w:t xml:space="preserve"> </w:t>
      </w:r>
      <w:r w:rsidRPr="00170C78">
        <w:rPr>
          <w:rFonts w:ascii="Verdana" w:hAnsi="Verdana"/>
        </w:rPr>
        <w:t>memories of Pierre and the workings of government; among</w:t>
      </w:r>
      <w:r w:rsidR="00170C78" w:rsidRPr="00170C78">
        <w:rPr>
          <w:rFonts w:ascii="Verdana" w:hAnsi="Verdana"/>
        </w:rPr>
        <w:t xml:space="preserve"> </w:t>
      </w:r>
      <w:r w:rsidRPr="00170C78">
        <w:rPr>
          <w:rFonts w:ascii="Verdana" w:hAnsi="Verdana"/>
        </w:rPr>
        <w:t>others, the daughter of Gov. George T. Mickelson talks</w:t>
      </w:r>
      <w:r w:rsidR="00170C78" w:rsidRPr="00170C78">
        <w:rPr>
          <w:rFonts w:ascii="Verdana" w:hAnsi="Verdana"/>
        </w:rPr>
        <w:t xml:space="preserve"> </w:t>
      </w:r>
      <w:r w:rsidRPr="00170C78">
        <w:rPr>
          <w:rFonts w:ascii="Verdana" w:hAnsi="Verdana"/>
        </w:rPr>
        <w:t>about her father and the birth of her brother, Gov. George S.</w:t>
      </w:r>
      <w:r w:rsidR="00170C78" w:rsidRPr="00170C78">
        <w:rPr>
          <w:rFonts w:ascii="Verdana" w:hAnsi="Verdana"/>
        </w:rPr>
        <w:t xml:space="preserve"> </w:t>
      </w:r>
      <w:r w:rsidRPr="00170C78">
        <w:rPr>
          <w:rFonts w:ascii="Verdana" w:hAnsi="Verdana"/>
        </w:rPr>
        <w:t>Mickelson.</w:t>
      </w:r>
    </w:p>
    <w:p w14:paraId="745A48AB" w14:textId="77777777" w:rsidR="00170C78" w:rsidRDefault="00FC4A52" w:rsidP="00170C78">
      <w:pPr>
        <w:pStyle w:val="ListParagraph"/>
        <w:numPr>
          <w:ilvl w:val="0"/>
          <w:numId w:val="2"/>
        </w:numPr>
        <w:rPr>
          <w:rFonts w:ascii="Verdana" w:hAnsi="Verdana"/>
        </w:rPr>
      </w:pPr>
      <w:r w:rsidRPr="00170C78">
        <w:rPr>
          <w:rFonts w:ascii="Verdana" w:hAnsi="Verdana"/>
        </w:rPr>
        <w:t>Restoring the Capitol: Describes problems that surfaced</w:t>
      </w:r>
      <w:r w:rsidR="00170C78" w:rsidRPr="00170C78">
        <w:rPr>
          <w:rFonts w:ascii="Verdana" w:hAnsi="Verdana"/>
        </w:rPr>
        <w:t xml:space="preserve"> </w:t>
      </w:r>
      <w:r w:rsidRPr="00170C78">
        <w:rPr>
          <w:rFonts w:ascii="Verdana" w:hAnsi="Verdana"/>
        </w:rPr>
        <w:t>in the Capitol over several decades and the numerous</w:t>
      </w:r>
      <w:r w:rsidR="00170C78" w:rsidRPr="00170C78">
        <w:rPr>
          <w:rFonts w:ascii="Verdana" w:hAnsi="Verdana"/>
        </w:rPr>
        <w:t xml:space="preserve"> </w:t>
      </w:r>
      <w:r w:rsidR="00170C78" w:rsidRPr="00170C78">
        <w:rPr>
          <w:rFonts w:ascii="Verdana" w:hAnsi="Verdana"/>
        </w:rPr>
        <w:t>projects that restored the building to its original beauty as well</w:t>
      </w:r>
      <w:r w:rsidR="00170C78" w:rsidRPr="00170C78">
        <w:rPr>
          <w:rFonts w:ascii="Verdana" w:hAnsi="Verdana"/>
        </w:rPr>
        <w:t xml:space="preserve"> </w:t>
      </w:r>
      <w:r w:rsidR="00170C78" w:rsidRPr="00170C78">
        <w:rPr>
          <w:rFonts w:ascii="Verdana" w:hAnsi="Verdana"/>
        </w:rPr>
        <w:t>as new additions to the Capitol grounds, including memorials.</w:t>
      </w:r>
    </w:p>
    <w:p w14:paraId="35895559" w14:textId="56DBF091" w:rsidR="00FC4A52" w:rsidRDefault="00170C78" w:rsidP="00170C78">
      <w:pPr>
        <w:pStyle w:val="ListParagraph"/>
        <w:numPr>
          <w:ilvl w:val="0"/>
          <w:numId w:val="2"/>
        </w:numPr>
        <w:rPr>
          <w:rFonts w:ascii="Verdana" w:hAnsi="Verdana"/>
        </w:rPr>
      </w:pPr>
      <w:r w:rsidRPr="00170C78">
        <w:rPr>
          <w:rFonts w:ascii="Verdana" w:hAnsi="Verdana"/>
        </w:rPr>
        <w:t>Our Capitol Today: Takes a last look at the Capitol</w:t>
      </w:r>
      <w:r w:rsidRPr="00170C78">
        <w:rPr>
          <w:rFonts w:ascii="Verdana" w:hAnsi="Verdana"/>
        </w:rPr>
        <w:t xml:space="preserve"> </w:t>
      </w:r>
      <w:r w:rsidRPr="00170C78">
        <w:rPr>
          <w:rFonts w:ascii="Verdana" w:hAnsi="Verdana"/>
        </w:rPr>
        <w:t>through the eyes of several commentators and at some</w:t>
      </w:r>
      <w:r>
        <w:rPr>
          <w:rFonts w:ascii="Verdana" w:hAnsi="Verdana"/>
        </w:rPr>
        <w:t xml:space="preserve"> </w:t>
      </w:r>
      <w:r w:rsidRPr="00170C78">
        <w:rPr>
          <w:rFonts w:ascii="Verdana" w:hAnsi="Verdana"/>
        </w:rPr>
        <w:t>pending energy efficiency upgrades.</w:t>
      </w:r>
    </w:p>
    <w:p w14:paraId="72E8303E" w14:textId="77777777" w:rsidR="00170C78" w:rsidRDefault="00170C78" w:rsidP="00170C78">
      <w:pPr>
        <w:pStyle w:val="ListParagraph"/>
        <w:rPr>
          <w:rFonts w:ascii="Verdana" w:hAnsi="Verdana"/>
        </w:rPr>
      </w:pPr>
    </w:p>
    <w:p w14:paraId="29DB4B79" w14:textId="77777777" w:rsidR="00170C78" w:rsidRPr="00170C78" w:rsidRDefault="00170C78" w:rsidP="00170C78">
      <w:pPr>
        <w:pStyle w:val="Heading2"/>
        <w:rPr>
          <w:rFonts w:ascii="Verdana" w:hAnsi="Verdana"/>
          <w:b/>
          <w:bCs/>
          <w:color w:val="auto"/>
          <w:sz w:val="28"/>
          <w:szCs w:val="28"/>
        </w:rPr>
      </w:pPr>
      <w:r w:rsidRPr="00170C78">
        <w:rPr>
          <w:rFonts w:ascii="Verdana" w:hAnsi="Verdana"/>
          <w:b/>
          <w:bCs/>
          <w:color w:val="auto"/>
          <w:sz w:val="28"/>
          <w:szCs w:val="28"/>
        </w:rPr>
        <w:t>Interviewees</w:t>
      </w:r>
    </w:p>
    <w:p w14:paraId="2488D127" w14:textId="77777777" w:rsidR="00170C78" w:rsidRPr="00170C78" w:rsidRDefault="00170C78" w:rsidP="00170C78">
      <w:pPr>
        <w:pStyle w:val="ListParagraph"/>
        <w:numPr>
          <w:ilvl w:val="0"/>
          <w:numId w:val="3"/>
        </w:numPr>
        <w:rPr>
          <w:rFonts w:ascii="Verdana" w:hAnsi="Verdana"/>
        </w:rPr>
      </w:pPr>
      <w:r w:rsidRPr="00170C78">
        <w:rPr>
          <w:rFonts w:ascii="Verdana" w:hAnsi="Verdana"/>
        </w:rPr>
        <w:t>Pat Adam: Daughter of Gov. George T. Mickelson; Sister of</w:t>
      </w:r>
      <w:r w:rsidRPr="00170C78">
        <w:rPr>
          <w:rFonts w:ascii="Verdana" w:hAnsi="Verdana"/>
        </w:rPr>
        <w:t xml:space="preserve"> </w:t>
      </w:r>
      <w:r w:rsidRPr="00170C78">
        <w:rPr>
          <w:rFonts w:ascii="Verdana" w:hAnsi="Verdana"/>
        </w:rPr>
        <w:t>Gov. George S. Mickelson</w:t>
      </w:r>
    </w:p>
    <w:p w14:paraId="3163B21C" w14:textId="77777777" w:rsidR="00170C78" w:rsidRPr="00170C78" w:rsidRDefault="00170C78" w:rsidP="00170C78">
      <w:pPr>
        <w:pStyle w:val="ListParagraph"/>
        <w:numPr>
          <w:ilvl w:val="0"/>
          <w:numId w:val="3"/>
        </w:numPr>
        <w:rPr>
          <w:rFonts w:ascii="Verdana" w:hAnsi="Verdana"/>
        </w:rPr>
      </w:pPr>
      <w:r w:rsidRPr="00170C78">
        <w:rPr>
          <w:rFonts w:ascii="Verdana" w:hAnsi="Verdana"/>
        </w:rPr>
        <w:t>Charles Burke II: Lifelong Pierre resident</w:t>
      </w:r>
    </w:p>
    <w:p w14:paraId="446F0599" w14:textId="26DCEC98" w:rsidR="00170C78" w:rsidRPr="00170C78" w:rsidRDefault="00170C78" w:rsidP="00170C78">
      <w:pPr>
        <w:pStyle w:val="ListParagraph"/>
        <w:numPr>
          <w:ilvl w:val="0"/>
          <w:numId w:val="3"/>
        </w:numPr>
        <w:rPr>
          <w:rFonts w:ascii="Verdana" w:hAnsi="Verdana"/>
        </w:rPr>
      </w:pPr>
      <w:r w:rsidRPr="00170C78">
        <w:rPr>
          <w:rFonts w:ascii="Verdana" w:hAnsi="Verdana"/>
        </w:rPr>
        <w:t>Dr. John Day: Vice Chair, Capitol Complex Restoration and</w:t>
      </w:r>
      <w:r w:rsidRPr="00170C78">
        <w:rPr>
          <w:rFonts w:ascii="Verdana" w:hAnsi="Verdana"/>
        </w:rPr>
        <w:t xml:space="preserve"> </w:t>
      </w:r>
      <w:r w:rsidRPr="00170C78">
        <w:rPr>
          <w:rFonts w:ascii="Verdana" w:hAnsi="Verdana"/>
        </w:rPr>
        <w:t>Beautification Commission</w:t>
      </w:r>
    </w:p>
    <w:p w14:paraId="72369100" w14:textId="77777777" w:rsidR="00170C78" w:rsidRPr="00170C78" w:rsidRDefault="00170C78" w:rsidP="00170C78">
      <w:pPr>
        <w:pStyle w:val="ListParagraph"/>
        <w:numPr>
          <w:ilvl w:val="0"/>
          <w:numId w:val="3"/>
        </w:numPr>
        <w:rPr>
          <w:rFonts w:ascii="Verdana" w:hAnsi="Verdana"/>
        </w:rPr>
      </w:pPr>
      <w:r w:rsidRPr="00170C78">
        <w:rPr>
          <w:rFonts w:ascii="Verdana" w:hAnsi="Verdana"/>
        </w:rPr>
        <w:t>Bill Dougherty: Lt. Governor, Kneip Administration</w:t>
      </w:r>
    </w:p>
    <w:p w14:paraId="00930293" w14:textId="6DB8523F" w:rsidR="00170C78" w:rsidRPr="00170C78" w:rsidRDefault="00170C78" w:rsidP="00170C78">
      <w:pPr>
        <w:pStyle w:val="ListParagraph"/>
        <w:numPr>
          <w:ilvl w:val="0"/>
          <w:numId w:val="3"/>
        </w:numPr>
        <w:rPr>
          <w:rFonts w:ascii="Verdana" w:hAnsi="Verdana"/>
        </w:rPr>
      </w:pPr>
      <w:r w:rsidRPr="00170C78">
        <w:rPr>
          <w:rFonts w:ascii="Verdana" w:hAnsi="Verdana"/>
        </w:rPr>
        <w:t>Patrick Duffy: Former Ft. Pierre resident, descendant of</w:t>
      </w:r>
      <w:r w:rsidRPr="00170C78">
        <w:rPr>
          <w:rFonts w:ascii="Verdana" w:hAnsi="Verdana"/>
        </w:rPr>
        <w:t xml:space="preserve"> </w:t>
      </w:r>
      <w:r w:rsidRPr="00170C78">
        <w:rPr>
          <w:rFonts w:ascii="Verdana" w:hAnsi="Verdana"/>
        </w:rPr>
        <w:t>Capitol construction worker</w:t>
      </w:r>
    </w:p>
    <w:p w14:paraId="17CD533C" w14:textId="2D00CCF8" w:rsidR="00170C78" w:rsidRPr="00170C78" w:rsidRDefault="00170C78" w:rsidP="00170C78">
      <w:pPr>
        <w:pStyle w:val="ListParagraph"/>
        <w:numPr>
          <w:ilvl w:val="0"/>
          <w:numId w:val="3"/>
        </w:numPr>
        <w:rPr>
          <w:rFonts w:ascii="Verdana" w:hAnsi="Verdana"/>
        </w:rPr>
      </w:pPr>
      <w:r w:rsidRPr="00170C78">
        <w:rPr>
          <w:rFonts w:ascii="Verdana" w:hAnsi="Verdana"/>
        </w:rPr>
        <w:t>Wayne Fanebust: Historical writer, descendant of Capitol</w:t>
      </w:r>
      <w:r w:rsidRPr="00170C78">
        <w:rPr>
          <w:rFonts w:ascii="Verdana" w:hAnsi="Verdana"/>
        </w:rPr>
        <w:t xml:space="preserve"> </w:t>
      </w:r>
      <w:r w:rsidRPr="00170C78">
        <w:rPr>
          <w:rFonts w:ascii="Verdana" w:hAnsi="Verdana"/>
        </w:rPr>
        <w:t>construction worker</w:t>
      </w:r>
    </w:p>
    <w:p w14:paraId="3AFEDCF5" w14:textId="77777777" w:rsidR="00170C78" w:rsidRPr="00170C78" w:rsidRDefault="00170C78" w:rsidP="00170C78">
      <w:pPr>
        <w:pStyle w:val="ListParagraph"/>
        <w:numPr>
          <w:ilvl w:val="0"/>
          <w:numId w:val="3"/>
        </w:numPr>
        <w:rPr>
          <w:rFonts w:ascii="Verdana" w:hAnsi="Verdana"/>
        </w:rPr>
      </w:pPr>
      <w:r w:rsidRPr="00170C78">
        <w:rPr>
          <w:rFonts w:ascii="Verdana" w:hAnsi="Verdana"/>
        </w:rPr>
        <w:t>Robert Grams: Son of late State Sen. Bill Grams, Sturgis</w:t>
      </w:r>
    </w:p>
    <w:p w14:paraId="7402E409" w14:textId="070D1C64" w:rsidR="00170C78" w:rsidRPr="00170C78" w:rsidRDefault="00170C78" w:rsidP="00170C78">
      <w:pPr>
        <w:pStyle w:val="ListParagraph"/>
        <w:numPr>
          <w:ilvl w:val="0"/>
          <w:numId w:val="3"/>
        </w:numPr>
        <w:rPr>
          <w:rFonts w:ascii="Verdana" w:hAnsi="Verdana"/>
        </w:rPr>
      </w:pPr>
      <w:r w:rsidRPr="00170C78">
        <w:rPr>
          <w:rFonts w:ascii="Verdana" w:hAnsi="Verdana"/>
        </w:rPr>
        <w:lastRenderedPageBreak/>
        <w:t>Bob Hazard: Restoration consultant, Koch Hazard</w:t>
      </w:r>
      <w:r w:rsidRPr="00170C78">
        <w:rPr>
          <w:rFonts w:ascii="Verdana" w:hAnsi="Verdana"/>
        </w:rPr>
        <w:t xml:space="preserve"> </w:t>
      </w:r>
      <w:r w:rsidRPr="00170C78">
        <w:rPr>
          <w:rFonts w:ascii="Verdana" w:hAnsi="Verdana"/>
        </w:rPr>
        <w:t>Architects</w:t>
      </w:r>
    </w:p>
    <w:p w14:paraId="648ED36D" w14:textId="2B2E1F61" w:rsidR="00170C78" w:rsidRPr="00170C78" w:rsidRDefault="00170C78" w:rsidP="00170C78">
      <w:pPr>
        <w:pStyle w:val="ListParagraph"/>
        <w:numPr>
          <w:ilvl w:val="0"/>
          <w:numId w:val="3"/>
        </w:numPr>
        <w:rPr>
          <w:rFonts w:ascii="Verdana" w:hAnsi="Verdana"/>
        </w:rPr>
      </w:pPr>
      <w:r w:rsidRPr="00170C78">
        <w:rPr>
          <w:rFonts w:ascii="Verdana" w:hAnsi="Verdana"/>
        </w:rPr>
        <w:t>John Moisan: Director of Special Events, South Dakota</w:t>
      </w:r>
      <w:r w:rsidRPr="00170C78">
        <w:rPr>
          <w:rFonts w:ascii="Verdana" w:hAnsi="Verdana"/>
        </w:rPr>
        <w:t xml:space="preserve"> </w:t>
      </w:r>
      <w:r w:rsidRPr="00170C78">
        <w:rPr>
          <w:rFonts w:ascii="Verdana" w:hAnsi="Verdana"/>
        </w:rPr>
        <w:t>Capitol Building, Bureau of Administration</w:t>
      </w:r>
    </w:p>
    <w:p w14:paraId="5651F36F" w14:textId="77777777" w:rsidR="00170C78" w:rsidRPr="00170C78" w:rsidRDefault="00170C78" w:rsidP="00170C78">
      <w:pPr>
        <w:pStyle w:val="ListParagraph"/>
        <w:numPr>
          <w:ilvl w:val="0"/>
          <w:numId w:val="3"/>
        </w:numPr>
        <w:rPr>
          <w:rFonts w:ascii="Verdana" w:hAnsi="Verdana"/>
        </w:rPr>
      </w:pPr>
      <w:r w:rsidRPr="00170C78">
        <w:rPr>
          <w:rFonts w:ascii="Verdana" w:hAnsi="Verdana"/>
        </w:rPr>
        <w:t>Jeremiah Murphy: Long time legislative lobbyist</w:t>
      </w:r>
    </w:p>
    <w:p w14:paraId="20F4C650" w14:textId="77777777" w:rsidR="00170C78" w:rsidRPr="00170C78" w:rsidRDefault="00170C78" w:rsidP="00170C78">
      <w:pPr>
        <w:pStyle w:val="ListParagraph"/>
        <w:numPr>
          <w:ilvl w:val="0"/>
          <w:numId w:val="3"/>
        </w:numPr>
        <w:rPr>
          <w:rFonts w:ascii="Verdana" w:hAnsi="Verdana"/>
        </w:rPr>
      </w:pPr>
      <w:r w:rsidRPr="00170C78">
        <w:rPr>
          <w:rFonts w:ascii="Verdana" w:hAnsi="Verdana"/>
        </w:rPr>
        <w:t>M. Michael Rounds: South Dakota’s 31st Governor</w:t>
      </w:r>
    </w:p>
    <w:p w14:paraId="6FFB2A41" w14:textId="191EC6D4" w:rsidR="00170C78" w:rsidRDefault="00170C78" w:rsidP="00170C78">
      <w:pPr>
        <w:pStyle w:val="ListParagraph"/>
        <w:numPr>
          <w:ilvl w:val="0"/>
          <w:numId w:val="3"/>
        </w:numPr>
        <w:rPr>
          <w:rFonts w:ascii="Verdana" w:hAnsi="Verdana"/>
        </w:rPr>
      </w:pPr>
      <w:r w:rsidRPr="00170C78">
        <w:rPr>
          <w:rFonts w:ascii="Verdana" w:hAnsi="Verdana"/>
        </w:rPr>
        <w:t>Red Schulz: Former Building and Grounds Director, State</w:t>
      </w:r>
      <w:r w:rsidRPr="00170C78">
        <w:rPr>
          <w:rFonts w:ascii="Verdana" w:hAnsi="Verdana"/>
        </w:rPr>
        <w:t xml:space="preserve"> </w:t>
      </w:r>
      <w:r w:rsidRPr="00170C78">
        <w:rPr>
          <w:rFonts w:ascii="Verdana" w:hAnsi="Verdana"/>
        </w:rPr>
        <w:t>Capitol</w:t>
      </w:r>
    </w:p>
    <w:p w14:paraId="0AA6F736" w14:textId="77777777" w:rsidR="00170C78" w:rsidRPr="00170C78" w:rsidRDefault="00170C78" w:rsidP="00170C78">
      <w:pPr>
        <w:pStyle w:val="ListParagraph"/>
        <w:rPr>
          <w:rFonts w:ascii="Verdana" w:hAnsi="Verdana"/>
        </w:rPr>
      </w:pPr>
    </w:p>
    <w:p w14:paraId="119103F1" w14:textId="77777777" w:rsidR="00170C78" w:rsidRPr="00170C78" w:rsidRDefault="00170C78" w:rsidP="00170C78">
      <w:pPr>
        <w:pStyle w:val="Heading2"/>
        <w:rPr>
          <w:rFonts w:ascii="Verdana" w:hAnsi="Verdana"/>
          <w:b/>
          <w:bCs/>
          <w:color w:val="auto"/>
          <w:sz w:val="28"/>
          <w:szCs w:val="28"/>
        </w:rPr>
      </w:pPr>
      <w:r w:rsidRPr="00170C78">
        <w:rPr>
          <w:rFonts w:ascii="Verdana" w:hAnsi="Verdana"/>
          <w:b/>
          <w:bCs/>
          <w:color w:val="auto"/>
          <w:sz w:val="28"/>
          <w:szCs w:val="28"/>
        </w:rPr>
        <w:t>Pre-Viewing Activities</w:t>
      </w:r>
    </w:p>
    <w:p w14:paraId="50A034B3" w14:textId="110F05F4" w:rsidR="00170C78" w:rsidRPr="00170C78" w:rsidRDefault="00170C78" w:rsidP="00170C78">
      <w:pPr>
        <w:rPr>
          <w:rFonts w:ascii="Verdana" w:hAnsi="Verdana"/>
        </w:rPr>
      </w:pPr>
      <w:r w:rsidRPr="00170C78">
        <w:rPr>
          <w:rFonts w:ascii="Verdana" w:hAnsi="Verdana"/>
        </w:rPr>
        <w:t>Use one or more of the following to help focus student</w:t>
      </w:r>
      <w:r w:rsidRPr="00170C78">
        <w:rPr>
          <w:rFonts w:ascii="Verdana" w:hAnsi="Verdana"/>
        </w:rPr>
        <w:t xml:space="preserve"> </w:t>
      </w:r>
      <w:r w:rsidRPr="00170C78">
        <w:rPr>
          <w:rFonts w:ascii="Verdana" w:hAnsi="Verdana"/>
        </w:rPr>
        <w:t>viewing of the program.</w:t>
      </w:r>
    </w:p>
    <w:p w14:paraId="3C693C08" w14:textId="0456DCE2" w:rsidR="00170C78" w:rsidRPr="00170C78" w:rsidRDefault="00170C78" w:rsidP="00170C78">
      <w:pPr>
        <w:pStyle w:val="ListParagraph"/>
        <w:numPr>
          <w:ilvl w:val="0"/>
          <w:numId w:val="4"/>
        </w:numPr>
        <w:rPr>
          <w:rFonts w:ascii="Verdana" w:hAnsi="Verdana"/>
        </w:rPr>
      </w:pPr>
      <w:r w:rsidRPr="00170C78">
        <w:rPr>
          <w:rFonts w:ascii="Verdana" w:hAnsi="Verdana"/>
        </w:rPr>
        <w:t>Discuss: What is the purpose of a capitol building? What</w:t>
      </w:r>
      <w:r w:rsidRPr="00170C78">
        <w:rPr>
          <w:rFonts w:ascii="Verdana" w:hAnsi="Verdana"/>
        </w:rPr>
        <w:t xml:space="preserve"> </w:t>
      </w:r>
      <w:r w:rsidRPr="00170C78">
        <w:rPr>
          <w:rFonts w:ascii="Verdana" w:hAnsi="Verdana"/>
        </w:rPr>
        <w:t>kinds of activities take place in it? Who works there?</w:t>
      </w:r>
    </w:p>
    <w:p w14:paraId="55B3FDE0" w14:textId="09B04065" w:rsidR="00170C78" w:rsidRPr="00170C78" w:rsidRDefault="00170C78" w:rsidP="00170C78">
      <w:pPr>
        <w:pStyle w:val="ListParagraph"/>
        <w:numPr>
          <w:ilvl w:val="0"/>
          <w:numId w:val="4"/>
        </w:numPr>
        <w:rPr>
          <w:rFonts w:ascii="Verdana" w:hAnsi="Verdana"/>
        </w:rPr>
      </w:pPr>
      <w:r w:rsidRPr="00170C78">
        <w:rPr>
          <w:rFonts w:ascii="Verdana" w:hAnsi="Verdana"/>
        </w:rPr>
        <w:t>Ask students: List possible factors you would consider in</w:t>
      </w:r>
      <w:r w:rsidRPr="00170C78">
        <w:rPr>
          <w:rFonts w:ascii="Verdana" w:hAnsi="Verdana"/>
        </w:rPr>
        <w:t xml:space="preserve"> </w:t>
      </w:r>
      <w:r w:rsidRPr="00170C78">
        <w:rPr>
          <w:rFonts w:ascii="Verdana" w:hAnsi="Verdana"/>
        </w:rPr>
        <w:t>picking the location of a state capitol. What would be more</w:t>
      </w:r>
      <w:r w:rsidRPr="00170C78">
        <w:rPr>
          <w:rFonts w:ascii="Verdana" w:hAnsi="Verdana"/>
        </w:rPr>
        <w:t xml:space="preserve"> </w:t>
      </w:r>
      <w:r w:rsidRPr="00170C78">
        <w:rPr>
          <w:rFonts w:ascii="Verdana" w:hAnsi="Verdana"/>
        </w:rPr>
        <w:t>important - population or geography?</w:t>
      </w:r>
      <w:r w:rsidRPr="00170C78">
        <w:rPr>
          <w:rFonts w:ascii="Verdana" w:hAnsi="Verdana"/>
        </w:rPr>
        <w:t xml:space="preserve"> </w:t>
      </w:r>
      <w:r w:rsidRPr="00170C78">
        <w:rPr>
          <w:rFonts w:ascii="Verdana" w:hAnsi="Verdana"/>
        </w:rPr>
        <w:t>What other factors</w:t>
      </w:r>
      <w:r w:rsidRPr="00170C78">
        <w:rPr>
          <w:rFonts w:ascii="Verdana" w:hAnsi="Verdana"/>
        </w:rPr>
        <w:t xml:space="preserve"> </w:t>
      </w:r>
      <w:r w:rsidRPr="00170C78">
        <w:rPr>
          <w:rFonts w:ascii="Verdana" w:hAnsi="Verdana"/>
        </w:rPr>
        <w:t>should be considered?</w:t>
      </w:r>
    </w:p>
    <w:p w14:paraId="4CACA223" w14:textId="0F880D74" w:rsidR="00170C78" w:rsidRPr="00170C78" w:rsidRDefault="00170C78" w:rsidP="00170C78">
      <w:pPr>
        <w:pStyle w:val="ListParagraph"/>
        <w:numPr>
          <w:ilvl w:val="0"/>
          <w:numId w:val="4"/>
        </w:numPr>
        <w:rPr>
          <w:rFonts w:ascii="Verdana" w:hAnsi="Verdana"/>
        </w:rPr>
      </w:pPr>
      <w:r w:rsidRPr="00170C78">
        <w:rPr>
          <w:rFonts w:ascii="Verdana" w:hAnsi="Verdana"/>
        </w:rPr>
        <w:t>Before viewing, review the terms in the resources at the</w:t>
      </w:r>
      <w:r w:rsidRPr="00170C78">
        <w:rPr>
          <w:rFonts w:ascii="Verdana" w:hAnsi="Verdana"/>
        </w:rPr>
        <w:t xml:space="preserve"> </w:t>
      </w:r>
      <w:r w:rsidRPr="00170C78">
        <w:rPr>
          <w:rFonts w:ascii="Verdana" w:hAnsi="Verdana"/>
        </w:rPr>
        <w:t>back of the guide.</w:t>
      </w:r>
    </w:p>
    <w:p w14:paraId="64FE0021" w14:textId="37EC8F8B" w:rsidR="00170C78" w:rsidRPr="00170C78" w:rsidRDefault="00170C78" w:rsidP="00170C78">
      <w:pPr>
        <w:pStyle w:val="ListParagraph"/>
        <w:numPr>
          <w:ilvl w:val="0"/>
          <w:numId w:val="4"/>
        </w:numPr>
        <w:rPr>
          <w:rFonts w:ascii="Verdana" w:hAnsi="Verdana"/>
        </w:rPr>
      </w:pPr>
      <w:r w:rsidRPr="00170C78">
        <w:rPr>
          <w:rFonts w:ascii="Verdana" w:hAnsi="Verdana"/>
        </w:rPr>
        <w:t>Tell students that early in the program, a commentator</w:t>
      </w:r>
      <w:r w:rsidRPr="00170C78">
        <w:rPr>
          <w:rFonts w:ascii="Verdana" w:hAnsi="Verdana"/>
        </w:rPr>
        <w:t xml:space="preserve"> </w:t>
      </w:r>
      <w:r w:rsidRPr="00170C78">
        <w:rPr>
          <w:rFonts w:ascii="Verdana" w:hAnsi="Verdana"/>
        </w:rPr>
        <w:t>says that the Capitol building “tells us what we’re all about.”</w:t>
      </w:r>
      <w:r w:rsidRPr="00170C78">
        <w:rPr>
          <w:rFonts w:ascii="Verdana" w:hAnsi="Verdana"/>
        </w:rPr>
        <w:t xml:space="preserve"> </w:t>
      </w:r>
      <w:r w:rsidRPr="00170C78">
        <w:rPr>
          <w:rFonts w:ascii="Verdana" w:hAnsi="Verdana"/>
        </w:rPr>
        <w:t>Others make similar points about the building representing</w:t>
      </w:r>
      <w:r w:rsidRPr="00170C78">
        <w:rPr>
          <w:rFonts w:ascii="Verdana" w:hAnsi="Verdana"/>
        </w:rPr>
        <w:t xml:space="preserve"> </w:t>
      </w:r>
      <w:r w:rsidRPr="00170C78">
        <w:rPr>
          <w:rFonts w:ascii="Verdana" w:hAnsi="Verdana"/>
        </w:rPr>
        <w:t>characteristics of the people of the state. Ask students to talk</w:t>
      </w:r>
      <w:r w:rsidRPr="00170C78">
        <w:rPr>
          <w:rFonts w:ascii="Verdana" w:hAnsi="Verdana"/>
        </w:rPr>
        <w:t xml:space="preserve"> </w:t>
      </w:r>
      <w:r w:rsidRPr="00170C78">
        <w:rPr>
          <w:rFonts w:ascii="Verdana" w:hAnsi="Verdana"/>
        </w:rPr>
        <w:t>about how buildings can represent people and ideas. Ask</w:t>
      </w:r>
      <w:r w:rsidRPr="00170C78">
        <w:rPr>
          <w:rFonts w:ascii="Verdana" w:hAnsi="Verdana"/>
        </w:rPr>
        <w:t xml:space="preserve"> </w:t>
      </w:r>
      <w:r w:rsidRPr="00170C78">
        <w:rPr>
          <w:rFonts w:ascii="Verdana" w:hAnsi="Verdana"/>
        </w:rPr>
        <w:t>for examples of other buildings that accomplish this (e.g.,</w:t>
      </w:r>
      <w:r w:rsidRPr="00170C78">
        <w:rPr>
          <w:rFonts w:ascii="Verdana" w:hAnsi="Verdana"/>
        </w:rPr>
        <w:t xml:space="preserve"> </w:t>
      </w:r>
      <w:r w:rsidRPr="00170C78">
        <w:rPr>
          <w:rFonts w:ascii="Verdana" w:hAnsi="Verdana"/>
        </w:rPr>
        <w:t>churches,</w:t>
      </w:r>
      <w:r w:rsidRPr="00170C78">
        <w:rPr>
          <w:rFonts w:ascii="Verdana" w:hAnsi="Verdana"/>
        </w:rPr>
        <w:t xml:space="preserve"> </w:t>
      </w:r>
      <w:r w:rsidRPr="00170C78">
        <w:rPr>
          <w:rFonts w:ascii="Verdana" w:hAnsi="Verdana"/>
        </w:rPr>
        <w:t>courthouses, etc.). Have them watch the program</w:t>
      </w:r>
      <w:r w:rsidRPr="00170C78">
        <w:rPr>
          <w:rFonts w:ascii="Verdana" w:hAnsi="Verdana"/>
        </w:rPr>
        <w:t xml:space="preserve"> </w:t>
      </w:r>
      <w:r w:rsidRPr="00170C78">
        <w:rPr>
          <w:rFonts w:ascii="Verdana" w:hAnsi="Verdana"/>
        </w:rPr>
        <w:t>for ways that the Capitol represents people and ideas.</w:t>
      </w:r>
    </w:p>
    <w:p w14:paraId="055C23BC" w14:textId="531AAF89" w:rsidR="00170C78" w:rsidRDefault="00170C78" w:rsidP="00170C78">
      <w:pPr>
        <w:pStyle w:val="ListParagraph"/>
        <w:numPr>
          <w:ilvl w:val="0"/>
          <w:numId w:val="4"/>
        </w:numPr>
        <w:rPr>
          <w:rFonts w:ascii="Verdana" w:hAnsi="Verdana"/>
        </w:rPr>
      </w:pPr>
      <w:r w:rsidRPr="00170C78">
        <w:rPr>
          <w:rFonts w:ascii="Verdana" w:hAnsi="Verdana"/>
        </w:rPr>
        <w:t>Discuss: If you were to design a state capitol building,</w:t>
      </w:r>
      <w:r w:rsidRPr="00170C78">
        <w:rPr>
          <w:rFonts w:ascii="Verdana" w:hAnsi="Verdana"/>
        </w:rPr>
        <w:t xml:space="preserve"> </w:t>
      </w:r>
      <w:r w:rsidRPr="00170C78">
        <w:rPr>
          <w:rFonts w:ascii="Verdana" w:hAnsi="Verdana"/>
        </w:rPr>
        <w:t>what architectural or artistic design elements would you use</w:t>
      </w:r>
      <w:r w:rsidRPr="00170C78">
        <w:rPr>
          <w:rFonts w:ascii="Verdana" w:hAnsi="Verdana"/>
        </w:rPr>
        <w:t xml:space="preserve"> </w:t>
      </w:r>
      <w:r w:rsidRPr="00170C78">
        <w:rPr>
          <w:rFonts w:ascii="Verdana" w:hAnsi="Verdana"/>
        </w:rPr>
        <w:t>to represent South Dakota? Have students research other</w:t>
      </w:r>
      <w:r w:rsidRPr="00170C78">
        <w:rPr>
          <w:rFonts w:ascii="Verdana" w:hAnsi="Verdana"/>
        </w:rPr>
        <w:t xml:space="preserve"> </w:t>
      </w:r>
      <w:r w:rsidRPr="00170C78">
        <w:rPr>
          <w:rFonts w:ascii="Verdana" w:hAnsi="Verdana"/>
        </w:rPr>
        <w:t>state capitol buildings and find photos to compare to South</w:t>
      </w:r>
      <w:r w:rsidRPr="00170C78">
        <w:rPr>
          <w:rFonts w:ascii="Verdana" w:hAnsi="Verdana"/>
        </w:rPr>
        <w:t xml:space="preserve"> </w:t>
      </w:r>
      <w:r w:rsidRPr="00170C78">
        <w:rPr>
          <w:rFonts w:ascii="Verdana" w:hAnsi="Verdana"/>
        </w:rPr>
        <w:t>Dakota’s Capitol. How should government be represented</w:t>
      </w:r>
      <w:r w:rsidRPr="00170C78">
        <w:rPr>
          <w:rFonts w:ascii="Verdana" w:hAnsi="Verdana"/>
        </w:rPr>
        <w:t xml:space="preserve"> </w:t>
      </w:r>
      <w:r w:rsidRPr="00170C78">
        <w:rPr>
          <w:rFonts w:ascii="Verdana" w:hAnsi="Verdana"/>
        </w:rPr>
        <w:t>artistically? How should a capitol differ from, for example, a</w:t>
      </w:r>
      <w:r w:rsidRPr="00170C78">
        <w:rPr>
          <w:rFonts w:ascii="Verdana" w:hAnsi="Verdana"/>
        </w:rPr>
        <w:t xml:space="preserve"> </w:t>
      </w:r>
      <w:r w:rsidRPr="00170C78">
        <w:rPr>
          <w:rFonts w:ascii="Verdana" w:hAnsi="Verdana"/>
        </w:rPr>
        <w:t>prison or a school building? Talk about and, if possible, visit</w:t>
      </w:r>
      <w:r w:rsidRPr="00170C78">
        <w:rPr>
          <w:rFonts w:ascii="Verdana" w:hAnsi="Verdana"/>
        </w:rPr>
        <w:t xml:space="preserve"> </w:t>
      </w:r>
      <w:r w:rsidRPr="00170C78">
        <w:rPr>
          <w:rFonts w:ascii="Verdana" w:hAnsi="Verdana"/>
        </w:rPr>
        <w:t>local buildings to compare to the Capitol. When watching the</w:t>
      </w:r>
      <w:r w:rsidRPr="00170C78">
        <w:rPr>
          <w:rFonts w:ascii="Verdana" w:hAnsi="Verdana"/>
        </w:rPr>
        <w:t xml:space="preserve"> </w:t>
      </w:r>
      <w:r w:rsidRPr="00170C78">
        <w:rPr>
          <w:rFonts w:ascii="Verdana" w:hAnsi="Verdana"/>
        </w:rPr>
        <w:t>documentary, note how South Dakota is depicted artistically</w:t>
      </w:r>
      <w:r w:rsidRPr="00170C78">
        <w:rPr>
          <w:rFonts w:ascii="Verdana" w:hAnsi="Verdana"/>
        </w:rPr>
        <w:t xml:space="preserve"> </w:t>
      </w:r>
      <w:r w:rsidRPr="00170C78">
        <w:rPr>
          <w:rFonts w:ascii="Verdana" w:hAnsi="Verdana"/>
        </w:rPr>
        <w:t>and architecturally. (This activity can be linked to Post-</w:t>
      </w:r>
      <w:r w:rsidRPr="00170C78">
        <w:rPr>
          <w:rFonts w:ascii="Verdana" w:hAnsi="Verdana"/>
        </w:rPr>
        <w:t xml:space="preserve"> </w:t>
      </w:r>
      <w:r w:rsidRPr="00170C78">
        <w:rPr>
          <w:rFonts w:ascii="Verdana" w:hAnsi="Verdana"/>
        </w:rPr>
        <w:t>Viewing Activity 1).</w:t>
      </w:r>
    </w:p>
    <w:p w14:paraId="03BAB041" w14:textId="77777777" w:rsidR="00170C78" w:rsidRPr="00170C78" w:rsidRDefault="00170C78" w:rsidP="00170C78">
      <w:pPr>
        <w:pStyle w:val="Heading2"/>
        <w:rPr>
          <w:rFonts w:ascii="Verdana" w:hAnsi="Verdana"/>
          <w:b/>
          <w:bCs/>
          <w:color w:val="auto"/>
          <w:sz w:val="28"/>
          <w:szCs w:val="28"/>
        </w:rPr>
      </w:pPr>
      <w:r w:rsidRPr="00170C78">
        <w:rPr>
          <w:rFonts w:ascii="Verdana" w:hAnsi="Verdana"/>
          <w:b/>
          <w:bCs/>
          <w:color w:val="auto"/>
          <w:sz w:val="28"/>
          <w:szCs w:val="28"/>
        </w:rPr>
        <w:t>Post-Viewing Activities</w:t>
      </w:r>
    </w:p>
    <w:p w14:paraId="7E603035" w14:textId="0E50279E" w:rsidR="00170C78" w:rsidRPr="00170C78" w:rsidRDefault="00170C78" w:rsidP="00170C78">
      <w:pPr>
        <w:rPr>
          <w:rFonts w:ascii="Verdana" w:hAnsi="Verdana"/>
        </w:rPr>
      </w:pPr>
      <w:r w:rsidRPr="00170C78">
        <w:rPr>
          <w:rFonts w:ascii="Verdana" w:hAnsi="Verdana"/>
        </w:rPr>
        <w:t>The following activities offer a variety of options to</w:t>
      </w:r>
      <w:r w:rsidR="0080067E">
        <w:rPr>
          <w:rFonts w:ascii="Verdana" w:hAnsi="Verdana"/>
        </w:rPr>
        <w:t xml:space="preserve"> </w:t>
      </w:r>
      <w:r w:rsidRPr="00170C78">
        <w:rPr>
          <w:rFonts w:ascii="Verdana" w:hAnsi="Verdana"/>
        </w:rPr>
        <w:t>explore issues raised by the program. They are generally</w:t>
      </w:r>
      <w:r w:rsidR="0080067E">
        <w:rPr>
          <w:rFonts w:ascii="Verdana" w:hAnsi="Verdana"/>
        </w:rPr>
        <w:t xml:space="preserve"> </w:t>
      </w:r>
      <w:r w:rsidRPr="00170C78">
        <w:rPr>
          <w:rFonts w:ascii="Verdana" w:hAnsi="Verdana"/>
        </w:rPr>
        <w:t xml:space="preserve">interdisciplinary in nature, tying together </w:t>
      </w:r>
      <w:r w:rsidRPr="00170C78">
        <w:rPr>
          <w:rFonts w:ascii="Verdana" w:hAnsi="Verdana"/>
        </w:rPr>
        <w:lastRenderedPageBreak/>
        <w:t>history, civics, and</w:t>
      </w:r>
      <w:r w:rsidR="0080067E">
        <w:rPr>
          <w:rFonts w:ascii="Verdana" w:hAnsi="Verdana"/>
        </w:rPr>
        <w:t xml:space="preserve"> </w:t>
      </w:r>
      <w:r w:rsidRPr="00170C78">
        <w:rPr>
          <w:rFonts w:ascii="Verdana" w:hAnsi="Verdana"/>
        </w:rPr>
        <w:t>visual arts. Review the activities for their appropriateness for</w:t>
      </w:r>
      <w:r w:rsidR="0080067E">
        <w:rPr>
          <w:rFonts w:ascii="Verdana" w:hAnsi="Verdana"/>
        </w:rPr>
        <w:t xml:space="preserve"> </w:t>
      </w:r>
      <w:r w:rsidRPr="00170C78">
        <w:rPr>
          <w:rFonts w:ascii="Verdana" w:hAnsi="Verdana"/>
        </w:rPr>
        <w:t>your class content and grade level.</w:t>
      </w:r>
    </w:p>
    <w:p w14:paraId="3ADF7503" w14:textId="1B449604" w:rsidR="00170C78" w:rsidRPr="0080067E" w:rsidRDefault="00170C78" w:rsidP="0080067E">
      <w:pPr>
        <w:pStyle w:val="ListParagraph"/>
        <w:numPr>
          <w:ilvl w:val="0"/>
          <w:numId w:val="5"/>
        </w:numPr>
        <w:rPr>
          <w:rFonts w:ascii="Verdana" w:hAnsi="Verdana"/>
        </w:rPr>
      </w:pPr>
      <w:r w:rsidRPr="0080067E">
        <w:rPr>
          <w:rFonts w:ascii="Verdana" w:hAnsi="Verdana"/>
        </w:rPr>
        <w:t>(The following activity can continue Pre-Viewing Activity</w:t>
      </w:r>
      <w:r w:rsidR="0080067E" w:rsidRPr="0080067E">
        <w:rPr>
          <w:rFonts w:ascii="Verdana" w:hAnsi="Verdana"/>
        </w:rPr>
        <w:t xml:space="preserve"> </w:t>
      </w:r>
      <w:r w:rsidRPr="0080067E">
        <w:rPr>
          <w:rFonts w:ascii="Verdana" w:hAnsi="Verdana"/>
        </w:rPr>
        <w:t>5 above.) Have students research other state capitols and</w:t>
      </w:r>
      <w:r w:rsidR="0080067E" w:rsidRPr="0080067E">
        <w:rPr>
          <w:rFonts w:ascii="Verdana" w:hAnsi="Verdana"/>
        </w:rPr>
        <w:t xml:space="preserve"> </w:t>
      </w:r>
      <w:r w:rsidRPr="0080067E">
        <w:rPr>
          <w:rFonts w:ascii="Verdana" w:hAnsi="Verdana"/>
        </w:rPr>
        <w:t>the U.S. Capitol. Have each student or student pair choose</w:t>
      </w:r>
      <w:r w:rsidR="0080067E" w:rsidRPr="0080067E">
        <w:rPr>
          <w:rFonts w:ascii="Verdana" w:hAnsi="Verdana"/>
        </w:rPr>
        <w:t xml:space="preserve"> </w:t>
      </w:r>
      <w:r w:rsidRPr="0080067E">
        <w:rPr>
          <w:rFonts w:ascii="Verdana" w:hAnsi="Verdana"/>
        </w:rPr>
        <w:t>a state and prepare and present a brief report on its capitol.</w:t>
      </w:r>
      <w:r w:rsidR="0080067E" w:rsidRPr="0080067E">
        <w:rPr>
          <w:rFonts w:ascii="Verdana" w:hAnsi="Verdana"/>
        </w:rPr>
        <w:t xml:space="preserve"> </w:t>
      </w:r>
      <w:r w:rsidRPr="0080067E">
        <w:rPr>
          <w:rFonts w:ascii="Verdana" w:hAnsi="Verdana"/>
        </w:rPr>
        <w:t>Among other aspects, they should discuss how the state</w:t>
      </w:r>
      <w:r w:rsidR="0080067E" w:rsidRPr="0080067E">
        <w:rPr>
          <w:rFonts w:ascii="Verdana" w:hAnsi="Verdana"/>
        </w:rPr>
        <w:t xml:space="preserve"> </w:t>
      </w:r>
      <w:r w:rsidRPr="0080067E">
        <w:rPr>
          <w:rFonts w:ascii="Verdana" w:hAnsi="Verdana"/>
        </w:rPr>
        <w:t>is represented in the building. Discuss the similarities and</w:t>
      </w:r>
      <w:r w:rsidR="0080067E">
        <w:rPr>
          <w:rFonts w:ascii="Verdana" w:hAnsi="Verdana"/>
        </w:rPr>
        <w:t xml:space="preserve"> </w:t>
      </w:r>
      <w:r w:rsidRPr="0080067E">
        <w:rPr>
          <w:rFonts w:ascii="Verdana" w:hAnsi="Verdana"/>
        </w:rPr>
        <w:t>differences among the capitol buildings. For example, are</w:t>
      </w:r>
      <w:r w:rsidR="0080067E" w:rsidRPr="0080067E">
        <w:rPr>
          <w:rFonts w:ascii="Verdana" w:hAnsi="Verdana"/>
        </w:rPr>
        <w:t xml:space="preserve"> </w:t>
      </w:r>
      <w:r w:rsidRPr="0080067E">
        <w:rPr>
          <w:rFonts w:ascii="Verdana" w:hAnsi="Verdana"/>
        </w:rPr>
        <w:t>certain architectural elements - e.g., domes, columns -</w:t>
      </w:r>
      <w:r w:rsidR="0080067E" w:rsidRPr="0080067E">
        <w:rPr>
          <w:rFonts w:ascii="Verdana" w:hAnsi="Verdana"/>
        </w:rPr>
        <w:t xml:space="preserve"> </w:t>
      </w:r>
      <w:r w:rsidRPr="0080067E">
        <w:rPr>
          <w:rFonts w:ascii="Verdana" w:hAnsi="Verdana"/>
        </w:rPr>
        <w:t>common? Why or why not?</w:t>
      </w:r>
    </w:p>
    <w:p w14:paraId="607160C6" w14:textId="096845FC" w:rsidR="0080067E" w:rsidRDefault="00170C78" w:rsidP="0080067E">
      <w:pPr>
        <w:pStyle w:val="ListParagraph"/>
        <w:numPr>
          <w:ilvl w:val="0"/>
          <w:numId w:val="5"/>
        </w:numPr>
        <w:rPr>
          <w:rFonts w:ascii="Verdana" w:hAnsi="Verdana"/>
        </w:rPr>
      </w:pPr>
      <w:r w:rsidRPr="0080067E">
        <w:rPr>
          <w:rFonts w:ascii="Verdana" w:hAnsi="Verdana"/>
        </w:rPr>
        <w:t>Describe some things the cities vying to be South Dakota’s</w:t>
      </w:r>
      <w:r w:rsidR="0080067E" w:rsidRPr="0080067E">
        <w:rPr>
          <w:rFonts w:ascii="Verdana" w:hAnsi="Verdana"/>
        </w:rPr>
        <w:t xml:space="preserve"> </w:t>
      </w:r>
      <w:r w:rsidRPr="0080067E">
        <w:rPr>
          <w:rFonts w:ascii="Verdana" w:hAnsi="Verdana"/>
        </w:rPr>
        <w:t>capital did in order to win. What cities tried to be the territorial</w:t>
      </w:r>
      <w:r w:rsidR="0080067E" w:rsidRPr="0080067E">
        <w:rPr>
          <w:rFonts w:ascii="Verdana" w:hAnsi="Verdana"/>
        </w:rPr>
        <w:t xml:space="preserve"> </w:t>
      </w:r>
      <w:r w:rsidRPr="0080067E">
        <w:rPr>
          <w:rFonts w:ascii="Verdana" w:hAnsi="Verdana"/>
        </w:rPr>
        <w:t>and state capital? Locate them on a map. Ask students how</w:t>
      </w:r>
      <w:r w:rsidR="0080067E" w:rsidRPr="0080067E">
        <w:rPr>
          <w:rFonts w:ascii="Verdana" w:hAnsi="Verdana"/>
        </w:rPr>
        <w:t xml:space="preserve"> </w:t>
      </w:r>
      <w:r w:rsidRPr="0080067E">
        <w:rPr>
          <w:rFonts w:ascii="Verdana" w:hAnsi="Verdana"/>
        </w:rPr>
        <w:t>they think the cities would have benefited from winning the</w:t>
      </w:r>
      <w:r w:rsidR="0080067E" w:rsidRPr="0080067E">
        <w:rPr>
          <w:rFonts w:ascii="Verdana" w:hAnsi="Verdana"/>
        </w:rPr>
        <w:t xml:space="preserve"> </w:t>
      </w:r>
      <w:r w:rsidRPr="0080067E">
        <w:rPr>
          <w:rFonts w:ascii="Verdana" w:hAnsi="Verdana"/>
        </w:rPr>
        <w:t>competition. Why would the cities have to come up with</w:t>
      </w:r>
      <w:r w:rsidR="0080067E" w:rsidRPr="0080067E">
        <w:rPr>
          <w:rFonts w:ascii="Verdana" w:hAnsi="Verdana"/>
        </w:rPr>
        <w:t xml:space="preserve"> </w:t>
      </w:r>
      <w:r w:rsidRPr="0080067E">
        <w:rPr>
          <w:rFonts w:ascii="Verdana" w:hAnsi="Verdana"/>
        </w:rPr>
        <w:t>financial packages? Compare the competition for the state</w:t>
      </w:r>
      <w:r w:rsidR="0080067E" w:rsidRPr="0080067E">
        <w:rPr>
          <w:rFonts w:ascii="Verdana" w:hAnsi="Verdana"/>
        </w:rPr>
        <w:t xml:space="preserve"> </w:t>
      </w:r>
      <w:r w:rsidRPr="0080067E">
        <w:rPr>
          <w:rFonts w:ascii="Verdana" w:hAnsi="Verdana"/>
        </w:rPr>
        <w:t>capital with competitions to be the home of a professional</w:t>
      </w:r>
      <w:r w:rsidR="0080067E" w:rsidRPr="0080067E">
        <w:rPr>
          <w:rFonts w:ascii="Verdana" w:hAnsi="Verdana"/>
        </w:rPr>
        <w:t xml:space="preserve"> </w:t>
      </w:r>
      <w:r w:rsidRPr="0080067E">
        <w:rPr>
          <w:rFonts w:ascii="Verdana" w:hAnsi="Verdana"/>
        </w:rPr>
        <w:t>sports team. What similarities and differences would there</w:t>
      </w:r>
      <w:r w:rsidR="0080067E" w:rsidRPr="0080067E">
        <w:rPr>
          <w:rFonts w:ascii="Verdana" w:hAnsi="Verdana"/>
        </w:rPr>
        <w:t xml:space="preserve"> </w:t>
      </w:r>
      <w:r w:rsidRPr="0080067E">
        <w:rPr>
          <w:rFonts w:ascii="Verdana" w:hAnsi="Verdana"/>
        </w:rPr>
        <w:t>be in these competitions? Compare the benefits that might</w:t>
      </w:r>
      <w:r w:rsidR="0080067E" w:rsidRPr="0080067E">
        <w:rPr>
          <w:rFonts w:ascii="Verdana" w:hAnsi="Verdana"/>
        </w:rPr>
        <w:t xml:space="preserve"> </w:t>
      </w:r>
      <w:r w:rsidRPr="0080067E">
        <w:rPr>
          <w:rFonts w:ascii="Verdana" w:hAnsi="Verdana"/>
        </w:rPr>
        <w:t>come to a city from winning either competition—i.e., if you</w:t>
      </w:r>
      <w:r w:rsidR="0080067E" w:rsidRPr="0080067E">
        <w:rPr>
          <w:rFonts w:ascii="Verdana" w:hAnsi="Verdana"/>
        </w:rPr>
        <w:t xml:space="preserve"> </w:t>
      </w:r>
      <w:r w:rsidRPr="0080067E">
        <w:rPr>
          <w:rFonts w:ascii="Verdana" w:hAnsi="Verdana"/>
        </w:rPr>
        <w:t>were the mayor, which would you rather “win” and why?</w:t>
      </w:r>
    </w:p>
    <w:p w14:paraId="522FEB49" w14:textId="77777777" w:rsidR="0080067E" w:rsidRPr="0080067E" w:rsidRDefault="0080067E" w:rsidP="0080067E">
      <w:pPr>
        <w:pStyle w:val="ListParagraph"/>
        <w:rPr>
          <w:rFonts w:ascii="Verdana" w:hAnsi="Verdana"/>
        </w:rPr>
      </w:pPr>
    </w:p>
    <w:p w14:paraId="35D44DCA" w14:textId="30B456DB" w:rsidR="0080067E" w:rsidRDefault="0080067E" w:rsidP="0080067E">
      <w:pPr>
        <w:jc w:val="center"/>
        <w:rPr>
          <w:rFonts w:ascii="Verdana" w:hAnsi="Verdana"/>
        </w:rPr>
      </w:pPr>
      <w:r w:rsidRPr="0080067E">
        <w:rPr>
          <w:rFonts w:ascii="Verdana" w:hAnsi="Verdana"/>
          <w:noProof/>
        </w:rPr>
        <w:drawing>
          <wp:inline distT="0" distB="0" distL="0" distR="0" wp14:anchorId="3FE3E2B4" wp14:editId="23A4AEDE">
            <wp:extent cx="5943600" cy="2626995"/>
            <wp:effectExtent l="0" t="0" r="0" b="1905"/>
            <wp:docPr id="905128177" name="Picture 2" descr="Many men are shown working on the construction of the South Dakota State Capitol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28177" name="Picture 2" descr="Many men are shown working on the construction of the South Dakota State Capitol Building.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626995"/>
                    </a:xfrm>
                    <a:prstGeom prst="rect">
                      <a:avLst/>
                    </a:prstGeom>
                    <a:noFill/>
                    <a:ln>
                      <a:noFill/>
                    </a:ln>
                  </pic:spPr>
                </pic:pic>
              </a:graphicData>
            </a:graphic>
          </wp:inline>
        </w:drawing>
      </w:r>
    </w:p>
    <w:p w14:paraId="53580EE2" w14:textId="3746C1B7" w:rsidR="0080067E" w:rsidRPr="0080067E" w:rsidRDefault="0080067E" w:rsidP="0080067E">
      <w:pPr>
        <w:pStyle w:val="ListParagraph"/>
        <w:numPr>
          <w:ilvl w:val="0"/>
          <w:numId w:val="6"/>
        </w:numPr>
        <w:rPr>
          <w:rFonts w:ascii="Verdana" w:hAnsi="Verdana"/>
        </w:rPr>
      </w:pPr>
      <w:r w:rsidRPr="0080067E">
        <w:rPr>
          <w:rFonts w:ascii="Verdana" w:hAnsi="Verdana"/>
        </w:rPr>
        <w:t>Have students research the Enabling Act of 1889. What</w:t>
      </w:r>
      <w:r w:rsidRPr="0080067E">
        <w:rPr>
          <w:rFonts w:ascii="Verdana" w:hAnsi="Verdana"/>
        </w:rPr>
        <w:t xml:space="preserve"> d</w:t>
      </w:r>
      <w:r w:rsidRPr="0080067E">
        <w:rPr>
          <w:rFonts w:ascii="Verdana" w:hAnsi="Verdana"/>
        </w:rPr>
        <w:t>id it accomplish? What were its essential parts? What</w:t>
      </w:r>
      <w:r w:rsidRPr="0080067E">
        <w:rPr>
          <w:rFonts w:ascii="Verdana" w:hAnsi="Verdana"/>
        </w:rPr>
        <w:t xml:space="preserve"> </w:t>
      </w:r>
      <w:r w:rsidRPr="0080067E">
        <w:rPr>
          <w:rFonts w:ascii="Verdana" w:hAnsi="Verdana"/>
        </w:rPr>
        <w:t>actions did it put into motion?</w:t>
      </w:r>
    </w:p>
    <w:p w14:paraId="03D903E4" w14:textId="2962AF20" w:rsidR="0080067E" w:rsidRPr="0080067E" w:rsidRDefault="0080067E" w:rsidP="0080067E">
      <w:pPr>
        <w:pStyle w:val="ListParagraph"/>
        <w:numPr>
          <w:ilvl w:val="0"/>
          <w:numId w:val="6"/>
        </w:numPr>
        <w:rPr>
          <w:rFonts w:ascii="Verdana" w:hAnsi="Verdana"/>
        </w:rPr>
      </w:pPr>
      <w:r w:rsidRPr="0080067E">
        <w:rPr>
          <w:rFonts w:ascii="Verdana" w:hAnsi="Verdana"/>
        </w:rPr>
        <w:lastRenderedPageBreak/>
        <w:t>Research the funding plan for the building of the Capitol.</w:t>
      </w:r>
      <w:r w:rsidRPr="0080067E">
        <w:rPr>
          <w:rFonts w:ascii="Verdana" w:hAnsi="Verdana"/>
        </w:rPr>
        <w:t xml:space="preserve"> </w:t>
      </w:r>
      <w:r w:rsidRPr="0080067E">
        <w:rPr>
          <w:rFonts w:ascii="Verdana" w:hAnsi="Verdana"/>
        </w:rPr>
        <w:t>Define bonds and discuss how they were to be used in</w:t>
      </w:r>
      <w:r w:rsidRPr="0080067E">
        <w:rPr>
          <w:rFonts w:ascii="Verdana" w:hAnsi="Verdana"/>
        </w:rPr>
        <w:t xml:space="preserve"> </w:t>
      </w:r>
      <w:r w:rsidRPr="0080067E">
        <w:rPr>
          <w:rFonts w:ascii="Verdana" w:hAnsi="Verdana"/>
        </w:rPr>
        <w:t>financing. Why would cities like Pierre choose to use bonds?</w:t>
      </w:r>
      <w:r w:rsidRPr="0080067E">
        <w:rPr>
          <w:rFonts w:ascii="Verdana" w:hAnsi="Verdana"/>
        </w:rPr>
        <w:t xml:space="preserve"> </w:t>
      </w:r>
      <w:r w:rsidRPr="0080067E">
        <w:rPr>
          <w:rFonts w:ascii="Verdana" w:hAnsi="Verdana"/>
        </w:rPr>
        <w:t>How was the cost of the Capitol financed? Remind students</w:t>
      </w:r>
      <w:r w:rsidRPr="0080067E">
        <w:rPr>
          <w:rFonts w:ascii="Verdana" w:hAnsi="Verdana"/>
        </w:rPr>
        <w:t xml:space="preserve"> </w:t>
      </w:r>
      <w:r w:rsidRPr="0080067E">
        <w:rPr>
          <w:rFonts w:ascii="Verdana" w:hAnsi="Verdana"/>
        </w:rPr>
        <w:t>that the documentary said that Congress set aside public</w:t>
      </w:r>
      <w:r w:rsidRPr="0080067E">
        <w:rPr>
          <w:rFonts w:ascii="Verdana" w:hAnsi="Verdana"/>
        </w:rPr>
        <w:t xml:space="preserve"> </w:t>
      </w:r>
      <w:r w:rsidRPr="0080067E">
        <w:rPr>
          <w:rFonts w:ascii="Verdana" w:hAnsi="Verdana"/>
        </w:rPr>
        <w:t>lands for the state to sell to support construction.</w:t>
      </w:r>
    </w:p>
    <w:p w14:paraId="562E3875" w14:textId="7C85664A" w:rsidR="0080067E" w:rsidRPr="0080067E" w:rsidRDefault="0080067E" w:rsidP="0080067E">
      <w:pPr>
        <w:pStyle w:val="ListParagraph"/>
        <w:numPr>
          <w:ilvl w:val="0"/>
          <w:numId w:val="6"/>
        </w:numPr>
        <w:rPr>
          <w:rFonts w:ascii="Verdana" w:hAnsi="Verdana"/>
        </w:rPr>
      </w:pPr>
      <w:r w:rsidRPr="0080067E">
        <w:rPr>
          <w:rFonts w:ascii="Verdana" w:hAnsi="Verdana"/>
        </w:rPr>
        <w:t>Discuss: Why was there a controversy about using South</w:t>
      </w:r>
      <w:r w:rsidRPr="0080067E">
        <w:rPr>
          <w:rFonts w:ascii="Verdana" w:hAnsi="Verdana"/>
        </w:rPr>
        <w:t xml:space="preserve"> </w:t>
      </w:r>
      <w:r w:rsidRPr="0080067E">
        <w:rPr>
          <w:rFonts w:ascii="Verdana" w:hAnsi="Verdana"/>
        </w:rPr>
        <w:t>Dakota materials in construction of the Capitol? Why would it</w:t>
      </w:r>
      <w:r w:rsidRPr="0080067E">
        <w:rPr>
          <w:rFonts w:ascii="Verdana" w:hAnsi="Verdana"/>
        </w:rPr>
        <w:t xml:space="preserve"> </w:t>
      </w:r>
      <w:r w:rsidRPr="0080067E">
        <w:rPr>
          <w:rFonts w:ascii="Verdana" w:hAnsi="Verdana"/>
        </w:rPr>
        <w:t>be an important issue?</w:t>
      </w:r>
    </w:p>
    <w:p w14:paraId="7B203D43" w14:textId="146019B5" w:rsidR="0080067E" w:rsidRPr="0080067E" w:rsidRDefault="0080067E" w:rsidP="0080067E">
      <w:pPr>
        <w:pStyle w:val="ListParagraph"/>
        <w:numPr>
          <w:ilvl w:val="0"/>
          <w:numId w:val="6"/>
        </w:numPr>
        <w:rPr>
          <w:rFonts w:ascii="Verdana" w:hAnsi="Verdana"/>
        </w:rPr>
      </w:pPr>
      <w:r w:rsidRPr="0080067E">
        <w:rPr>
          <w:rFonts w:ascii="Verdana" w:hAnsi="Verdana"/>
        </w:rPr>
        <w:t>The documentary describes some different aspects of</w:t>
      </w:r>
      <w:r w:rsidRPr="0080067E">
        <w:rPr>
          <w:rFonts w:ascii="Verdana" w:hAnsi="Verdana"/>
        </w:rPr>
        <w:t xml:space="preserve"> </w:t>
      </w:r>
      <w:r w:rsidRPr="0080067E">
        <w:rPr>
          <w:rFonts w:ascii="Verdana" w:hAnsi="Verdana"/>
        </w:rPr>
        <w:t>government decision making - e.g., committee hearings,</w:t>
      </w:r>
      <w:r w:rsidRPr="0080067E">
        <w:rPr>
          <w:rFonts w:ascii="Verdana" w:hAnsi="Verdana"/>
        </w:rPr>
        <w:t xml:space="preserve"> </w:t>
      </w:r>
      <w:r w:rsidRPr="0080067E">
        <w:rPr>
          <w:rFonts w:ascii="Verdana" w:hAnsi="Verdana"/>
        </w:rPr>
        <w:t>lobbying, government commissions. Ask students how</w:t>
      </w:r>
      <w:r w:rsidRPr="0080067E">
        <w:rPr>
          <w:rFonts w:ascii="Verdana" w:hAnsi="Verdana"/>
        </w:rPr>
        <w:t xml:space="preserve"> </w:t>
      </w:r>
      <w:r w:rsidRPr="0080067E">
        <w:rPr>
          <w:rFonts w:ascii="Verdana" w:hAnsi="Verdana"/>
        </w:rPr>
        <w:t>these processes work and discuss their similarities and</w:t>
      </w:r>
      <w:r w:rsidRPr="0080067E">
        <w:rPr>
          <w:rFonts w:ascii="Verdana" w:hAnsi="Verdana"/>
        </w:rPr>
        <w:t xml:space="preserve"> </w:t>
      </w:r>
      <w:r w:rsidRPr="0080067E">
        <w:rPr>
          <w:rFonts w:ascii="Verdana" w:hAnsi="Verdana"/>
        </w:rPr>
        <w:t>differences, giving current examples. How do they reflect</w:t>
      </w:r>
      <w:r w:rsidRPr="0080067E">
        <w:rPr>
          <w:rFonts w:ascii="Verdana" w:hAnsi="Verdana"/>
        </w:rPr>
        <w:t xml:space="preserve"> </w:t>
      </w:r>
      <w:r w:rsidRPr="0080067E">
        <w:rPr>
          <w:rFonts w:ascii="Verdana" w:hAnsi="Verdana"/>
        </w:rPr>
        <w:t>representative democracy?</w:t>
      </w:r>
    </w:p>
    <w:p w14:paraId="53FF77DA" w14:textId="4FE75FA2" w:rsidR="0080067E" w:rsidRPr="0080067E" w:rsidRDefault="0080067E" w:rsidP="0080067E">
      <w:pPr>
        <w:pStyle w:val="ListParagraph"/>
        <w:numPr>
          <w:ilvl w:val="0"/>
          <w:numId w:val="6"/>
        </w:numPr>
        <w:rPr>
          <w:rFonts w:ascii="Verdana" w:hAnsi="Verdana"/>
        </w:rPr>
      </w:pPr>
      <w:r w:rsidRPr="0080067E">
        <w:rPr>
          <w:rFonts w:ascii="Verdana" w:hAnsi="Verdana"/>
        </w:rPr>
        <w:t>Choose one of the resources in the back of this guide -</w:t>
      </w:r>
      <w:r w:rsidRPr="0080067E">
        <w:rPr>
          <w:rFonts w:ascii="Verdana" w:hAnsi="Verdana"/>
        </w:rPr>
        <w:t xml:space="preserve"> </w:t>
      </w:r>
      <w:r w:rsidRPr="0080067E">
        <w:rPr>
          <w:rFonts w:ascii="Verdana" w:hAnsi="Verdana"/>
        </w:rPr>
        <w:t>People or Terms. Randomly assign one person or term to</w:t>
      </w:r>
      <w:r w:rsidRPr="0080067E">
        <w:rPr>
          <w:rFonts w:ascii="Verdana" w:hAnsi="Verdana"/>
        </w:rPr>
        <w:t xml:space="preserve"> </w:t>
      </w:r>
      <w:r w:rsidRPr="0080067E">
        <w:rPr>
          <w:rFonts w:ascii="Verdana" w:hAnsi="Verdana"/>
        </w:rPr>
        <w:t>each student to research briefly and share with the class.</w:t>
      </w:r>
      <w:r w:rsidRPr="0080067E">
        <w:rPr>
          <w:rFonts w:ascii="Verdana" w:hAnsi="Verdana"/>
        </w:rPr>
        <w:t xml:space="preserve"> </w:t>
      </w:r>
      <w:r w:rsidRPr="0080067E">
        <w:rPr>
          <w:rFonts w:ascii="Verdana" w:hAnsi="Verdana"/>
        </w:rPr>
        <w:t>Extension: discuss how the people/terms relate to the</w:t>
      </w:r>
      <w:r w:rsidRPr="0080067E">
        <w:rPr>
          <w:rFonts w:ascii="Verdana" w:hAnsi="Verdana"/>
        </w:rPr>
        <w:t xml:space="preserve"> </w:t>
      </w:r>
      <w:r w:rsidRPr="0080067E">
        <w:rPr>
          <w:rFonts w:ascii="Verdana" w:hAnsi="Verdana"/>
        </w:rPr>
        <w:t>documentary. How do they relate to each other? Perhaps</w:t>
      </w:r>
      <w:r w:rsidRPr="0080067E">
        <w:rPr>
          <w:rFonts w:ascii="Verdana" w:hAnsi="Verdana"/>
        </w:rPr>
        <w:t xml:space="preserve"> </w:t>
      </w:r>
      <w:r w:rsidRPr="0080067E">
        <w:rPr>
          <w:rFonts w:ascii="Verdana" w:hAnsi="Verdana"/>
        </w:rPr>
        <w:t>make a concept map to show the links.</w:t>
      </w:r>
    </w:p>
    <w:p w14:paraId="20DB51B6" w14:textId="706941FE" w:rsidR="0080067E" w:rsidRPr="0080067E" w:rsidRDefault="0080067E" w:rsidP="0080067E">
      <w:pPr>
        <w:pStyle w:val="ListParagraph"/>
        <w:numPr>
          <w:ilvl w:val="0"/>
          <w:numId w:val="6"/>
        </w:numPr>
        <w:rPr>
          <w:rFonts w:ascii="Verdana" w:hAnsi="Verdana"/>
        </w:rPr>
      </w:pPr>
      <w:r w:rsidRPr="0080067E">
        <w:rPr>
          <w:rFonts w:ascii="Verdana" w:hAnsi="Verdana"/>
        </w:rPr>
        <w:t>The documentary refers to the laying of the Capitol</w:t>
      </w:r>
      <w:r w:rsidRPr="0080067E">
        <w:rPr>
          <w:rFonts w:ascii="Verdana" w:hAnsi="Verdana"/>
        </w:rPr>
        <w:t xml:space="preserve"> </w:t>
      </w:r>
      <w:r w:rsidRPr="0080067E">
        <w:rPr>
          <w:rFonts w:ascii="Verdana" w:hAnsi="Verdana"/>
        </w:rPr>
        <w:t>building’s cornerstone. Ask: What might have been put</w:t>
      </w:r>
      <w:r w:rsidRPr="0080067E">
        <w:rPr>
          <w:rFonts w:ascii="Verdana" w:hAnsi="Verdana"/>
        </w:rPr>
        <w:t xml:space="preserve"> </w:t>
      </w:r>
      <w:r w:rsidRPr="0080067E">
        <w:rPr>
          <w:rFonts w:ascii="Verdana" w:hAnsi="Verdana"/>
        </w:rPr>
        <w:t>in the Capitol’s cornerstone? (It contained the Bible,</w:t>
      </w:r>
      <w:r w:rsidRPr="0080067E">
        <w:rPr>
          <w:rFonts w:ascii="Verdana" w:hAnsi="Verdana"/>
        </w:rPr>
        <w:t xml:space="preserve"> </w:t>
      </w:r>
      <w:r w:rsidRPr="0080067E">
        <w:rPr>
          <w:rFonts w:ascii="Verdana" w:hAnsi="Verdana"/>
        </w:rPr>
        <w:t>the building contract, a copy of the state constitutional</w:t>
      </w:r>
      <w:r w:rsidRPr="0080067E">
        <w:rPr>
          <w:rFonts w:ascii="Verdana" w:hAnsi="Verdana"/>
        </w:rPr>
        <w:t xml:space="preserve"> </w:t>
      </w:r>
      <w:r w:rsidRPr="0080067E">
        <w:rPr>
          <w:rFonts w:ascii="Verdana" w:hAnsi="Verdana"/>
        </w:rPr>
        <w:t>debates, a negative of the architect’s drawing of the Capitol,</w:t>
      </w:r>
      <w:r w:rsidRPr="0080067E">
        <w:rPr>
          <w:rFonts w:ascii="Verdana" w:hAnsi="Verdana"/>
        </w:rPr>
        <w:t xml:space="preserve"> </w:t>
      </w:r>
      <w:r w:rsidRPr="0080067E">
        <w:rPr>
          <w:rFonts w:ascii="Verdana" w:hAnsi="Verdana"/>
        </w:rPr>
        <w:t>photographs, newspapers, and several 1907 coins as well as</w:t>
      </w:r>
      <w:r w:rsidRPr="0080067E">
        <w:rPr>
          <w:rFonts w:ascii="Verdana" w:hAnsi="Verdana"/>
        </w:rPr>
        <w:t xml:space="preserve"> </w:t>
      </w:r>
      <w:r w:rsidRPr="0080067E">
        <w:rPr>
          <w:rFonts w:ascii="Verdana" w:hAnsi="Verdana"/>
        </w:rPr>
        <w:t>many other pieces of memorabilia) Ask: What would you put</w:t>
      </w:r>
      <w:r w:rsidRPr="0080067E">
        <w:rPr>
          <w:rFonts w:ascii="Verdana" w:hAnsi="Verdana"/>
        </w:rPr>
        <w:t xml:space="preserve"> </w:t>
      </w:r>
      <w:r w:rsidRPr="0080067E">
        <w:rPr>
          <w:rFonts w:ascii="Verdana" w:hAnsi="Verdana"/>
        </w:rPr>
        <w:t>in the cornerstone of a capitol today? Why? What about a</w:t>
      </w:r>
      <w:r w:rsidRPr="0080067E">
        <w:rPr>
          <w:rFonts w:ascii="Verdana" w:hAnsi="Verdana"/>
        </w:rPr>
        <w:t xml:space="preserve"> </w:t>
      </w:r>
      <w:r w:rsidRPr="0080067E">
        <w:rPr>
          <w:rFonts w:ascii="Verdana" w:hAnsi="Verdana"/>
        </w:rPr>
        <w:t>cornerstone to a school? A prison? A hospital? Have student</w:t>
      </w:r>
      <w:r w:rsidRPr="0080067E">
        <w:rPr>
          <w:rFonts w:ascii="Verdana" w:hAnsi="Verdana"/>
        </w:rPr>
        <w:t xml:space="preserve"> </w:t>
      </w:r>
      <w:r w:rsidRPr="0080067E">
        <w:rPr>
          <w:rFonts w:ascii="Verdana" w:hAnsi="Verdana"/>
        </w:rPr>
        <w:t>teams choose one of these buildings or another public</w:t>
      </w:r>
      <w:r w:rsidRPr="0080067E">
        <w:rPr>
          <w:rFonts w:ascii="Verdana" w:hAnsi="Verdana"/>
        </w:rPr>
        <w:t xml:space="preserve"> </w:t>
      </w:r>
      <w:r w:rsidRPr="0080067E">
        <w:rPr>
          <w:rFonts w:ascii="Verdana" w:hAnsi="Verdana"/>
        </w:rPr>
        <w:t>building and prepare a package of items for a cornerstone.</w:t>
      </w:r>
      <w:r w:rsidRPr="0080067E">
        <w:rPr>
          <w:rFonts w:ascii="Verdana" w:hAnsi="Verdana"/>
        </w:rPr>
        <w:t xml:space="preserve"> </w:t>
      </w:r>
      <w:r w:rsidRPr="0080067E">
        <w:rPr>
          <w:rFonts w:ascii="Verdana" w:hAnsi="Verdana"/>
        </w:rPr>
        <w:t>Have them present their package to the class and be</w:t>
      </w:r>
      <w:r w:rsidRPr="0080067E">
        <w:rPr>
          <w:rFonts w:ascii="Verdana" w:hAnsi="Verdana"/>
        </w:rPr>
        <w:t xml:space="preserve"> </w:t>
      </w:r>
      <w:r w:rsidRPr="0080067E">
        <w:rPr>
          <w:rFonts w:ascii="Verdana" w:hAnsi="Verdana"/>
        </w:rPr>
        <w:t>prepared to defend their choices.</w:t>
      </w:r>
    </w:p>
    <w:p w14:paraId="551DA735" w14:textId="58BDFBBC" w:rsidR="0080067E" w:rsidRPr="0080067E" w:rsidRDefault="0080067E" w:rsidP="0080067E">
      <w:pPr>
        <w:pStyle w:val="ListParagraph"/>
        <w:numPr>
          <w:ilvl w:val="0"/>
          <w:numId w:val="6"/>
        </w:numPr>
        <w:rPr>
          <w:rFonts w:ascii="Verdana" w:hAnsi="Verdana"/>
        </w:rPr>
      </w:pPr>
      <w:r w:rsidRPr="0080067E">
        <w:rPr>
          <w:rFonts w:ascii="Verdana" w:hAnsi="Verdana"/>
        </w:rPr>
        <w:t>Review the section of the documentary about the four</w:t>
      </w:r>
      <w:r w:rsidRPr="0080067E">
        <w:rPr>
          <w:rFonts w:ascii="Verdana" w:hAnsi="Verdana"/>
        </w:rPr>
        <w:t xml:space="preserve"> </w:t>
      </w:r>
      <w:r w:rsidRPr="0080067E">
        <w:rPr>
          <w:rFonts w:ascii="Verdana" w:hAnsi="Verdana"/>
        </w:rPr>
        <w:t>pendentives in the Capitol rotunda. Each pendentive has</w:t>
      </w:r>
      <w:r w:rsidRPr="0080067E">
        <w:rPr>
          <w:rFonts w:ascii="Verdana" w:hAnsi="Verdana"/>
        </w:rPr>
        <w:t xml:space="preserve"> </w:t>
      </w:r>
      <w:r w:rsidRPr="0080067E">
        <w:rPr>
          <w:rFonts w:ascii="Verdana" w:hAnsi="Verdana"/>
        </w:rPr>
        <w:t>two pieces of art - a piece inspired by mythology and a</w:t>
      </w:r>
      <w:r w:rsidRPr="0080067E">
        <w:rPr>
          <w:rFonts w:ascii="Verdana" w:hAnsi="Verdana"/>
        </w:rPr>
        <w:t xml:space="preserve"> </w:t>
      </w:r>
      <w:r w:rsidRPr="0080067E">
        <w:rPr>
          <w:rFonts w:ascii="Verdana" w:hAnsi="Verdana"/>
        </w:rPr>
        <w:t>symbol of one of the governments that ruled South Dakota.</w:t>
      </w:r>
      <w:r w:rsidRPr="0080067E">
        <w:rPr>
          <w:rFonts w:ascii="Verdana" w:hAnsi="Verdana"/>
        </w:rPr>
        <w:t xml:space="preserve"> </w:t>
      </w:r>
      <w:r w:rsidRPr="0080067E">
        <w:rPr>
          <w:rFonts w:ascii="Verdana" w:hAnsi="Verdana"/>
        </w:rPr>
        <w:t>Ask: What does each artwork symbolize and how does it</w:t>
      </w:r>
      <w:r w:rsidRPr="0080067E">
        <w:rPr>
          <w:rFonts w:ascii="Verdana" w:hAnsi="Verdana"/>
        </w:rPr>
        <w:t xml:space="preserve"> </w:t>
      </w:r>
      <w:r w:rsidRPr="0080067E">
        <w:rPr>
          <w:rFonts w:ascii="Verdana" w:hAnsi="Verdana"/>
        </w:rPr>
        <w:t>do so? Why do you think these themes were chosen by the</w:t>
      </w:r>
      <w:r w:rsidRPr="0080067E">
        <w:rPr>
          <w:rFonts w:ascii="Verdana" w:hAnsi="Verdana"/>
        </w:rPr>
        <w:t xml:space="preserve"> </w:t>
      </w:r>
      <w:r w:rsidRPr="0080067E">
        <w:rPr>
          <w:rFonts w:ascii="Verdana" w:hAnsi="Verdana"/>
        </w:rPr>
        <w:t>artists at the time? Ask students: If you were choosing four</w:t>
      </w:r>
      <w:r w:rsidRPr="0080067E">
        <w:rPr>
          <w:rFonts w:ascii="Verdana" w:hAnsi="Verdana"/>
        </w:rPr>
        <w:t xml:space="preserve"> </w:t>
      </w:r>
      <w:r w:rsidRPr="0080067E">
        <w:rPr>
          <w:rFonts w:ascii="Verdana" w:hAnsi="Verdana"/>
        </w:rPr>
        <w:t>themes to represent the present and future of South Dakota</w:t>
      </w:r>
      <w:r w:rsidRPr="0080067E">
        <w:rPr>
          <w:rFonts w:ascii="Verdana" w:hAnsi="Verdana"/>
        </w:rPr>
        <w:t xml:space="preserve"> </w:t>
      </w:r>
      <w:r w:rsidRPr="0080067E">
        <w:rPr>
          <w:rFonts w:ascii="Verdana" w:hAnsi="Verdana"/>
        </w:rPr>
        <w:t>today, what would they be? Have students draw or paint</w:t>
      </w:r>
      <w:r w:rsidRPr="0080067E">
        <w:rPr>
          <w:rFonts w:ascii="Verdana" w:hAnsi="Verdana"/>
        </w:rPr>
        <w:t xml:space="preserve"> </w:t>
      </w:r>
      <w:r w:rsidRPr="0080067E">
        <w:rPr>
          <w:rFonts w:ascii="Verdana" w:hAnsi="Verdana"/>
        </w:rPr>
        <w:t>their pendentives.</w:t>
      </w:r>
    </w:p>
    <w:p w14:paraId="12783FD4" w14:textId="77777777" w:rsidR="0080067E" w:rsidRPr="0080067E" w:rsidRDefault="0080067E" w:rsidP="0080067E">
      <w:pPr>
        <w:pStyle w:val="ListParagraph"/>
        <w:numPr>
          <w:ilvl w:val="0"/>
          <w:numId w:val="6"/>
        </w:numPr>
        <w:rPr>
          <w:rFonts w:ascii="Verdana" w:hAnsi="Verdana"/>
        </w:rPr>
      </w:pPr>
      <w:r w:rsidRPr="0080067E">
        <w:rPr>
          <w:rFonts w:ascii="Verdana" w:hAnsi="Verdana"/>
        </w:rPr>
        <w:lastRenderedPageBreak/>
        <w:t>Much of the documentary deals with historic preservation</w:t>
      </w:r>
      <w:r w:rsidRPr="0080067E">
        <w:rPr>
          <w:rFonts w:ascii="Verdana" w:hAnsi="Verdana"/>
        </w:rPr>
        <w:t xml:space="preserve"> </w:t>
      </w:r>
      <w:r w:rsidRPr="0080067E">
        <w:rPr>
          <w:rFonts w:ascii="Verdana" w:hAnsi="Verdana"/>
        </w:rPr>
        <w:t>and the state Capitol. At one point, John Moisan says that</w:t>
      </w:r>
      <w:r w:rsidRPr="0080067E">
        <w:rPr>
          <w:rFonts w:ascii="Verdana" w:hAnsi="Verdana"/>
        </w:rPr>
        <w:t xml:space="preserve"> </w:t>
      </w:r>
      <w:r w:rsidRPr="0080067E">
        <w:rPr>
          <w:rFonts w:ascii="Verdana" w:hAnsi="Verdana"/>
        </w:rPr>
        <w:t>the WPA “didn’t restore the building, they fixed it.” What</w:t>
      </w:r>
      <w:r w:rsidRPr="0080067E">
        <w:rPr>
          <w:rFonts w:ascii="Verdana" w:hAnsi="Verdana"/>
        </w:rPr>
        <w:t xml:space="preserve"> </w:t>
      </w:r>
      <w:r w:rsidRPr="0080067E">
        <w:rPr>
          <w:rFonts w:ascii="Verdana" w:hAnsi="Verdana"/>
        </w:rPr>
        <w:t>is the difference? Have students research definitions of</w:t>
      </w:r>
      <w:r w:rsidRPr="0080067E">
        <w:rPr>
          <w:rFonts w:ascii="Verdana" w:hAnsi="Verdana"/>
        </w:rPr>
        <w:t xml:space="preserve"> </w:t>
      </w:r>
      <w:r w:rsidRPr="0080067E">
        <w:rPr>
          <w:rFonts w:ascii="Verdana" w:hAnsi="Verdana"/>
        </w:rPr>
        <w:t>historic preservation. Why is it important to some people?</w:t>
      </w:r>
      <w:r w:rsidRPr="0080067E">
        <w:rPr>
          <w:rFonts w:ascii="Verdana" w:hAnsi="Verdana"/>
        </w:rPr>
        <w:t xml:space="preserve"> </w:t>
      </w:r>
      <w:r w:rsidRPr="0080067E">
        <w:rPr>
          <w:rFonts w:ascii="Verdana" w:hAnsi="Verdana"/>
        </w:rPr>
        <w:t>Have there been examples of historic preservation</w:t>
      </w:r>
      <w:r w:rsidRPr="0080067E">
        <w:rPr>
          <w:rFonts w:ascii="Verdana" w:hAnsi="Verdana"/>
        </w:rPr>
        <w:t xml:space="preserve"> </w:t>
      </w:r>
      <w:r w:rsidRPr="0080067E">
        <w:rPr>
          <w:rFonts w:ascii="Verdana" w:hAnsi="Verdana"/>
        </w:rPr>
        <w:t>efforts in your community? What were they? Were they</w:t>
      </w:r>
      <w:r w:rsidRPr="0080067E">
        <w:rPr>
          <w:rFonts w:ascii="Verdana" w:hAnsi="Verdana"/>
        </w:rPr>
        <w:t xml:space="preserve"> </w:t>
      </w:r>
      <w:r w:rsidRPr="0080067E">
        <w:rPr>
          <w:rFonts w:ascii="Verdana" w:hAnsi="Verdana"/>
        </w:rPr>
        <w:t>controversial? Why? What were the results? Through</w:t>
      </w:r>
      <w:r w:rsidRPr="0080067E">
        <w:rPr>
          <w:rFonts w:ascii="Verdana" w:hAnsi="Verdana"/>
        </w:rPr>
        <w:t xml:space="preserve"> </w:t>
      </w:r>
      <w:r w:rsidRPr="0080067E">
        <w:rPr>
          <w:rFonts w:ascii="Verdana" w:hAnsi="Verdana"/>
        </w:rPr>
        <w:t>class discussion, survey local buildings of public or historic</w:t>
      </w:r>
      <w:r w:rsidRPr="0080067E">
        <w:rPr>
          <w:rFonts w:ascii="Verdana" w:hAnsi="Verdana"/>
        </w:rPr>
        <w:t xml:space="preserve"> </w:t>
      </w:r>
      <w:r w:rsidRPr="0080067E">
        <w:rPr>
          <w:rFonts w:ascii="Verdana" w:hAnsi="Verdana"/>
        </w:rPr>
        <w:t>significance, starting with the school. Which are candidates</w:t>
      </w:r>
      <w:r w:rsidRPr="0080067E">
        <w:rPr>
          <w:rFonts w:ascii="Verdana" w:hAnsi="Verdana"/>
        </w:rPr>
        <w:t xml:space="preserve"> </w:t>
      </w:r>
      <w:r w:rsidRPr="0080067E">
        <w:rPr>
          <w:rFonts w:ascii="Verdana" w:hAnsi="Verdana"/>
        </w:rPr>
        <w:t>for historic preservation? What kind of preservation might</w:t>
      </w:r>
      <w:r w:rsidRPr="0080067E">
        <w:rPr>
          <w:rFonts w:ascii="Verdana" w:hAnsi="Verdana"/>
        </w:rPr>
        <w:t xml:space="preserve"> </w:t>
      </w:r>
      <w:r w:rsidRPr="0080067E">
        <w:rPr>
          <w:rFonts w:ascii="Verdana" w:hAnsi="Verdana"/>
        </w:rPr>
        <w:t>be undertaken? What would you need to learn about the</w:t>
      </w:r>
      <w:r w:rsidRPr="0080067E">
        <w:rPr>
          <w:rFonts w:ascii="Verdana" w:hAnsi="Verdana"/>
        </w:rPr>
        <w:t xml:space="preserve"> </w:t>
      </w:r>
      <w:r w:rsidRPr="0080067E">
        <w:rPr>
          <w:rFonts w:ascii="Verdana" w:hAnsi="Verdana"/>
        </w:rPr>
        <w:t>building or its history to determine what would be needed</w:t>
      </w:r>
      <w:r w:rsidRPr="0080067E">
        <w:rPr>
          <w:rFonts w:ascii="Verdana" w:hAnsi="Verdana"/>
        </w:rPr>
        <w:t xml:space="preserve"> </w:t>
      </w:r>
      <w:r w:rsidRPr="0080067E">
        <w:rPr>
          <w:rFonts w:ascii="Verdana" w:hAnsi="Verdana"/>
        </w:rPr>
        <w:t>to restore it to its original status? Would you restore or</w:t>
      </w:r>
      <w:r w:rsidRPr="0080067E">
        <w:rPr>
          <w:rFonts w:ascii="Verdana" w:hAnsi="Verdana"/>
        </w:rPr>
        <w:t xml:space="preserve"> </w:t>
      </w:r>
      <w:r w:rsidRPr="0080067E">
        <w:rPr>
          <w:rFonts w:ascii="Verdana" w:hAnsi="Verdana"/>
        </w:rPr>
        <w:t>upgrade/modernize the building. You might extend this by</w:t>
      </w:r>
      <w:r w:rsidRPr="0080067E">
        <w:rPr>
          <w:rFonts w:ascii="Verdana" w:hAnsi="Verdana"/>
        </w:rPr>
        <w:t xml:space="preserve"> </w:t>
      </w:r>
      <w:r w:rsidRPr="0080067E">
        <w:rPr>
          <w:rFonts w:ascii="Verdana" w:hAnsi="Verdana"/>
        </w:rPr>
        <w:t>having student groups select a building and develop a brief</w:t>
      </w:r>
      <w:r w:rsidRPr="0080067E">
        <w:rPr>
          <w:rFonts w:ascii="Verdana" w:hAnsi="Verdana"/>
        </w:rPr>
        <w:t xml:space="preserve"> </w:t>
      </w:r>
      <w:r w:rsidRPr="0080067E">
        <w:rPr>
          <w:rFonts w:ascii="Verdana" w:hAnsi="Verdana"/>
        </w:rPr>
        <w:t>historic preservation plan for it. Discuss: To whom should</w:t>
      </w:r>
      <w:r w:rsidRPr="0080067E">
        <w:rPr>
          <w:rFonts w:ascii="Verdana" w:hAnsi="Verdana"/>
        </w:rPr>
        <w:t xml:space="preserve"> </w:t>
      </w:r>
      <w:r w:rsidRPr="0080067E">
        <w:rPr>
          <w:rFonts w:ascii="Verdana" w:hAnsi="Verdana"/>
        </w:rPr>
        <w:t>they present their plans? If this were a real plan, what</w:t>
      </w:r>
      <w:r w:rsidRPr="0080067E">
        <w:rPr>
          <w:rFonts w:ascii="Verdana" w:hAnsi="Verdana"/>
        </w:rPr>
        <w:t xml:space="preserve"> </w:t>
      </w:r>
      <w:r w:rsidRPr="0080067E">
        <w:rPr>
          <w:rFonts w:ascii="Verdana" w:hAnsi="Verdana"/>
        </w:rPr>
        <w:t>should be their next step?</w:t>
      </w:r>
      <w:r w:rsidRPr="0080067E">
        <w:rPr>
          <w:rFonts w:ascii="Verdana" w:hAnsi="Verdana"/>
        </w:rPr>
        <w:t xml:space="preserve"> </w:t>
      </w:r>
    </w:p>
    <w:p w14:paraId="3BA23483" w14:textId="52FA65D6" w:rsidR="0080067E" w:rsidRDefault="0080067E" w:rsidP="0080067E">
      <w:pPr>
        <w:pStyle w:val="ListParagraph"/>
        <w:numPr>
          <w:ilvl w:val="0"/>
          <w:numId w:val="6"/>
        </w:numPr>
        <w:rPr>
          <w:rFonts w:ascii="Verdana" w:hAnsi="Verdana"/>
        </w:rPr>
      </w:pPr>
      <w:r w:rsidRPr="0080067E">
        <w:rPr>
          <w:rFonts w:ascii="Verdana" w:hAnsi="Verdana"/>
        </w:rPr>
        <w:t>Have students recall the documentary’s description</w:t>
      </w:r>
      <w:r w:rsidRPr="0080067E">
        <w:rPr>
          <w:rFonts w:ascii="Verdana" w:hAnsi="Verdana"/>
        </w:rPr>
        <w:t xml:space="preserve"> </w:t>
      </w:r>
      <w:r w:rsidRPr="0080067E">
        <w:rPr>
          <w:rFonts w:ascii="Verdana" w:hAnsi="Verdana"/>
        </w:rPr>
        <w:t>of the Capitol Complex Restoration and Beautification</w:t>
      </w:r>
      <w:r w:rsidRPr="0080067E">
        <w:rPr>
          <w:rFonts w:ascii="Verdana" w:hAnsi="Verdana"/>
        </w:rPr>
        <w:t xml:space="preserve"> </w:t>
      </w:r>
      <w:r w:rsidRPr="0080067E">
        <w:rPr>
          <w:rFonts w:ascii="Verdana" w:hAnsi="Verdana"/>
        </w:rPr>
        <w:t>Commission. What is its role? Divide the class into groups</w:t>
      </w:r>
      <w:r w:rsidRPr="0080067E">
        <w:rPr>
          <w:rFonts w:ascii="Verdana" w:hAnsi="Verdana"/>
        </w:rPr>
        <w:t xml:space="preserve"> </w:t>
      </w:r>
      <w:r w:rsidRPr="0080067E">
        <w:rPr>
          <w:rFonts w:ascii="Verdana" w:hAnsi="Verdana"/>
        </w:rPr>
        <w:t>of 4-5 students. Each group will develop a project for</w:t>
      </w:r>
      <w:r w:rsidRPr="0080067E">
        <w:rPr>
          <w:rFonts w:ascii="Verdana" w:hAnsi="Verdana"/>
        </w:rPr>
        <w:t xml:space="preserve"> </w:t>
      </w:r>
      <w:r w:rsidRPr="0080067E">
        <w:rPr>
          <w:rFonts w:ascii="Verdana" w:hAnsi="Verdana"/>
        </w:rPr>
        <w:t>beautification at the school and present it to one of the other</w:t>
      </w:r>
      <w:r w:rsidRPr="0080067E">
        <w:rPr>
          <w:rFonts w:ascii="Verdana" w:hAnsi="Verdana"/>
        </w:rPr>
        <w:t xml:space="preserve"> </w:t>
      </w:r>
      <w:r w:rsidRPr="0080067E">
        <w:rPr>
          <w:rFonts w:ascii="Verdana" w:hAnsi="Verdana"/>
        </w:rPr>
        <w:t>groups serving as the school beautification commission</w:t>
      </w:r>
      <w:r w:rsidR="00435C83">
        <w:rPr>
          <w:rFonts w:ascii="Verdana" w:hAnsi="Verdana"/>
        </w:rPr>
        <w:t>.</w:t>
      </w:r>
    </w:p>
    <w:p w14:paraId="4AA119EF" w14:textId="236B020F" w:rsidR="003E6141" w:rsidRPr="003E6141" w:rsidRDefault="003E6141" w:rsidP="003E6141">
      <w:pPr>
        <w:pStyle w:val="ListParagraph"/>
        <w:numPr>
          <w:ilvl w:val="0"/>
          <w:numId w:val="6"/>
        </w:numPr>
        <w:rPr>
          <w:rFonts w:ascii="Verdana" w:hAnsi="Verdana"/>
        </w:rPr>
      </w:pPr>
      <w:r w:rsidRPr="003E6141">
        <w:rPr>
          <w:rFonts w:ascii="Verdana" w:hAnsi="Verdana"/>
        </w:rPr>
        <w:t>The proposal should include a description, budget, and</w:t>
      </w:r>
      <w:r w:rsidRPr="003E6141">
        <w:rPr>
          <w:rFonts w:ascii="Verdana" w:hAnsi="Verdana"/>
        </w:rPr>
        <w:t xml:space="preserve"> </w:t>
      </w:r>
      <w:r w:rsidRPr="003E6141">
        <w:rPr>
          <w:rFonts w:ascii="Verdana" w:hAnsi="Verdana"/>
        </w:rPr>
        <w:t>drawing of the project. Before starting, discuss as a class</w:t>
      </w:r>
      <w:r w:rsidRPr="003E6141">
        <w:rPr>
          <w:rFonts w:ascii="Verdana" w:hAnsi="Verdana"/>
        </w:rPr>
        <w:t xml:space="preserve"> </w:t>
      </w:r>
      <w:r w:rsidRPr="003E6141">
        <w:rPr>
          <w:rFonts w:ascii="Verdana" w:hAnsi="Verdana"/>
        </w:rPr>
        <w:t>what’s involved in such a commission’s work: e.g., local</w:t>
      </w:r>
      <w:r w:rsidRPr="003E6141">
        <w:rPr>
          <w:rFonts w:ascii="Verdana" w:hAnsi="Verdana"/>
        </w:rPr>
        <w:t xml:space="preserve"> </w:t>
      </w:r>
      <w:r w:rsidRPr="003E6141">
        <w:rPr>
          <w:rFonts w:ascii="Verdana" w:hAnsi="Verdana"/>
        </w:rPr>
        <w:t>customs, budget, environmental issues, existing design and</w:t>
      </w:r>
      <w:r w:rsidRPr="003E6141">
        <w:rPr>
          <w:rFonts w:ascii="Verdana" w:hAnsi="Verdana"/>
        </w:rPr>
        <w:t xml:space="preserve"> </w:t>
      </w:r>
      <w:r w:rsidRPr="003E6141">
        <w:rPr>
          <w:rFonts w:ascii="Verdana" w:hAnsi="Verdana"/>
        </w:rPr>
        <w:t>landscaping. How are such elements balanced in assessing</w:t>
      </w:r>
      <w:r w:rsidRPr="003E6141">
        <w:rPr>
          <w:rFonts w:ascii="Verdana" w:hAnsi="Verdana"/>
        </w:rPr>
        <w:t xml:space="preserve"> </w:t>
      </w:r>
      <w:r w:rsidRPr="003E6141">
        <w:rPr>
          <w:rFonts w:ascii="Verdana" w:hAnsi="Verdana"/>
        </w:rPr>
        <w:t>proposals? Each group serving as the beautification</w:t>
      </w:r>
      <w:r w:rsidRPr="003E6141">
        <w:rPr>
          <w:rFonts w:ascii="Verdana" w:hAnsi="Verdana"/>
        </w:rPr>
        <w:t xml:space="preserve"> </w:t>
      </w:r>
      <w:r w:rsidRPr="003E6141">
        <w:rPr>
          <w:rFonts w:ascii="Verdana" w:hAnsi="Verdana"/>
        </w:rPr>
        <w:t>commission must write a brief response to the proposal</w:t>
      </w:r>
      <w:r w:rsidRPr="003E6141">
        <w:rPr>
          <w:rFonts w:ascii="Verdana" w:hAnsi="Verdana"/>
        </w:rPr>
        <w:t xml:space="preserve"> </w:t>
      </w:r>
      <w:r w:rsidRPr="003E6141">
        <w:rPr>
          <w:rFonts w:ascii="Verdana" w:hAnsi="Verdana"/>
        </w:rPr>
        <w:t>they considered - i.e., is the proposal recommended for</w:t>
      </w:r>
      <w:r w:rsidRPr="003E6141">
        <w:rPr>
          <w:rFonts w:ascii="Verdana" w:hAnsi="Verdana"/>
        </w:rPr>
        <w:t xml:space="preserve"> </w:t>
      </w:r>
      <w:r w:rsidRPr="003E6141">
        <w:rPr>
          <w:rFonts w:ascii="Verdana" w:hAnsi="Verdana"/>
        </w:rPr>
        <w:t>approval? At the end of the project, review and discuss all</w:t>
      </w:r>
      <w:r w:rsidRPr="003E6141">
        <w:rPr>
          <w:rFonts w:ascii="Verdana" w:hAnsi="Verdana"/>
        </w:rPr>
        <w:t xml:space="preserve"> </w:t>
      </w:r>
      <w:r w:rsidRPr="003E6141">
        <w:rPr>
          <w:rFonts w:ascii="Verdana" w:hAnsi="Verdana"/>
        </w:rPr>
        <w:t>the proposals and responses.</w:t>
      </w:r>
    </w:p>
    <w:p w14:paraId="030F0687" w14:textId="197BA531" w:rsidR="003E6141" w:rsidRPr="003E6141" w:rsidRDefault="003E6141" w:rsidP="003E6141">
      <w:pPr>
        <w:pStyle w:val="ListParagraph"/>
        <w:numPr>
          <w:ilvl w:val="0"/>
          <w:numId w:val="6"/>
        </w:numPr>
        <w:rPr>
          <w:rFonts w:ascii="Verdana" w:hAnsi="Verdana"/>
        </w:rPr>
      </w:pPr>
      <w:r w:rsidRPr="003E6141">
        <w:rPr>
          <w:rFonts w:ascii="Verdana" w:hAnsi="Verdana"/>
        </w:rPr>
        <w:t>Pause the documentary on the various murals and</w:t>
      </w:r>
      <w:r w:rsidRPr="003E6141">
        <w:rPr>
          <w:rFonts w:ascii="Verdana" w:hAnsi="Verdana"/>
        </w:rPr>
        <w:t xml:space="preserve"> </w:t>
      </w:r>
      <w:r w:rsidRPr="003E6141">
        <w:rPr>
          <w:rFonts w:ascii="Verdana" w:hAnsi="Verdana"/>
        </w:rPr>
        <w:t>paintings in the Capitol. Discuss the content and how each</w:t>
      </w:r>
      <w:r w:rsidRPr="003E6141">
        <w:rPr>
          <w:rFonts w:ascii="Verdana" w:hAnsi="Verdana"/>
        </w:rPr>
        <w:t xml:space="preserve"> </w:t>
      </w:r>
      <w:r w:rsidRPr="003E6141">
        <w:rPr>
          <w:rFonts w:ascii="Verdana" w:hAnsi="Verdana"/>
        </w:rPr>
        <w:t>image reflects its title and South Dakota history. Why would</w:t>
      </w:r>
      <w:r w:rsidRPr="003E6141">
        <w:rPr>
          <w:rFonts w:ascii="Verdana" w:hAnsi="Verdana"/>
        </w:rPr>
        <w:t xml:space="preserve"> </w:t>
      </w:r>
      <w:r w:rsidRPr="003E6141">
        <w:rPr>
          <w:rFonts w:ascii="Verdana" w:hAnsi="Verdana"/>
        </w:rPr>
        <w:t>these themes have been significant a century ago? What</w:t>
      </w:r>
      <w:r w:rsidRPr="003E6141">
        <w:rPr>
          <w:rFonts w:ascii="Verdana" w:hAnsi="Verdana"/>
        </w:rPr>
        <w:t xml:space="preserve"> </w:t>
      </w:r>
      <w:r w:rsidRPr="003E6141">
        <w:rPr>
          <w:rFonts w:ascii="Verdana" w:hAnsi="Verdana"/>
        </w:rPr>
        <w:t>themes would be important today?</w:t>
      </w:r>
    </w:p>
    <w:p w14:paraId="6586C205" w14:textId="079633F6" w:rsidR="003E6141" w:rsidRPr="003E6141" w:rsidRDefault="003E6141" w:rsidP="003E6141">
      <w:pPr>
        <w:pStyle w:val="ListParagraph"/>
        <w:numPr>
          <w:ilvl w:val="0"/>
          <w:numId w:val="6"/>
        </w:numPr>
        <w:rPr>
          <w:rFonts w:ascii="Verdana" w:hAnsi="Verdana"/>
        </w:rPr>
      </w:pPr>
      <w:r w:rsidRPr="003E6141">
        <w:rPr>
          <w:rFonts w:ascii="Verdana" w:hAnsi="Verdana"/>
        </w:rPr>
        <w:t>Review the sections of the documentary that describe the</w:t>
      </w:r>
      <w:r w:rsidRPr="003E6141">
        <w:rPr>
          <w:rFonts w:ascii="Verdana" w:hAnsi="Verdana"/>
        </w:rPr>
        <w:t xml:space="preserve"> </w:t>
      </w:r>
      <w:r w:rsidRPr="003E6141">
        <w:rPr>
          <w:rFonts w:ascii="Verdana" w:hAnsi="Verdana"/>
        </w:rPr>
        <w:t>controversy over the “Progress of South Dakota” mural in</w:t>
      </w:r>
      <w:r w:rsidRPr="003E6141">
        <w:rPr>
          <w:rFonts w:ascii="Verdana" w:hAnsi="Verdana"/>
        </w:rPr>
        <w:t xml:space="preserve"> </w:t>
      </w:r>
      <w:r w:rsidRPr="003E6141">
        <w:rPr>
          <w:rFonts w:ascii="Verdana" w:hAnsi="Verdana"/>
        </w:rPr>
        <w:t>the Governor’s reception room. It was painted by the famous</w:t>
      </w:r>
      <w:r w:rsidRPr="003E6141">
        <w:rPr>
          <w:rFonts w:ascii="Verdana" w:hAnsi="Verdana"/>
        </w:rPr>
        <w:t xml:space="preserve"> </w:t>
      </w:r>
      <w:r w:rsidRPr="003E6141">
        <w:rPr>
          <w:rFonts w:ascii="Verdana" w:hAnsi="Verdana"/>
        </w:rPr>
        <w:t>American muralist Edwin</w:t>
      </w:r>
      <w:r>
        <w:rPr>
          <w:rFonts w:ascii="Verdana" w:hAnsi="Verdana"/>
        </w:rPr>
        <w:t xml:space="preserve"> </w:t>
      </w:r>
      <w:r w:rsidRPr="003E6141">
        <w:rPr>
          <w:rFonts w:ascii="Verdana" w:hAnsi="Verdana"/>
        </w:rPr>
        <w:t>Blashfield. It depicts a white</w:t>
      </w:r>
      <w:r w:rsidRPr="003E6141">
        <w:rPr>
          <w:rFonts w:ascii="Verdana" w:hAnsi="Verdana"/>
        </w:rPr>
        <w:t xml:space="preserve"> </w:t>
      </w:r>
      <w:r w:rsidRPr="003E6141">
        <w:rPr>
          <w:rFonts w:ascii="Verdana" w:hAnsi="Verdana"/>
        </w:rPr>
        <w:t>woman marching forward flanked by a soldier and settler</w:t>
      </w:r>
      <w:r w:rsidRPr="003E6141">
        <w:rPr>
          <w:rFonts w:ascii="Verdana" w:hAnsi="Verdana"/>
        </w:rPr>
        <w:t xml:space="preserve"> </w:t>
      </w:r>
      <w:r w:rsidRPr="003E6141">
        <w:rPr>
          <w:rFonts w:ascii="Verdana" w:hAnsi="Verdana"/>
        </w:rPr>
        <w:t xml:space="preserve">who are clearing away obstacles to progress, </w:t>
      </w:r>
      <w:r w:rsidRPr="003E6141">
        <w:rPr>
          <w:rFonts w:ascii="Verdana" w:hAnsi="Verdana"/>
        </w:rPr>
        <w:lastRenderedPageBreak/>
        <w:t>including a</w:t>
      </w:r>
      <w:r w:rsidRPr="003E6141">
        <w:rPr>
          <w:rFonts w:ascii="Verdana" w:hAnsi="Verdana"/>
        </w:rPr>
        <w:t xml:space="preserve"> </w:t>
      </w:r>
      <w:r w:rsidRPr="003E6141">
        <w:rPr>
          <w:rFonts w:ascii="Verdana" w:hAnsi="Verdana"/>
        </w:rPr>
        <w:t>Native American man. Over time, there was criticism of its</w:t>
      </w:r>
      <w:r w:rsidRPr="003E6141">
        <w:rPr>
          <w:rFonts w:ascii="Verdana" w:hAnsi="Verdana"/>
        </w:rPr>
        <w:t xml:space="preserve"> </w:t>
      </w:r>
      <w:r w:rsidRPr="003E6141">
        <w:rPr>
          <w:rFonts w:ascii="Verdana" w:hAnsi="Verdana"/>
        </w:rPr>
        <w:t>depiction of the defeat of Native Americans in the wake of</w:t>
      </w:r>
      <w:r w:rsidRPr="003E6141">
        <w:rPr>
          <w:rFonts w:ascii="Verdana" w:hAnsi="Verdana"/>
        </w:rPr>
        <w:t xml:space="preserve"> </w:t>
      </w:r>
      <w:r w:rsidRPr="003E6141">
        <w:rPr>
          <w:rFonts w:ascii="Verdana" w:hAnsi="Verdana"/>
        </w:rPr>
        <w:t>civilizing progress as racist. The state tried various solutions,</w:t>
      </w:r>
      <w:r w:rsidRPr="003E6141">
        <w:rPr>
          <w:rFonts w:ascii="Verdana" w:hAnsi="Verdana"/>
        </w:rPr>
        <w:t xml:space="preserve"> </w:t>
      </w:r>
      <w:r w:rsidRPr="003E6141">
        <w:rPr>
          <w:rFonts w:ascii="Verdana" w:hAnsi="Verdana"/>
        </w:rPr>
        <w:t>including covering the painting and, in the 1970s, replacing</w:t>
      </w:r>
      <w:r w:rsidRPr="003E6141">
        <w:rPr>
          <w:rFonts w:ascii="Verdana" w:hAnsi="Verdana"/>
        </w:rPr>
        <w:t xml:space="preserve"> </w:t>
      </w:r>
      <w:r w:rsidRPr="003E6141">
        <w:rPr>
          <w:rFonts w:ascii="Verdana" w:hAnsi="Verdana"/>
        </w:rPr>
        <w:t>it with artist Paul War Cloud’s painting that described the</w:t>
      </w:r>
      <w:r w:rsidRPr="003E6141">
        <w:rPr>
          <w:rFonts w:ascii="Verdana" w:hAnsi="Verdana"/>
        </w:rPr>
        <w:t xml:space="preserve"> </w:t>
      </w:r>
      <w:r w:rsidRPr="003E6141">
        <w:rPr>
          <w:rFonts w:ascii="Verdana" w:hAnsi="Verdana"/>
        </w:rPr>
        <w:t>advance of Native Americans within the mainstream society.</w:t>
      </w:r>
      <w:r w:rsidRPr="003E6141">
        <w:rPr>
          <w:rFonts w:ascii="Verdana" w:hAnsi="Verdana"/>
        </w:rPr>
        <w:t xml:space="preserve"> </w:t>
      </w:r>
      <w:r w:rsidRPr="003E6141">
        <w:rPr>
          <w:rFonts w:ascii="Verdana" w:hAnsi="Verdana"/>
        </w:rPr>
        <w:t>It was ultimately removed. Discuss: What made the mural</w:t>
      </w:r>
      <w:r w:rsidRPr="003E6141">
        <w:rPr>
          <w:rFonts w:ascii="Verdana" w:hAnsi="Verdana"/>
        </w:rPr>
        <w:t xml:space="preserve"> </w:t>
      </w:r>
      <w:r w:rsidRPr="003E6141">
        <w:rPr>
          <w:rFonts w:ascii="Verdana" w:hAnsi="Verdana"/>
        </w:rPr>
        <w:t>controversial? Why was the Paul War Cloud painting an</w:t>
      </w:r>
      <w:r w:rsidRPr="003E6141">
        <w:rPr>
          <w:rFonts w:ascii="Verdana" w:hAnsi="Verdana"/>
        </w:rPr>
        <w:t xml:space="preserve"> </w:t>
      </w:r>
      <w:r w:rsidRPr="003E6141">
        <w:rPr>
          <w:rFonts w:ascii="Verdana" w:hAnsi="Verdana"/>
        </w:rPr>
        <w:t>insufficient solution to the problem? What is the current</w:t>
      </w:r>
      <w:r w:rsidRPr="003E6141">
        <w:rPr>
          <w:rFonts w:ascii="Verdana" w:hAnsi="Verdana"/>
        </w:rPr>
        <w:t xml:space="preserve"> </w:t>
      </w:r>
      <w:r w:rsidRPr="003E6141">
        <w:rPr>
          <w:rFonts w:ascii="Verdana" w:hAnsi="Verdana"/>
        </w:rPr>
        <w:t>resolution that the state chose? How would students have</w:t>
      </w:r>
      <w:r w:rsidRPr="003E6141">
        <w:rPr>
          <w:rFonts w:ascii="Verdana" w:hAnsi="Verdana"/>
        </w:rPr>
        <w:t xml:space="preserve"> </w:t>
      </w:r>
      <w:r w:rsidRPr="003E6141">
        <w:rPr>
          <w:rFonts w:ascii="Verdana" w:hAnsi="Verdana"/>
        </w:rPr>
        <w:t>resolved the problem? How should decisions be made about</w:t>
      </w:r>
      <w:r w:rsidRPr="003E6141">
        <w:rPr>
          <w:rFonts w:ascii="Verdana" w:hAnsi="Verdana"/>
        </w:rPr>
        <w:t xml:space="preserve"> </w:t>
      </w:r>
      <w:r w:rsidRPr="003E6141">
        <w:rPr>
          <w:rFonts w:ascii="Verdana" w:hAnsi="Verdana"/>
        </w:rPr>
        <w:t>controversial art? What are the options? Who should be</w:t>
      </w:r>
      <w:r w:rsidRPr="003E6141">
        <w:rPr>
          <w:rFonts w:ascii="Verdana" w:hAnsi="Verdana"/>
        </w:rPr>
        <w:t xml:space="preserve"> </w:t>
      </w:r>
      <w:r w:rsidRPr="003E6141">
        <w:rPr>
          <w:rFonts w:ascii="Verdana" w:hAnsi="Verdana"/>
        </w:rPr>
        <w:t>involved in such decisions? Stress that much of the problem</w:t>
      </w:r>
      <w:r w:rsidRPr="003E6141">
        <w:rPr>
          <w:rFonts w:ascii="Verdana" w:hAnsi="Verdana"/>
        </w:rPr>
        <w:t xml:space="preserve"> </w:t>
      </w:r>
      <w:r w:rsidRPr="003E6141">
        <w:rPr>
          <w:rFonts w:ascii="Verdana" w:hAnsi="Verdana"/>
        </w:rPr>
        <w:t>stemmed from changing understandings from the early</w:t>
      </w:r>
      <w:r w:rsidRPr="003E6141">
        <w:rPr>
          <w:rFonts w:ascii="Verdana" w:hAnsi="Verdana"/>
        </w:rPr>
        <w:t xml:space="preserve"> </w:t>
      </w:r>
      <w:r w:rsidRPr="003E6141">
        <w:rPr>
          <w:rFonts w:ascii="Verdana" w:hAnsi="Verdana"/>
        </w:rPr>
        <w:t>20th century until today. Ask students how understandings</w:t>
      </w:r>
      <w:r w:rsidRPr="003E6141">
        <w:rPr>
          <w:rFonts w:ascii="Verdana" w:hAnsi="Verdana"/>
        </w:rPr>
        <w:t xml:space="preserve"> </w:t>
      </w:r>
      <w:r w:rsidRPr="003E6141">
        <w:rPr>
          <w:rFonts w:ascii="Verdana" w:hAnsi="Verdana"/>
        </w:rPr>
        <w:t>have changed - i.e., how the relationships between Native</w:t>
      </w:r>
      <w:r w:rsidRPr="003E6141">
        <w:rPr>
          <w:rFonts w:ascii="Verdana" w:hAnsi="Verdana"/>
        </w:rPr>
        <w:t xml:space="preserve"> </w:t>
      </w:r>
      <w:r w:rsidRPr="003E6141">
        <w:rPr>
          <w:rFonts w:ascii="Verdana" w:hAnsi="Verdana"/>
        </w:rPr>
        <w:t>Americans and European Americans have changed over</w:t>
      </w:r>
      <w:r w:rsidRPr="003E6141">
        <w:rPr>
          <w:rFonts w:ascii="Verdana" w:hAnsi="Verdana"/>
        </w:rPr>
        <w:t xml:space="preserve"> </w:t>
      </w:r>
      <w:r w:rsidRPr="003E6141">
        <w:rPr>
          <w:rFonts w:ascii="Verdana" w:hAnsi="Verdana"/>
        </w:rPr>
        <w:t>time. In that light, how would the definition of “progress” be</w:t>
      </w:r>
      <w:r w:rsidRPr="003E6141">
        <w:rPr>
          <w:rFonts w:ascii="Verdana" w:hAnsi="Verdana"/>
        </w:rPr>
        <w:t xml:space="preserve"> </w:t>
      </w:r>
      <w:r w:rsidRPr="003E6141">
        <w:rPr>
          <w:rFonts w:ascii="Verdana" w:hAnsi="Verdana"/>
        </w:rPr>
        <w:t>different from 100 years ago?</w:t>
      </w:r>
      <w:r w:rsidRPr="003E6141">
        <w:rPr>
          <w:rFonts w:ascii="Verdana" w:hAnsi="Verdana"/>
        </w:rPr>
        <w:t xml:space="preserve"> </w:t>
      </w:r>
    </w:p>
    <w:p w14:paraId="3B233F41" w14:textId="7D543477" w:rsidR="003E6141" w:rsidRDefault="003E6141" w:rsidP="003E6141">
      <w:pPr>
        <w:pStyle w:val="ListParagraph"/>
        <w:numPr>
          <w:ilvl w:val="0"/>
          <w:numId w:val="6"/>
        </w:numPr>
        <w:rPr>
          <w:rFonts w:ascii="Verdana" w:hAnsi="Verdana"/>
        </w:rPr>
      </w:pPr>
      <w:r w:rsidRPr="003E6141">
        <w:rPr>
          <w:rFonts w:ascii="Verdana" w:hAnsi="Verdana"/>
        </w:rPr>
        <w:t>Have students describe the Mickelson Memorial and the</w:t>
      </w:r>
      <w:r w:rsidRPr="003E6141">
        <w:rPr>
          <w:rFonts w:ascii="Verdana" w:hAnsi="Verdana"/>
        </w:rPr>
        <w:t xml:space="preserve"> </w:t>
      </w:r>
      <w:r w:rsidRPr="003E6141">
        <w:rPr>
          <w:rFonts w:ascii="Verdana" w:hAnsi="Verdana"/>
        </w:rPr>
        <w:t>veterans’ memorials on the Capitol grounds. How are the</w:t>
      </w:r>
      <w:r w:rsidRPr="003E6141">
        <w:rPr>
          <w:rFonts w:ascii="Verdana" w:hAnsi="Verdana"/>
        </w:rPr>
        <w:t xml:space="preserve"> </w:t>
      </w:r>
      <w:r w:rsidRPr="003E6141">
        <w:rPr>
          <w:rFonts w:ascii="Verdana" w:hAnsi="Verdana"/>
        </w:rPr>
        <w:t>designs different? Discuss different ways of remembering -</w:t>
      </w:r>
      <w:r w:rsidRPr="003E6141">
        <w:rPr>
          <w:rFonts w:ascii="Verdana" w:hAnsi="Verdana"/>
        </w:rPr>
        <w:t xml:space="preserve"> </w:t>
      </w:r>
      <w:r w:rsidRPr="003E6141">
        <w:rPr>
          <w:rFonts w:ascii="Verdana" w:hAnsi="Verdana"/>
        </w:rPr>
        <w:t>memorializing—people: e.g., tombstones, building names,</w:t>
      </w:r>
      <w:r w:rsidRPr="003E6141">
        <w:rPr>
          <w:rFonts w:ascii="Verdana" w:hAnsi="Verdana"/>
        </w:rPr>
        <w:t xml:space="preserve"> </w:t>
      </w:r>
      <w:r w:rsidRPr="003E6141">
        <w:rPr>
          <w:rFonts w:ascii="Verdana" w:hAnsi="Verdana"/>
        </w:rPr>
        <w:t>statues, charitable foundations, scholarships. What are</w:t>
      </w:r>
      <w:r w:rsidRPr="003E6141">
        <w:rPr>
          <w:rFonts w:ascii="Verdana" w:hAnsi="Verdana"/>
        </w:rPr>
        <w:t xml:space="preserve"> </w:t>
      </w:r>
      <w:r w:rsidRPr="003E6141">
        <w:rPr>
          <w:rFonts w:ascii="Verdana" w:hAnsi="Verdana"/>
        </w:rPr>
        <w:t>some reasons for memorializing people? Have students</w:t>
      </w:r>
      <w:r w:rsidRPr="003E6141">
        <w:rPr>
          <w:rFonts w:ascii="Verdana" w:hAnsi="Verdana"/>
        </w:rPr>
        <w:t xml:space="preserve"> </w:t>
      </w:r>
      <w:r w:rsidRPr="003E6141">
        <w:rPr>
          <w:rFonts w:ascii="Verdana" w:hAnsi="Verdana"/>
        </w:rPr>
        <w:t>look for examples of other memorials in South Dakota or</w:t>
      </w:r>
      <w:r w:rsidRPr="003E6141">
        <w:rPr>
          <w:rFonts w:ascii="Verdana" w:hAnsi="Verdana"/>
        </w:rPr>
        <w:t xml:space="preserve"> </w:t>
      </w:r>
      <w:r w:rsidRPr="003E6141">
        <w:rPr>
          <w:rFonts w:ascii="Verdana" w:hAnsi="Verdana"/>
        </w:rPr>
        <w:t>elsewhere in the nation and discuss them (you might ask</w:t>
      </w:r>
      <w:r w:rsidRPr="003E6141">
        <w:rPr>
          <w:rFonts w:ascii="Verdana" w:hAnsi="Verdana"/>
        </w:rPr>
        <w:t xml:space="preserve"> </w:t>
      </w:r>
      <w:r w:rsidRPr="003E6141">
        <w:rPr>
          <w:rFonts w:ascii="Verdana" w:hAnsi="Verdana"/>
        </w:rPr>
        <w:t>them to pick a memorial and do a brief presentation on it).</w:t>
      </w:r>
      <w:r w:rsidRPr="003E6141">
        <w:rPr>
          <w:rFonts w:ascii="Verdana" w:hAnsi="Verdana"/>
        </w:rPr>
        <w:t xml:space="preserve">  </w:t>
      </w:r>
      <w:r w:rsidRPr="003E6141">
        <w:rPr>
          <w:rFonts w:ascii="Verdana" w:hAnsi="Verdana"/>
        </w:rPr>
        <w:t>Discuss ways that people participate in memorials - e.g.,</w:t>
      </w:r>
      <w:r w:rsidRPr="003E6141">
        <w:rPr>
          <w:rFonts w:ascii="Verdana" w:hAnsi="Verdana"/>
        </w:rPr>
        <w:t xml:space="preserve"> </w:t>
      </w:r>
      <w:r w:rsidRPr="003E6141">
        <w:rPr>
          <w:rFonts w:ascii="Verdana" w:hAnsi="Verdana"/>
        </w:rPr>
        <w:t>wreath laying, vigils, candles, yellow ribbons, etc. What</w:t>
      </w:r>
      <w:r w:rsidRPr="003E6141">
        <w:rPr>
          <w:rFonts w:ascii="Verdana" w:hAnsi="Verdana"/>
        </w:rPr>
        <w:t xml:space="preserve"> </w:t>
      </w:r>
      <w:r w:rsidRPr="003E6141">
        <w:rPr>
          <w:rFonts w:ascii="Verdana" w:hAnsi="Verdana"/>
        </w:rPr>
        <w:t>memorials are in your hometown? Research and map the</w:t>
      </w:r>
      <w:r w:rsidRPr="003E6141">
        <w:rPr>
          <w:rFonts w:ascii="Verdana" w:hAnsi="Verdana"/>
        </w:rPr>
        <w:t xml:space="preserve"> </w:t>
      </w:r>
      <w:r w:rsidRPr="003E6141">
        <w:rPr>
          <w:rFonts w:ascii="Verdana" w:hAnsi="Verdana"/>
        </w:rPr>
        <w:t>memorials in your hometown. Extend this activity by asking</w:t>
      </w:r>
      <w:r w:rsidRPr="003E6141">
        <w:rPr>
          <w:rFonts w:ascii="Verdana" w:hAnsi="Verdana"/>
        </w:rPr>
        <w:t xml:space="preserve"> </w:t>
      </w:r>
      <w:r w:rsidRPr="003E6141">
        <w:rPr>
          <w:rFonts w:ascii="Verdana" w:hAnsi="Verdana"/>
        </w:rPr>
        <w:t>students to discuss the difference between “memorials” and</w:t>
      </w:r>
      <w:r w:rsidRPr="003E6141">
        <w:rPr>
          <w:rFonts w:ascii="Verdana" w:hAnsi="Verdana"/>
        </w:rPr>
        <w:t xml:space="preserve"> </w:t>
      </w:r>
      <w:r w:rsidRPr="003E6141">
        <w:rPr>
          <w:rFonts w:ascii="Verdana" w:hAnsi="Verdana"/>
        </w:rPr>
        <w:t>“monuments.”</w:t>
      </w:r>
    </w:p>
    <w:p w14:paraId="3D067569" w14:textId="77777777" w:rsidR="00FB1316" w:rsidRPr="003E6141" w:rsidRDefault="00FB1316" w:rsidP="00FB1316">
      <w:pPr>
        <w:pStyle w:val="ListParagraph"/>
        <w:rPr>
          <w:rFonts w:ascii="Verdana" w:hAnsi="Verdana"/>
        </w:rPr>
      </w:pPr>
    </w:p>
    <w:p w14:paraId="523E750F" w14:textId="77777777" w:rsidR="003E6141" w:rsidRPr="003E6141" w:rsidRDefault="003E6141" w:rsidP="003E6141">
      <w:pPr>
        <w:pStyle w:val="Heading2"/>
        <w:rPr>
          <w:rFonts w:ascii="Verdana" w:hAnsi="Verdana"/>
          <w:b/>
          <w:bCs/>
          <w:color w:val="auto"/>
          <w:sz w:val="28"/>
          <w:szCs w:val="28"/>
        </w:rPr>
      </w:pPr>
      <w:r w:rsidRPr="003E6141">
        <w:rPr>
          <w:rFonts w:ascii="Verdana" w:hAnsi="Verdana"/>
          <w:b/>
          <w:bCs/>
          <w:color w:val="auto"/>
          <w:sz w:val="28"/>
          <w:szCs w:val="28"/>
        </w:rPr>
        <w:t>Visiting the Capitol</w:t>
      </w:r>
    </w:p>
    <w:p w14:paraId="5B0537DE" w14:textId="77777777" w:rsidR="003E6141" w:rsidRDefault="003E6141" w:rsidP="003E6141">
      <w:pPr>
        <w:rPr>
          <w:rFonts w:ascii="Verdana" w:hAnsi="Verdana"/>
        </w:rPr>
      </w:pPr>
      <w:r w:rsidRPr="003E6141">
        <w:rPr>
          <w:rFonts w:ascii="Verdana" w:hAnsi="Verdana"/>
        </w:rPr>
        <w:t>Many schools send their students on field trips to the state</w:t>
      </w:r>
      <w:r>
        <w:rPr>
          <w:rFonts w:ascii="Verdana" w:hAnsi="Verdana"/>
        </w:rPr>
        <w:t xml:space="preserve"> </w:t>
      </w:r>
      <w:r w:rsidRPr="003E6141">
        <w:rPr>
          <w:rFonts w:ascii="Verdana" w:hAnsi="Verdana"/>
        </w:rPr>
        <w:t>Capitol. The documentary is an excellent introduction and</w:t>
      </w:r>
      <w:r>
        <w:rPr>
          <w:rFonts w:ascii="Verdana" w:hAnsi="Verdana"/>
        </w:rPr>
        <w:t xml:space="preserve"> </w:t>
      </w:r>
      <w:r w:rsidRPr="003E6141">
        <w:rPr>
          <w:rFonts w:ascii="Verdana" w:hAnsi="Verdana"/>
        </w:rPr>
        <w:t>complement for such a visit. Here are some suggestions for</w:t>
      </w:r>
      <w:r>
        <w:rPr>
          <w:rFonts w:ascii="Verdana" w:hAnsi="Verdana"/>
        </w:rPr>
        <w:t xml:space="preserve"> </w:t>
      </w:r>
      <w:r w:rsidRPr="003E6141">
        <w:rPr>
          <w:rFonts w:ascii="Verdana" w:hAnsi="Verdana"/>
        </w:rPr>
        <w:t>enhancing the educational value of such a field trip. Note</w:t>
      </w:r>
      <w:r>
        <w:rPr>
          <w:rFonts w:ascii="Verdana" w:hAnsi="Verdana"/>
        </w:rPr>
        <w:t xml:space="preserve"> </w:t>
      </w:r>
      <w:r w:rsidRPr="003E6141">
        <w:rPr>
          <w:rFonts w:ascii="Verdana" w:hAnsi="Verdana"/>
        </w:rPr>
        <w:t>that many of the Pre-Viewing and Post-Viewing Activities</w:t>
      </w:r>
      <w:r>
        <w:rPr>
          <w:rFonts w:ascii="Verdana" w:hAnsi="Verdana"/>
        </w:rPr>
        <w:t xml:space="preserve"> </w:t>
      </w:r>
      <w:r w:rsidRPr="003E6141">
        <w:rPr>
          <w:rFonts w:ascii="Verdana" w:hAnsi="Verdana"/>
        </w:rPr>
        <w:t>can be modified for use in a Capitol field trip.</w:t>
      </w:r>
    </w:p>
    <w:p w14:paraId="2E087D7E" w14:textId="77777777" w:rsidR="00FB1316" w:rsidRDefault="00FB1316" w:rsidP="003E6141">
      <w:pPr>
        <w:rPr>
          <w:rStyle w:val="Heading2Char"/>
          <w:rFonts w:ascii="Verdana" w:hAnsi="Verdana"/>
          <w:b/>
          <w:bCs/>
          <w:color w:val="auto"/>
          <w:sz w:val="28"/>
          <w:szCs w:val="28"/>
        </w:rPr>
      </w:pPr>
    </w:p>
    <w:p w14:paraId="316FC282" w14:textId="3BD32392" w:rsidR="003E6141" w:rsidRPr="003E6141" w:rsidRDefault="003E6141" w:rsidP="003E6141">
      <w:pPr>
        <w:rPr>
          <w:rFonts w:ascii="Verdana" w:hAnsi="Verdana"/>
          <w:sz w:val="28"/>
          <w:szCs w:val="28"/>
        </w:rPr>
      </w:pPr>
      <w:r w:rsidRPr="003E6141">
        <w:rPr>
          <w:rStyle w:val="Heading2Char"/>
          <w:rFonts w:ascii="Verdana" w:hAnsi="Verdana"/>
          <w:b/>
          <w:bCs/>
          <w:color w:val="auto"/>
          <w:sz w:val="28"/>
          <w:szCs w:val="28"/>
        </w:rPr>
        <w:lastRenderedPageBreak/>
        <w:t>Before Visiting</w:t>
      </w:r>
      <w:r w:rsidRPr="003E6141">
        <w:rPr>
          <w:rFonts w:ascii="Verdana" w:hAnsi="Verdana"/>
          <w:sz w:val="28"/>
          <w:szCs w:val="28"/>
        </w:rPr>
        <w:t xml:space="preserve"> </w:t>
      </w:r>
    </w:p>
    <w:p w14:paraId="24F8F79C" w14:textId="691DA5D5" w:rsidR="003E6141" w:rsidRPr="003E6141" w:rsidRDefault="003E6141" w:rsidP="003E6141">
      <w:pPr>
        <w:pStyle w:val="ListParagraph"/>
        <w:numPr>
          <w:ilvl w:val="0"/>
          <w:numId w:val="7"/>
        </w:numPr>
        <w:rPr>
          <w:rFonts w:ascii="Verdana" w:hAnsi="Verdana"/>
        </w:rPr>
      </w:pPr>
      <w:r w:rsidRPr="003E6141">
        <w:rPr>
          <w:rFonts w:ascii="Verdana" w:hAnsi="Verdana"/>
        </w:rPr>
        <w:t>Get the dimensions of the Capitol and have students</w:t>
      </w:r>
      <w:r w:rsidRPr="003E6141">
        <w:rPr>
          <w:rFonts w:ascii="Verdana" w:hAnsi="Verdana"/>
        </w:rPr>
        <w:t xml:space="preserve"> </w:t>
      </w:r>
      <w:r w:rsidRPr="003E6141">
        <w:rPr>
          <w:rFonts w:ascii="Verdana" w:hAnsi="Verdana"/>
        </w:rPr>
        <w:t>pace them out on school grounds. How does the size of the</w:t>
      </w:r>
      <w:r w:rsidRPr="003E6141">
        <w:rPr>
          <w:rFonts w:ascii="Verdana" w:hAnsi="Verdana"/>
        </w:rPr>
        <w:t xml:space="preserve"> </w:t>
      </w:r>
      <w:r w:rsidRPr="003E6141">
        <w:rPr>
          <w:rFonts w:ascii="Verdana" w:hAnsi="Verdana"/>
        </w:rPr>
        <w:t>Capitol compare to the school.</w:t>
      </w:r>
    </w:p>
    <w:p w14:paraId="467ECEEE" w14:textId="77777777" w:rsidR="003E6141" w:rsidRPr="003E6141" w:rsidRDefault="003E6141" w:rsidP="003E6141">
      <w:pPr>
        <w:pStyle w:val="ListParagraph"/>
        <w:numPr>
          <w:ilvl w:val="0"/>
          <w:numId w:val="7"/>
        </w:numPr>
        <w:rPr>
          <w:rFonts w:ascii="Verdana" w:hAnsi="Verdana"/>
        </w:rPr>
      </w:pPr>
      <w:r w:rsidRPr="003E6141">
        <w:rPr>
          <w:rFonts w:ascii="Verdana" w:hAnsi="Verdana"/>
        </w:rPr>
        <w:t>Visit other public and government buildings in your</w:t>
      </w:r>
      <w:r w:rsidRPr="003E6141">
        <w:rPr>
          <w:rFonts w:ascii="Verdana" w:hAnsi="Verdana"/>
        </w:rPr>
        <w:t xml:space="preserve"> </w:t>
      </w:r>
      <w:r w:rsidRPr="003E6141">
        <w:rPr>
          <w:rFonts w:ascii="Verdana" w:hAnsi="Verdana"/>
        </w:rPr>
        <w:t>community (e.g., library, courthouse, city hall, hospital, etc.)</w:t>
      </w:r>
      <w:r w:rsidRPr="003E6141">
        <w:rPr>
          <w:rFonts w:ascii="Verdana" w:hAnsi="Verdana"/>
        </w:rPr>
        <w:t xml:space="preserve"> </w:t>
      </w:r>
      <w:r w:rsidRPr="003E6141">
        <w:rPr>
          <w:rFonts w:ascii="Verdana" w:hAnsi="Verdana"/>
        </w:rPr>
        <w:t>In what ways is the design of each functional or artistic?</w:t>
      </w:r>
      <w:r w:rsidRPr="003E6141">
        <w:rPr>
          <w:rFonts w:ascii="Verdana" w:hAnsi="Verdana"/>
        </w:rPr>
        <w:t xml:space="preserve"> </w:t>
      </w:r>
      <w:r w:rsidRPr="003E6141">
        <w:rPr>
          <w:rFonts w:ascii="Verdana" w:hAnsi="Verdana"/>
        </w:rPr>
        <w:t>How is the building’s function represented in its design?</w:t>
      </w:r>
      <w:r w:rsidRPr="003E6141">
        <w:rPr>
          <w:rFonts w:ascii="Verdana" w:hAnsi="Verdana"/>
        </w:rPr>
        <w:t xml:space="preserve"> </w:t>
      </w:r>
    </w:p>
    <w:p w14:paraId="4B9D617E" w14:textId="67A52B66" w:rsidR="003E6141" w:rsidRPr="003E6141" w:rsidRDefault="003E6141" w:rsidP="003E6141">
      <w:pPr>
        <w:pStyle w:val="Heading2"/>
        <w:rPr>
          <w:rFonts w:ascii="Verdana" w:hAnsi="Verdana"/>
          <w:b/>
          <w:bCs/>
          <w:color w:val="auto"/>
          <w:sz w:val="28"/>
          <w:szCs w:val="28"/>
        </w:rPr>
      </w:pPr>
      <w:r w:rsidRPr="003E6141">
        <w:rPr>
          <w:rFonts w:ascii="Verdana" w:hAnsi="Verdana"/>
          <w:b/>
          <w:bCs/>
          <w:color w:val="auto"/>
          <w:sz w:val="28"/>
          <w:szCs w:val="28"/>
        </w:rPr>
        <w:t>During Visit</w:t>
      </w:r>
    </w:p>
    <w:p w14:paraId="686185EE" w14:textId="4855BBBB" w:rsidR="003E6141" w:rsidRPr="003E6141" w:rsidRDefault="003E6141" w:rsidP="003E6141">
      <w:pPr>
        <w:pStyle w:val="ListParagraph"/>
        <w:numPr>
          <w:ilvl w:val="0"/>
          <w:numId w:val="8"/>
        </w:numPr>
        <w:rPr>
          <w:rFonts w:ascii="Verdana" w:hAnsi="Verdana"/>
        </w:rPr>
      </w:pPr>
      <w:r w:rsidRPr="003E6141">
        <w:rPr>
          <w:rFonts w:ascii="Verdana" w:hAnsi="Verdana"/>
        </w:rPr>
        <w:t>Walk around the Capitol exterior. Have students or</w:t>
      </w:r>
      <w:r w:rsidRPr="003E6141">
        <w:rPr>
          <w:rFonts w:ascii="Verdana" w:hAnsi="Verdana"/>
        </w:rPr>
        <w:t xml:space="preserve"> </w:t>
      </w:r>
      <w:r w:rsidRPr="003E6141">
        <w:rPr>
          <w:rFonts w:ascii="Verdana" w:hAnsi="Verdana"/>
        </w:rPr>
        <w:t>student pairs divide the exterior into sections and sketch</w:t>
      </w:r>
      <w:r w:rsidRPr="003E6141">
        <w:rPr>
          <w:rFonts w:ascii="Verdana" w:hAnsi="Verdana"/>
        </w:rPr>
        <w:t xml:space="preserve"> </w:t>
      </w:r>
      <w:r w:rsidRPr="003E6141">
        <w:rPr>
          <w:rFonts w:ascii="Verdana" w:hAnsi="Verdana"/>
        </w:rPr>
        <w:t>or take a photo of their section. Later, have them identify</w:t>
      </w:r>
      <w:r w:rsidRPr="003E6141">
        <w:rPr>
          <w:rFonts w:ascii="Verdana" w:hAnsi="Verdana"/>
        </w:rPr>
        <w:t xml:space="preserve"> </w:t>
      </w:r>
      <w:r w:rsidRPr="003E6141">
        <w:rPr>
          <w:rFonts w:ascii="Verdana" w:hAnsi="Verdana"/>
        </w:rPr>
        <w:t>the architectural elements in their section—e.g., columns,</w:t>
      </w:r>
      <w:r w:rsidRPr="003E6141">
        <w:rPr>
          <w:rFonts w:ascii="Verdana" w:hAnsi="Verdana"/>
        </w:rPr>
        <w:t xml:space="preserve"> </w:t>
      </w:r>
      <w:r w:rsidRPr="003E6141">
        <w:rPr>
          <w:rFonts w:ascii="Verdana" w:hAnsi="Verdana"/>
        </w:rPr>
        <w:t>domes, arches, cornices. Then, have them choose one</w:t>
      </w:r>
      <w:r w:rsidRPr="003E6141">
        <w:rPr>
          <w:rFonts w:ascii="Verdana" w:hAnsi="Verdana"/>
        </w:rPr>
        <w:t xml:space="preserve"> </w:t>
      </w:r>
      <w:r w:rsidRPr="003E6141">
        <w:rPr>
          <w:rFonts w:ascii="Verdana" w:hAnsi="Verdana"/>
        </w:rPr>
        <w:t>element, find a similar one in their hometown, and take a</w:t>
      </w:r>
      <w:r w:rsidRPr="003E6141">
        <w:rPr>
          <w:rFonts w:ascii="Verdana" w:hAnsi="Verdana"/>
        </w:rPr>
        <w:t xml:space="preserve"> </w:t>
      </w:r>
      <w:r w:rsidRPr="003E6141">
        <w:rPr>
          <w:rFonts w:ascii="Verdana" w:hAnsi="Verdana"/>
        </w:rPr>
        <w:t>photo or make a drawing to share.</w:t>
      </w:r>
    </w:p>
    <w:p w14:paraId="34B2FBFC" w14:textId="1C1F439F" w:rsidR="003E6141" w:rsidRPr="003E6141" w:rsidRDefault="003E6141" w:rsidP="003E6141">
      <w:pPr>
        <w:pStyle w:val="ListParagraph"/>
        <w:numPr>
          <w:ilvl w:val="0"/>
          <w:numId w:val="8"/>
        </w:numPr>
        <w:rPr>
          <w:rFonts w:ascii="Verdana" w:hAnsi="Verdana"/>
        </w:rPr>
      </w:pPr>
      <w:r w:rsidRPr="003E6141">
        <w:rPr>
          <w:rFonts w:ascii="Verdana" w:hAnsi="Verdana"/>
        </w:rPr>
        <w:t>Visit the House and Senate chambers. Discuss their</w:t>
      </w:r>
      <w:r w:rsidRPr="003E6141">
        <w:rPr>
          <w:rFonts w:ascii="Verdana" w:hAnsi="Verdana"/>
        </w:rPr>
        <w:t xml:space="preserve"> </w:t>
      </w:r>
      <w:r w:rsidRPr="003E6141">
        <w:rPr>
          <w:rFonts w:ascii="Verdana" w:hAnsi="Verdana"/>
        </w:rPr>
        <w:t>different designs. The House is larger, but with darker colors</w:t>
      </w:r>
      <w:r w:rsidRPr="003E6141">
        <w:rPr>
          <w:rFonts w:ascii="Verdana" w:hAnsi="Verdana"/>
        </w:rPr>
        <w:t xml:space="preserve"> </w:t>
      </w:r>
      <w:r w:rsidRPr="003E6141">
        <w:rPr>
          <w:rFonts w:ascii="Verdana" w:hAnsi="Verdana"/>
        </w:rPr>
        <w:t>and arches in the visitors’ section. The Senate has brighter</w:t>
      </w:r>
      <w:r w:rsidRPr="003E6141">
        <w:rPr>
          <w:rFonts w:ascii="Verdana" w:hAnsi="Verdana"/>
        </w:rPr>
        <w:t xml:space="preserve"> </w:t>
      </w:r>
      <w:r w:rsidRPr="003E6141">
        <w:rPr>
          <w:rFonts w:ascii="Verdana" w:hAnsi="Verdana"/>
        </w:rPr>
        <w:t>colors with a more open visitors’ gallery. Why do students</w:t>
      </w:r>
      <w:r w:rsidRPr="003E6141">
        <w:rPr>
          <w:rFonts w:ascii="Verdana" w:hAnsi="Verdana"/>
        </w:rPr>
        <w:t xml:space="preserve"> </w:t>
      </w:r>
      <w:r w:rsidRPr="003E6141">
        <w:rPr>
          <w:rFonts w:ascii="Verdana" w:hAnsi="Verdana"/>
        </w:rPr>
        <w:t>think the chambers were designed so differently?</w:t>
      </w:r>
    </w:p>
    <w:p w14:paraId="589717CE" w14:textId="4D216D0A" w:rsidR="003E6141" w:rsidRPr="003E6141" w:rsidRDefault="003E6141" w:rsidP="003E6141">
      <w:pPr>
        <w:pStyle w:val="ListParagraph"/>
        <w:numPr>
          <w:ilvl w:val="0"/>
          <w:numId w:val="8"/>
        </w:numPr>
        <w:rPr>
          <w:rFonts w:ascii="Verdana" w:hAnsi="Verdana"/>
        </w:rPr>
      </w:pPr>
      <w:r w:rsidRPr="003E6141">
        <w:rPr>
          <w:rFonts w:ascii="Verdana" w:hAnsi="Verdana"/>
        </w:rPr>
        <w:t>Have students pick the lunette paintings that most</w:t>
      </w:r>
      <w:r w:rsidRPr="003E6141">
        <w:rPr>
          <w:rFonts w:ascii="Verdana" w:hAnsi="Verdana"/>
        </w:rPr>
        <w:t xml:space="preserve"> </w:t>
      </w:r>
      <w:r w:rsidRPr="003E6141">
        <w:rPr>
          <w:rFonts w:ascii="Verdana" w:hAnsi="Verdana"/>
        </w:rPr>
        <w:t>resemble the area where they live. Why do they think these</w:t>
      </w:r>
      <w:r w:rsidRPr="003E6141">
        <w:rPr>
          <w:rFonts w:ascii="Verdana" w:hAnsi="Verdana"/>
        </w:rPr>
        <w:t xml:space="preserve"> </w:t>
      </w:r>
      <w:r w:rsidRPr="003E6141">
        <w:rPr>
          <w:rFonts w:ascii="Verdana" w:hAnsi="Verdana"/>
        </w:rPr>
        <w:t>lunettes were painted?</w:t>
      </w:r>
    </w:p>
    <w:p w14:paraId="497F4D08" w14:textId="5C20299C" w:rsidR="003E6141" w:rsidRDefault="003E6141" w:rsidP="003E6141">
      <w:pPr>
        <w:pStyle w:val="ListParagraph"/>
        <w:numPr>
          <w:ilvl w:val="0"/>
          <w:numId w:val="8"/>
        </w:numPr>
        <w:rPr>
          <w:rFonts w:ascii="Verdana" w:hAnsi="Verdana"/>
        </w:rPr>
      </w:pPr>
      <w:r w:rsidRPr="003E6141">
        <w:rPr>
          <w:rFonts w:ascii="Verdana" w:hAnsi="Verdana"/>
        </w:rPr>
        <w:t>Have students list the offices in the Capitol building</w:t>
      </w:r>
      <w:r w:rsidRPr="003E6141">
        <w:rPr>
          <w:rFonts w:ascii="Verdana" w:hAnsi="Verdana"/>
        </w:rPr>
        <w:t xml:space="preserve"> </w:t>
      </w:r>
      <w:r w:rsidRPr="003E6141">
        <w:rPr>
          <w:rFonts w:ascii="Verdana" w:hAnsi="Verdana"/>
        </w:rPr>
        <w:t>(based on the signs on office doors). What departments</w:t>
      </w:r>
      <w:r w:rsidRPr="003E6141">
        <w:rPr>
          <w:rFonts w:ascii="Verdana" w:hAnsi="Verdana"/>
        </w:rPr>
        <w:t xml:space="preserve"> </w:t>
      </w:r>
      <w:r w:rsidRPr="003E6141">
        <w:rPr>
          <w:rFonts w:ascii="Verdana" w:hAnsi="Verdana"/>
        </w:rPr>
        <w:t>have offices in the building? Have them find an</w:t>
      </w:r>
      <w:r w:rsidRPr="003E6141">
        <w:rPr>
          <w:rFonts w:ascii="Verdana" w:hAnsi="Verdana"/>
        </w:rPr>
        <w:t xml:space="preserve"> </w:t>
      </w:r>
      <w:r w:rsidRPr="003E6141">
        <w:rPr>
          <w:rFonts w:ascii="Verdana" w:hAnsi="Verdana"/>
        </w:rPr>
        <w:t>organizational chart for the state government and locate the</w:t>
      </w:r>
      <w:r w:rsidRPr="003E6141">
        <w:rPr>
          <w:rFonts w:ascii="Verdana" w:hAnsi="Verdana"/>
        </w:rPr>
        <w:t xml:space="preserve"> </w:t>
      </w:r>
      <w:r w:rsidRPr="003E6141">
        <w:rPr>
          <w:rFonts w:ascii="Verdana" w:hAnsi="Verdana"/>
        </w:rPr>
        <w:t>offices in the Capitol on the chart.</w:t>
      </w:r>
    </w:p>
    <w:p w14:paraId="71935623" w14:textId="77777777" w:rsidR="003E6141" w:rsidRPr="003E6141" w:rsidRDefault="003E6141" w:rsidP="003E6141">
      <w:pPr>
        <w:pStyle w:val="Heading2"/>
        <w:rPr>
          <w:rFonts w:ascii="Verdana" w:hAnsi="Verdana"/>
          <w:b/>
          <w:bCs/>
          <w:color w:val="auto"/>
          <w:sz w:val="28"/>
          <w:szCs w:val="28"/>
        </w:rPr>
      </w:pPr>
      <w:r w:rsidRPr="003E6141">
        <w:rPr>
          <w:rFonts w:ascii="Verdana" w:hAnsi="Verdana"/>
          <w:b/>
          <w:bCs/>
          <w:color w:val="auto"/>
          <w:sz w:val="28"/>
          <w:szCs w:val="28"/>
        </w:rPr>
        <w:t>People</w:t>
      </w:r>
    </w:p>
    <w:p w14:paraId="41344C15" w14:textId="5689AC4A" w:rsidR="003E6141" w:rsidRPr="003E6141" w:rsidRDefault="003E6141" w:rsidP="003E6141">
      <w:pPr>
        <w:rPr>
          <w:rFonts w:ascii="Verdana" w:hAnsi="Verdana"/>
        </w:rPr>
      </w:pPr>
      <w:r w:rsidRPr="003E6141">
        <w:rPr>
          <w:rFonts w:ascii="Verdana" w:hAnsi="Verdana"/>
        </w:rPr>
        <w:t>The following people are mentioned in the</w:t>
      </w:r>
      <w:r>
        <w:rPr>
          <w:rFonts w:ascii="Verdana" w:hAnsi="Verdana"/>
        </w:rPr>
        <w:t xml:space="preserve"> </w:t>
      </w:r>
      <w:r w:rsidRPr="003E6141">
        <w:rPr>
          <w:rFonts w:ascii="Verdana" w:hAnsi="Verdana"/>
        </w:rPr>
        <w:t>documentary.</w:t>
      </w:r>
    </w:p>
    <w:p w14:paraId="6E96F470" w14:textId="77777777" w:rsidR="003E6141" w:rsidRDefault="003E6141" w:rsidP="003E6141">
      <w:pPr>
        <w:rPr>
          <w:rFonts w:ascii="Verdana" w:hAnsi="Verdana"/>
        </w:rPr>
      </w:pPr>
      <w:r w:rsidRPr="003E6141">
        <w:rPr>
          <w:rFonts w:ascii="Verdana" w:hAnsi="Verdana"/>
        </w:rPr>
        <w:t>Bell, C. E.: Architect of the Capitol.</w:t>
      </w:r>
    </w:p>
    <w:p w14:paraId="2A5C8FA6" w14:textId="3140B0AF" w:rsidR="003E6141" w:rsidRPr="003E6141" w:rsidRDefault="003E6141" w:rsidP="003E6141">
      <w:pPr>
        <w:rPr>
          <w:rFonts w:ascii="Verdana" w:hAnsi="Verdana"/>
        </w:rPr>
      </w:pPr>
      <w:r w:rsidRPr="003E6141">
        <w:rPr>
          <w:rFonts w:ascii="Verdana" w:hAnsi="Verdana"/>
        </w:rPr>
        <w:t>Blashfield, Edwin: (1848-1936) American artist and</w:t>
      </w:r>
      <w:r>
        <w:rPr>
          <w:rFonts w:ascii="Verdana" w:hAnsi="Verdana"/>
        </w:rPr>
        <w:t xml:space="preserve"> </w:t>
      </w:r>
      <w:r w:rsidRPr="003E6141">
        <w:rPr>
          <w:rFonts w:ascii="Verdana" w:hAnsi="Verdana"/>
        </w:rPr>
        <w:t>muralist</w:t>
      </w:r>
    </w:p>
    <w:p w14:paraId="3BFF9ADD" w14:textId="77777777" w:rsidR="003E6141" w:rsidRPr="003E6141" w:rsidRDefault="003E6141" w:rsidP="003E6141">
      <w:pPr>
        <w:rPr>
          <w:rFonts w:ascii="Verdana" w:hAnsi="Verdana"/>
        </w:rPr>
      </w:pPr>
      <w:r w:rsidRPr="003E6141">
        <w:rPr>
          <w:rFonts w:ascii="Verdana" w:hAnsi="Verdana"/>
        </w:rPr>
        <w:t>Boe, Nils: (1913-1992) 23rd S.D. governor, 1965-69 (R)</w:t>
      </w:r>
    </w:p>
    <w:p w14:paraId="00E5E29B" w14:textId="034AE624" w:rsidR="003E6141" w:rsidRPr="003E6141" w:rsidRDefault="003E6141" w:rsidP="003E6141">
      <w:pPr>
        <w:rPr>
          <w:rFonts w:ascii="Verdana" w:hAnsi="Verdana"/>
        </w:rPr>
      </w:pPr>
      <w:r w:rsidRPr="003E6141">
        <w:rPr>
          <w:rFonts w:ascii="Verdana" w:hAnsi="Verdana"/>
        </w:rPr>
        <w:t>Buchanan, James: (1791-1868) 15th U.S. President,</w:t>
      </w:r>
      <w:r>
        <w:rPr>
          <w:rFonts w:ascii="Verdana" w:hAnsi="Verdana"/>
        </w:rPr>
        <w:t xml:space="preserve"> </w:t>
      </w:r>
      <w:r w:rsidRPr="003E6141">
        <w:rPr>
          <w:rFonts w:ascii="Verdana" w:hAnsi="Verdana"/>
        </w:rPr>
        <w:t>1857-61 (D)</w:t>
      </w:r>
    </w:p>
    <w:p w14:paraId="588D46DF" w14:textId="64534EEE" w:rsidR="003E6141" w:rsidRPr="003E6141" w:rsidRDefault="003E6141" w:rsidP="003E6141">
      <w:pPr>
        <w:rPr>
          <w:rFonts w:ascii="Verdana" w:hAnsi="Verdana"/>
        </w:rPr>
      </w:pPr>
      <w:r w:rsidRPr="003E6141">
        <w:rPr>
          <w:rFonts w:ascii="Verdana" w:hAnsi="Verdana"/>
        </w:rPr>
        <w:lastRenderedPageBreak/>
        <w:t>Bulfinch, Charles: (1763-1844) early American architect,</w:t>
      </w:r>
      <w:r w:rsidR="00EA7D46">
        <w:rPr>
          <w:rFonts w:ascii="Verdana" w:hAnsi="Verdana"/>
        </w:rPr>
        <w:t xml:space="preserve"> </w:t>
      </w:r>
      <w:r w:rsidRPr="003E6141">
        <w:rPr>
          <w:rFonts w:ascii="Verdana" w:hAnsi="Verdana"/>
        </w:rPr>
        <w:t>built rotunda and dome of U.S. Capitol</w:t>
      </w:r>
    </w:p>
    <w:p w14:paraId="66A41748" w14:textId="2C9E307A" w:rsidR="003E6141" w:rsidRPr="003E6141" w:rsidRDefault="003E6141" w:rsidP="003E6141">
      <w:pPr>
        <w:rPr>
          <w:rFonts w:ascii="Verdana" w:hAnsi="Verdana"/>
        </w:rPr>
      </w:pPr>
      <w:r w:rsidRPr="003E6141">
        <w:rPr>
          <w:rFonts w:ascii="Verdana" w:hAnsi="Verdana"/>
        </w:rPr>
        <w:t>Crawford, Coe I.: (1858-1944) 6th S.D. governor, 1907-</w:t>
      </w:r>
      <w:r w:rsidR="00EA7D46">
        <w:rPr>
          <w:rFonts w:ascii="Verdana" w:hAnsi="Verdana"/>
        </w:rPr>
        <w:t xml:space="preserve"> </w:t>
      </w:r>
      <w:r w:rsidRPr="003E6141">
        <w:rPr>
          <w:rFonts w:ascii="Verdana" w:hAnsi="Verdana"/>
        </w:rPr>
        <w:t>1909 (R)</w:t>
      </w:r>
    </w:p>
    <w:p w14:paraId="401E097C" w14:textId="77777777" w:rsidR="003E6141" w:rsidRPr="003E6141" w:rsidRDefault="003E6141" w:rsidP="003E6141">
      <w:pPr>
        <w:rPr>
          <w:rFonts w:ascii="Verdana" w:hAnsi="Verdana"/>
        </w:rPr>
      </w:pPr>
      <w:r w:rsidRPr="003E6141">
        <w:rPr>
          <w:rFonts w:ascii="Verdana" w:hAnsi="Verdana"/>
        </w:rPr>
        <w:t>Detweiler, M. S.: Architect of the Capitol.</w:t>
      </w:r>
    </w:p>
    <w:p w14:paraId="5C66EEC8" w14:textId="315AB6E2" w:rsidR="003E6141" w:rsidRPr="003E6141" w:rsidRDefault="003E6141" w:rsidP="003E6141">
      <w:pPr>
        <w:rPr>
          <w:rFonts w:ascii="Verdana" w:hAnsi="Verdana"/>
        </w:rPr>
      </w:pPr>
      <w:r w:rsidRPr="003E6141">
        <w:rPr>
          <w:rFonts w:ascii="Verdana" w:hAnsi="Verdana"/>
        </w:rPr>
        <w:t>Elrod, Samuel H.: (1856-1935) 5th S.D. governor, 1905-</w:t>
      </w:r>
      <w:r w:rsidR="00EA7D46">
        <w:rPr>
          <w:rFonts w:ascii="Verdana" w:hAnsi="Verdana"/>
        </w:rPr>
        <w:t xml:space="preserve"> </w:t>
      </w:r>
      <w:r w:rsidRPr="003E6141">
        <w:rPr>
          <w:rFonts w:ascii="Verdana" w:hAnsi="Verdana"/>
        </w:rPr>
        <w:t>1907 (R)</w:t>
      </w:r>
    </w:p>
    <w:p w14:paraId="73E34AF7" w14:textId="77777777" w:rsidR="003E6141" w:rsidRPr="003E6141" w:rsidRDefault="003E6141" w:rsidP="003E6141">
      <w:pPr>
        <w:rPr>
          <w:rFonts w:ascii="Verdana" w:hAnsi="Verdana"/>
        </w:rPr>
      </w:pPr>
      <w:r w:rsidRPr="003E6141">
        <w:rPr>
          <w:rFonts w:ascii="Verdana" w:hAnsi="Verdana"/>
        </w:rPr>
        <w:t>Fanebust, I.: Landscaper of the Capitol grounds.</w:t>
      </w:r>
    </w:p>
    <w:p w14:paraId="68A2E20E" w14:textId="6D85893D" w:rsidR="003E6141" w:rsidRPr="003E6141" w:rsidRDefault="003E6141" w:rsidP="003E6141">
      <w:pPr>
        <w:rPr>
          <w:rFonts w:ascii="Verdana" w:hAnsi="Verdana"/>
        </w:rPr>
      </w:pPr>
      <w:r w:rsidRPr="003E6141">
        <w:rPr>
          <w:rFonts w:ascii="Verdana" w:hAnsi="Verdana"/>
        </w:rPr>
        <w:t>Grams, Bill: (1912-1983) state legislator from Sturgis,</w:t>
      </w:r>
      <w:r w:rsidR="00EA7D46">
        <w:rPr>
          <w:rFonts w:ascii="Verdana" w:hAnsi="Verdana"/>
        </w:rPr>
        <w:t xml:space="preserve"> </w:t>
      </w:r>
      <w:r w:rsidRPr="003E6141">
        <w:rPr>
          <w:rFonts w:ascii="Verdana" w:hAnsi="Verdana"/>
        </w:rPr>
        <w:t>1967-80 (R)</w:t>
      </w:r>
    </w:p>
    <w:p w14:paraId="2F72A452" w14:textId="01CFAAB9" w:rsidR="003E6141" w:rsidRPr="003E6141" w:rsidRDefault="003E6141" w:rsidP="003E6141">
      <w:pPr>
        <w:rPr>
          <w:rFonts w:ascii="Verdana" w:hAnsi="Verdana"/>
        </w:rPr>
      </w:pPr>
      <w:r w:rsidRPr="003E6141">
        <w:rPr>
          <w:rFonts w:ascii="Verdana" w:hAnsi="Verdana"/>
        </w:rPr>
        <w:t>Herreid, Charles Nelson: (1857-1928) 4th S.D. governor,</w:t>
      </w:r>
      <w:r w:rsidR="00EA7D46">
        <w:rPr>
          <w:rFonts w:ascii="Verdana" w:hAnsi="Verdana"/>
        </w:rPr>
        <w:t xml:space="preserve"> </w:t>
      </w:r>
      <w:r w:rsidRPr="003E6141">
        <w:rPr>
          <w:rFonts w:ascii="Verdana" w:hAnsi="Verdana"/>
        </w:rPr>
        <w:t>1901-1905 (R)</w:t>
      </w:r>
    </w:p>
    <w:p w14:paraId="5C16B095" w14:textId="77777777" w:rsidR="003E6141" w:rsidRPr="003E6141" w:rsidRDefault="003E6141" w:rsidP="003E6141">
      <w:pPr>
        <w:rPr>
          <w:rFonts w:ascii="Verdana" w:hAnsi="Verdana"/>
        </w:rPr>
      </w:pPr>
      <w:r w:rsidRPr="003E6141">
        <w:rPr>
          <w:rFonts w:ascii="Verdana" w:hAnsi="Verdana"/>
        </w:rPr>
        <w:t>Holloway, Charles: (1859-1941) American artist</w:t>
      </w:r>
    </w:p>
    <w:p w14:paraId="1180B591" w14:textId="09E2F2F8" w:rsidR="003E6141" w:rsidRPr="003E6141" w:rsidRDefault="003E6141" w:rsidP="003E6141">
      <w:pPr>
        <w:rPr>
          <w:rFonts w:ascii="Verdana" w:hAnsi="Verdana"/>
        </w:rPr>
      </w:pPr>
      <w:r w:rsidRPr="003E6141">
        <w:rPr>
          <w:rFonts w:ascii="Verdana" w:hAnsi="Verdana"/>
        </w:rPr>
        <w:t>Janklow, William: (1939- ) 27th and 30th S.D. governor,</w:t>
      </w:r>
      <w:r w:rsidR="00EA7D46">
        <w:rPr>
          <w:rFonts w:ascii="Verdana" w:hAnsi="Verdana"/>
        </w:rPr>
        <w:t xml:space="preserve"> </w:t>
      </w:r>
      <w:r w:rsidRPr="003E6141">
        <w:rPr>
          <w:rFonts w:ascii="Verdana" w:hAnsi="Verdana"/>
        </w:rPr>
        <w:t>1979-1987, 1995-2003 (R)</w:t>
      </w:r>
    </w:p>
    <w:p w14:paraId="566609BD" w14:textId="3762EBB2" w:rsidR="003E6141" w:rsidRPr="003E6141" w:rsidRDefault="003E6141" w:rsidP="003E6141">
      <w:pPr>
        <w:rPr>
          <w:rFonts w:ascii="Verdana" w:hAnsi="Verdana"/>
        </w:rPr>
      </w:pPr>
      <w:r w:rsidRPr="003E6141">
        <w:rPr>
          <w:rFonts w:ascii="Verdana" w:hAnsi="Verdana"/>
        </w:rPr>
        <w:t>Jayne, William: (1826-1916) 1st Dakota Territory</w:t>
      </w:r>
      <w:r w:rsidR="00EA7D46">
        <w:rPr>
          <w:rFonts w:ascii="Verdana" w:hAnsi="Verdana"/>
        </w:rPr>
        <w:t xml:space="preserve"> </w:t>
      </w:r>
      <w:r w:rsidRPr="003E6141">
        <w:rPr>
          <w:rFonts w:ascii="Verdana" w:hAnsi="Verdana"/>
        </w:rPr>
        <w:t>governor, 1861-63; territorial delegate to U.S. House, 1863-</w:t>
      </w:r>
      <w:r w:rsidR="00EA7D46">
        <w:rPr>
          <w:rFonts w:ascii="Verdana" w:hAnsi="Verdana"/>
        </w:rPr>
        <w:t xml:space="preserve"> </w:t>
      </w:r>
      <w:r w:rsidRPr="003E6141">
        <w:rPr>
          <w:rFonts w:ascii="Verdana" w:hAnsi="Verdana"/>
        </w:rPr>
        <w:t>64 (R)</w:t>
      </w:r>
    </w:p>
    <w:p w14:paraId="7AD74535" w14:textId="2CF9F506" w:rsidR="003E6141" w:rsidRPr="003E6141" w:rsidRDefault="003E6141" w:rsidP="003E6141">
      <w:pPr>
        <w:rPr>
          <w:rFonts w:ascii="Verdana" w:hAnsi="Verdana"/>
        </w:rPr>
      </w:pPr>
      <w:r w:rsidRPr="003E6141">
        <w:rPr>
          <w:rFonts w:ascii="Verdana" w:hAnsi="Verdana"/>
        </w:rPr>
        <w:t>Kneip, Richard: (1933-1987) 25th S.D. governor, 1971-78</w:t>
      </w:r>
      <w:r w:rsidR="00EA7D46">
        <w:rPr>
          <w:rFonts w:ascii="Verdana" w:hAnsi="Verdana"/>
        </w:rPr>
        <w:t xml:space="preserve"> </w:t>
      </w:r>
      <w:r w:rsidRPr="003E6141">
        <w:rPr>
          <w:rFonts w:ascii="Verdana" w:hAnsi="Verdana"/>
        </w:rPr>
        <w:t>(D)</w:t>
      </w:r>
    </w:p>
    <w:p w14:paraId="684841E7" w14:textId="1BB210E4" w:rsidR="003E6141" w:rsidRPr="003E6141" w:rsidRDefault="003E6141" w:rsidP="003E6141">
      <w:pPr>
        <w:rPr>
          <w:rFonts w:ascii="Verdana" w:hAnsi="Verdana"/>
        </w:rPr>
      </w:pPr>
      <w:r w:rsidRPr="003E6141">
        <w:rPr>
          <w:rFonts w:ascii="Verdana" w:hAnsi="Verdana"/>
        </w:rPr>
        <w:t>Lamont, Frances “Peg”: (1914- ) state legislator from</w:t>
      </w:r>
      <w:r w:rsidR="00EA7D46">
        <w:rPr>
          <w:rFonts w:ascii="Verdana" w:hAnsi="Verdana"/>
        </w:rPr>
        <w:t xml:space="preserve"> </w:t>
      </w:r>
      <w:r w:rsidRPr="003E6141">
        <w:rPr>
          <w:rFonts w:ascii="Verdana" w:hAnsi="Verdana"/>
        </w:rPr>
        <w:t>Aberdeen, 1975-88 (R)</w:t>
      </w:r>
    </w:p>
    <w:p w14:paraId="426A9E60" w14:textId="17ED92C4" w:rsidR="003E6141" w:rsidRPr="003E6141" w:rsidRDefault="003E6141" w:rsidP="003E6141">
      <w:pPr>
        <w:rPr>
          <w:rFonts w:ascii="Verdana" w:hAnsi="Verdana"/>
        </w:rPr>
      </w:pPr>
      <w:r w:rsidRPr="003E6141">
        <w:rPr>
          <w:rFonts w:ascii="Verdana" w:hAnsi="Verdana"/>
        </w:rPr>
        <w:t>Lincoln, Abraham: (1809-1865) 16th U.S. President,</w:t>
      </w:r>
      <w:r w:rsidR="00EA7D46">
        <w:rPr>
          <w:rFonts w:ascii="Verdana" w:hAnsi="Verdana"/>
        </w:rPr>
        <w:t xml:space="preserve"> </w:t>
      </w:r>
      <w:r w:rsidRPr="003E6141">
        <w:rPr>
          <w:rFonts w:ascii="Verdana" w:hAnsi="Verdana"/>
        </w:rPr>
        <w:t>1861-65 (R)</w:t>
      </w:r>
    </w:p>
    <w:p w14:paraId="3EFD64E2" w14:textId="54B7CD85" w:rsidR="003E6141" w:rsidRPr="003E6141" w:rsidRDefault="003E6141" w:rsidP="003E6141">
      <w:pPr>
        <w:rPr>
          <w:rFonts w:ascii="Verdana" w:hAnsi="Verdana"/>
        </w:rPr>
      </w:pPr>
      <w:r w:rsidRPr="003E6141">
        <w:rPr>
          <w:rFonts w:ascii="Verdana" w:hAnsi="Verdana"/>
        </w:rPr>
        <w:t>Mellette, Arthur: (1842-1896) last Dakota Territory</w:t>
      </w:r>
      <w:r w:rsidR="00EA7D46">
        <w:rPr>
          <w:rFonts w:ascii="Verdana" w:hAnsi="Verdana"/>
        </w:rPr>
        <w:t xml:space="preserve"> </w:t>
      </w:r>
      <w:r w:rsidRPr="003E6141">
        <w:rPr>
          <w:rFonts w:ascii="Verdana" w:hAnsi="Verdana"/>
        </w:rPr>
        <w:t>governor, 1885-89; 1st S.D. governor, 1889-1893 (R)</w:t>
      </w:r>
    </w:p>
    <w:p w14:paraId="0E010F64" w14:textId="7E73E044" w:rsidR="003E6141" w:rsidRPr="003E6141" w:rsidRDefault="003E6141" w:rsidP="003E6141">
      <w:pPr>
        <w:rPr>
          <w:rFonts w:ascii="Verdana" w:hAnsi="Verdana"/>
        </w:rPr>
      </w:pPr>
      <w:r w:rsidRPr="003E6141">
        <w:rPr>
          <w:rFonts w:ascii="Verdana" w:hAnsi="Verdana"/>
        </w:rPr>
        <w:t>Mickelson, George S.: (1941-1993) 28th S.D. governor,</w:t>
      </w:r>
      <w:r w:rsidR="00EA7D46">
        <w:rPr>
          <w:rFonts w:ascii="Verdana" w:hAnsi="Verdana"/>
        </w:rPr>
        <w:t xml:space="preserve"> </w:t>
      </w:r>
      <w:r w:rsidRPr="003E6141">
        <w:rPr>
          <w:rFonts w:ascii="Verdana" w:hAnsi="Verdana"/>
        </w:rPr>
        <w:t>1987-93 (R), son of Gov. George T. Mickelson</w:t>
      </w:r>
    </w:p>
    <w:p w14:paraId="07D9ED7C" w14:textId="5A8115BB" w:rsidR="003E6141" w:rsidRPr="003E6141" w:rsidRDefault="003E6141" w:rsidP="003E6141">
      <w:pPr>
        <w:rPr>
          <w:rFonts w:ascii="Verdana" w:hAnsi="Verdana"/>
        </w:rPr>
      </w:pPr>
      <w:r w:rsidRPr="003E6141">
        <w:rPr>
          <w:rFonts w:ascii="Verdana" w:hAnsi="Verdana"/>
        </w:rPr>
        <w:t>Mickelson, George T.: (1903-1965) 18th S.D. governor,</w:t>
      </w:r>
      <w:r w:rsidR="00EA7D46">
        <w:rPr>
          <w:rFonts w:ascii="Verdana" w:hAnsi="Verdana"/>
        </w:rPr>
        <w:t xml:space="preserve"> </w:t>
      </w:r>
      <w:r w:rsidRPr="003E6141">
        <w:rPr>
          <w:rFonts w:ascii="Verdana" w:hAnsi="Verdana"/>
        </w:rPr>
        <w:t>1947-51 (R), father of Gov. George S. Mickelson</w:t>
      </w:r>
    </w:p>
    <w:p w14:paraId="6DF64163" w14:textId="27B5415E" w:rsidR="003E6141" w:rsidRPr="003E6141" w:rsidRDefault="003E6141" w:rsidP="003E6141">
      <w:pPr>
        <w:rPr>
          <w:rFonts w:ascii="Verdana" w:hAnsi="Verdana"/>
        </w:rPr>
      </w:pPr>
      <w:r w:rsidRPr="003E6141">
        <w:rPr>
          <w:rFonts w:ascii="Verdana" w:hAnsi="Verdana"/>
        </w:rPr>
        <w:t>Moody, C.F.: (1832-1904) member of Dakota Territory</w:t>
      </w:r>
      <w:r w:rsidR="00EA7D46">
        <w:rPr>
          <w:rFonts w:ascii="Verdana" w:hAnsi="Verdana"/>
        </w:rPr>
        <w:t xml:space="preserve"> </w:t>
      </w:r>
      <w:r w:rsidRPr="003E6141">
        <w:rPr>
          <w:rFonts w:ascii="Verdana" w:hAnsi="Verdana"/>
        </w:rPr>
        <w:t>House of Representatives, served on territorial Supreme</w:t>
      </w:r>
      <w:r w:rsidR="00EA7D46">
        <w:rPr>
          <w:rFonts w:ascii="Verdana" w:hAnsi="Verdana"/>
        </w:rPr>
        <w:t xml:space="preserve"> </w:t>
      </w:r>
      <w:r w:rsidRPr="003E6141">
        <w:rPr>
          <w:rFonts w:ascii="Verdana" w:hAnsi="Verdana"/>
        </w:rPr>
        <w:t>Court, S.D. U.S. Senator, 1889-91 (R)</w:t>
      </w:r>
    </w:p>
    <w:p w14:paraId="1B3772DF" w14:textId="77777777" w:rsidR="003E6141" w:rsidRPr="003E6141" w:rsidRDefault="003E6141" w:rsidP="003E6141">
      <w:pPr>
        <w:rPr>
          <w:rFonts w:ascii="Verdana" w:hAnsi="Verdana"/>
        </w:rPr>
      </w:pPr>
      <w:r w:rsidRPr="003E6141">
        <w:rPr>
          <w:rFonts w:ascii="Verdana" w:hAnsi="Verdana"/>
        </w:rPr>
        <w:t>Olsen, O.H.: Contractor for S.D. State Capitol</w:t>
      </w:r>
    </w:p>
    <w:p w14:paraId="2F62F0F2" w14:textId="6F9A84E6" w:rsidR="003E6141" w:rsidRPr="003E6141" w:rsidRDefault="003E6141" w:rsidP="003E6141">
      <w:pPr>
        <w:rPr>
          <w:rFonts w:ascii="Verdana" w:hAnsi="Verdana"/>
        </w:rPr>
      </w:pPr>
      <w:r w:rsidRPr="003E6141">
        <w:rPr>
          <w:rFonts w:ascii="Verdana" w:hAnsi="Verdana"/>
        </w:rPr>
        <w:t>Ordway, Nehemiah: (1828-1907) 7th Dakota Territory</w:t>
      </w:r>
      <w:r w:rsidR="00EA7D46">
        <w:rPr>
          <w:rFonts w:ascii="Verdana" w:hAnsi="Verdana"/>
        </w:rPr>
        <w:t xml:space="preserve"> </w:t>
      </w:r>
      <w:r w:rsidRPr="003E6141">
        <w:rPr>
          <w:rFonts w:ascii="Verdana" w:hAnsi="Verdana"/>
        </w:rPr>
        <w:t>governor, 1880-84</w:t>
      </w:r>
    </w:p>
    <w:p w14:paraId="5F86F38F" w14:textId="55BC6B3C" w:rsidR="003E6141" w:rsidRPr="003E6141" w:rsidRDefault="003E6141" w:rsidP="003E6141">
      <w:pPr>
        <w:rPr>
          <w:rFonts w:ascii="Verdana" w:hAnsi="Verdana"/>
        </w:rPr>
      </w:pPr>
      <w:r w:rsidRPr="003E6141">
        <w:rPr>
          <w:rFonts w:ascii="Verdana" w:hAnsi="Verdana"/>
        </w:rPr>
        <w:lastRenderedPageBreak/>
        <w:t>Pettigrew, R.F.: (1848-1926) Dakota Territory</w:t>
      </w:r>
      <w:r w:rsidR="00EA7D46">
        <w:rPr>
          <w:rFonts w:ascii="Verdana" w:hAnsi="Verdana"/>
        </w:rPr>
        <w:t xml:space="preserve"> </w:t>
      </w:r>
      <w:r w:rsidRPr="003E6141">
        <w:rPr>
          <w:rFonts w:ascii="Verdana" w:hAnsi="Verdana"/>
        </w:rPr>
        <w:t>representative in U.S.</w:t>
      </w:r>
      <w:r w:rsidR="007155A4">
        <w:rPr>
          <w:rFonts w:ascii="Verdana" w:hAnsi="Verdana"/>
        </w:rPr>
        <w:t xml:space="preserve"> </w:t>
      </w:r>
      <w:r w:rsidRPr="003E6141">
        <w:rPr>
          <w:rFonts w:ascii="Verdana" w:hAnsi="Verdana"/>
        </w:rPr>
        <w:t>Congress, 1881-83, 1885-89; S.D.</w:t>
      </w:r>
      <w:r w:rsidR="00EA7D46">
        <w:rPr>
          <w:rFonts w:ascii="Verdana" w:hAnsi="Verdana"/>
        </w:rPr>
        <w:t xml:space="preserve"> </w:t>
      </w:r>
      <w:r w:rsidRPr="003E6141">
        <w:rPr>
          <w:rFonts w:ascii="Verdana" w:hAnsi="Verdana"/>
        </w:rPr>
        <w:t>U.S. Senator, 1889-1901 (R)</w:t>
      </w:r>
    </w:p>
    <w:p w14:paraId="7CCF69B0" w14:textId="0343585C" w:rsidR="003E6141" w:rsidRPr="003E6141" w:rsidRDefault="003E6141" w:rsidP="003E6141">
      <w:pPr>
        <w:rPr>
          <w:rFonts w:ascii="Verdana" w:hAnsi="Verdana"/>
        </w:rPr>
      </w:pPr>
      <w:r w:rsidRPr="003E6141">
        <w:rPr>
          <w:rFonts w:ascii="Verdana" w:hAnsi="Verdana"/>
        </w:rPr>
        <w:t>Simmons, Edward: (1852-1931) American painter and</w:t>
      </w:r>
      <w:r w:rsidR="00EA7D46">
        <w:rPr>
          <w:rFonts w:ascii="Verdana" w:hAnsi="Verdana"/>
        </w:rPr>
        <w:t xml:space="preserve"> </w:t>
      </w:r>
      <w:r w:rsidRPr="003E6141">
        <w:rPr>
          <w:rFonts w:ascii="Verdana" w:hAnsi="Verdana"/>
        </w:rPr>
        <w:t>muralist</w:t>
      </w:r>
    </w:p>
    <w:p w14:paraId="481DFAE4" w14:textId="52228C53" w:rsidR="003E6141" w:rsidRPr="003E6141" w:rsidRDefault="003E6141" w:rsidP="003E6141">
      <w:pPr>
        <w:rPr>
          <w:rFonts w:ascii="Verdana" w:hAnsi="Verdana"/>
        </w:rPr>
      </w:pPr>
      <w:r w:rsidRPr="003E6141">
        <w:rPr>
          <w:rFonts w:ascii="Verdana" w:hAnsi="Verdana"/>
        </w:rPr>
        <w:t>War Cloud, Paul: (1930-1973) Native American author,</w:t>
      </w:r>
      <w:r w:rsidR="00EA7D46">
        <w:rPr>
          <w:rFonts w:ascii="Verdana" w:hAnsi="Verdana"/>
        </w:rPr>
        <w:t xml:space="preserve"> </w:t>
      </w:r>
      <w:r w:rsidRPr="003E6141">
        <w:rPr>
          <w:rFonts w:ascii="Verdana" w:hAnsi="Verdana"/>
        </w:rPr>
        <w:t>artist, and publisher</w:t>
      </w:r>
    </w:p>
    <w:p w14:paraId="3F63B379" w14:textId="25C2DDD0" w:rsidR="003E6141" w:rsidRPr="003E6141" w:rsidRDefault="003E6141" w:rsidP="003E6141">
      <w:pPr>
        <w:rPr>
          <w:rFonts w:ascii="Verdana" w:hAnsi="Verdana"/>
        </w:rPr>
      </w:pPr>
      <w:r w:rsidRPr="003E6141">
        <w:rPr>
          <w:rFonts w:ascii="Verdana" w:hAnsi="Verdana"/>
        </w:rPr>
        <w:t>Ziolkowski, Korczak: (1908-1982) designer and sculptor</w:t>
      </w:r>
      <w:r w:rsidR="00EA7D46">
        <w:rPr>
          <w:rFonts w:ascii="Verdana" w:hAnsi="Verdana"/>
        </w:rPr>
        <w:t xml:space="preserve"> </w:t>
      </w:r>
      <w:r w:rsidRPr="003E6141">
        <w:rPr>
          <w:rFonts w:ascii="Verdana" w:hAnsi="Verdana"/>
        </w:rPr>
        <w:t>of Crazy Horse Memorial</w:t>
      </w:r>
    </w:p>
    <w:p w14:paraId="51EBE6FA" w14:textId="63521887" w:rsidR="003E6141" w:rsidRPr="003E6141" w:rsidRDefault="003E6141" w:rsidP="003E6141">
      <w:pPr>
        <w:rPr>
          <w:rFonts w:ascii="Verdana" w:hAnsi="Verdana"/>
        </w:rPr>
      </w:pPr>
      <w:r w:rsidRPr="003E6141">
        <w:rPr>
          <w:rFonts w:ascii="Verdana" w:hAnsi="Verdana"/>
        </w:rPr>
        <w:t>Ziolkowski, Ruth: (1926- ) wife of Korczak Ziolkowski</w:t>
      </w:r>
      <w:r w:rsidR="00EA7D46">
        <w:rPr>
          <w:rFonts w:ascii="Verdana" w:hAnsi="Verdana"/>
        </w:rPr>
        <w:t xml:space="preserve"> </w:t>
      </w:r>
      <w:r w:rsidRPr="003E6141">
        <w:rPr>
          <w:rFonts w:ascii="Verdana" w:hAnsi="Verdana"/>
        </w:rPr>
        <w:t>and director of Crazy Horse Memorial</w:t>
      </w:r>
    </w:p>
    <w:p w14:paraId="6E74336E" w14:textId="77777777" w:rsidR="00EA7D46" w:rsidRPr="00EA7D46" w:rsidRDefault="00EA7D46" w:rsidP="00EA7D46">
      <w:pPr>
        <w:pStyle w:val="Heading2"/>
        <w:rPr>
          <w:rFonts w:ascii="Verdana" w:hAnsi="Verdana"/>
          <w:b/>
          <w:bCs/>
          <w:color w:val="auto"/>
          <w:sz w:val="28"/>
          <w:szCs w:val="28"/>
        </w:rPr>
      </w:pPr>
      <w:r w:rsidRPr="00EA7D46">
        <w:rPr>
          <w:rFonts w:ascii="Verdana" w:hAnsi="Verdana"/>
          <w:b/>
          <w:bCs/>
          <w:color w:val="auto"/>
          <w:sz w:val="28"/>
          <w:szCs w:val="28"/>
        </w:rPr>
        <w:t>Terms</w:t>
      </w:r>
    </w:p>
    <w:p w14:paraId="7AE6064F" w14:textId="77777777" w:rsidR="00EA7D46" w:rsidRPr="00EA7D46" w:rsidRDefault="00EA7D46" w:rsidP="00EA7D46">
      <w:pPr>
        <w:rPr>
          <w:rFonts w:ascii="Verdana" w:hAnsi="Verdana"/>
        </w:rPr>
      </w:pPr>
      <w:r w:rsidRPr="00EA7D46">
        <w:rPr>
          <w:rFonts w:ascii="Verdana" w:hAnsi="Verdana"/>
        </w:rPr>
        <w:t>The following terms are used in the video.</w:t>
      </w:r>
    </w:p>
    <w:p w14:paraId="7398D993" w14:textId="347C086C" w:rsidR="00EA7D46" w:rsidRPr="00EA7D46" w:rsidRDefault="00EA7D46" w:rsidP="00EA7D46">
      <w:pPr>
        <w:pStyle w:val="ListParagraph"/>
        <w:numPr>
          <w:ilvl w:val="0"/>
          <w:numId w:val="9"/>
        </w:numPr>
        <w:rPr>
          <w:rFonts w:ascii="Verdana" w:hAnsi="Verdana"/>
        </w:rPr>
      </w:pPr>
      <w:r w:rsidRPr="00EA7D46">
        <w:rPr>
          <w:rFonts w:ascii="Verdana" w:hAnsi="Verdana"/>
        </w:rPr>
        <w:t>American Renaissance: A period in late 19th and early</w:t>
      </w:r>
      <w:r w:rsidRPr="00EA7D46">
        <w:rPr>
          <w:rFonts w:ascii="Verdana" w:hAnsi="Verdana"/>
        </w:rPr>
        <w:t xml:space="preserve"> </w:t>
      </w:r>
      <w:r w:rsidRPr="00EA7D46">
        <w:rPr>
          <w:rFonts w:ascii="Verdana" w:hAnsi="Verdana"/>
        </w:rPr>
        <w:t>20th century</w:t>
      </w:r>
      <w:r w:rsidRPr="00EA7D46">
        <w:rPr>
          <w:rFonts w:ascii="Verdana" w:hAnsi="Verdana"/>
        </w:rPr>
        <w:t xml:space="preserve"> </w:t>
      </w:r>
      <w:r w:rsidRPr="00EA7D46">
        <w:rPr>
          <w:rFonts w:ascii="Verdana" w:hAnsi="Verdana"/>
        </w:rPr>
        <w:t>American art and architecture marked by</w:t>
      </w:r>
      <w:r w:rsidRPr="00EA7D46">
        <w:rPr>
          <w:rFonts w:ascii="Verdana" w:hAnsi="Verdana"/>
        </w:rPr>
        <w:t xml:space="preserve"> </w:t>
      </w:r>
      <w:r w:rsidRPr="00EA7D46">
        <w:rPr>
          <w:rFonts w:ascii="Verdana" w:hAnsi="Verdana"/>
        </w:rPr>
        <w:t>national confidence and sense that America was heir to</w:t>
      </w:r>
      <w:r w:rsidRPr="00EA7D46">
        <w:rPr>
          <w:rFonts w:ascii="Verdana" w:hAnsi="Verdana"/>
        </w:rPr>
        <w:t xml:space="preserve"> </w:t>
      </w:r>
      <w:r w:rsidRPr="00EA7D46">
        <w:rPr>
          <w:rFonts w:ascii="Verdana" w:hAnsi="Verdana"/>
        </w:rPr>
        <w:t>classical Greek and Roman values.</w:t>
      </w:r>
    </w:p>
    <w:p w14:paraId="2C1EF80F" w14:textId="026A6105" w:rsidR="00EA7D46" w:rsidRPr="00EA7D46" w:rsidRDefault="00EA7D46" w:rsidP="00EA7D46">
      <w:pPr>
        <w:pStyle w:val="ListParagraph"/>
        <w:numPr>
          <w:ilvl w:val="0"/>
          <w:numId w:val="9"/>
        </w:numPr>
        <w:rPr>
          <w:rFonts w:ascii="Verdana" w:hAnsi="Verdana"/>
        </w:rPr>
      </w:pPr>
      <w:r w:rsidRPr="00EA7D46">
        <w:rPr>
          <w:rFonts w:ascii="Verdana" w:hAnsi="Verdana"/>
        </w:rPr>
        <w:t>Bill: A statute in draft form before a legislature has</w:t>
      </w:r>
      <w:r w:rsidRPr="00EA7D46">
        <w:rPr>
          <w:rFonts w:ascii="Verdana" w:hAnsi="Verdana"/>
        </w:rPr>
        <w:t xml:space="preserve"> </w:t>
      </w:r>
      <w:r w:rsidRPr="00EA7D46">
        <w:rPr>
          <w:rFonts w:ascii="Verdana" w:hAnsi="Verdana"/>
        </w:rPr>
        <w:t>passed and an executive has signed it into law.</w:t>
      </w:r>
    </w:p>
    <w:p w14:paraId="6E061671" w14:textId="34B77BB9" w:rsidR="00EA7D46" w:rsidRPr="00EA7D46" w:rsidRDefault="00EA7D46" w:rsidP="00EA7D46">
      <w:pPr>
        <w:pStyle w:val="ListParagraph"/>
        <w:numPr>
          <w:ilvl w:val="0"/>
          <w:numId w:val="9"/>
        </w:numPr>
        <w:rPr>
          <w:rFonts w:ascii="Verdana" w:hAnsi="Verdana"/>
        </w:rPr>
      </w:pPr>
      <w:r w:rsidRPr="00EA7D46">
        <w:rPr>
          <w:rFonts w:ascii="Verdana" w:hAnsi="Verdana"/>
        </w:rPr>
        <w:t>Bond: A debt security in which the bond issuer owes the</w:t>
      </w:r>
      <w:r w:rsidRPr="00EA7D46">
        <w:rPr>
          <w:rFonts w:ascii="Verdana" w:hAnsi="Verdana"/>
        </w:rPr>
        <w:t xml:space="preserve"> </w:t>
      </w:r>
      <w:r w:rsidRPr="00EA7D46">
        <w:rPr>
          <w:rFonts w:ascii="Verdana" w:hAnsi="Verdana"/>
        </w:rPr>
        <w:t>bond holder a debt that must be repaid with interest at a</w:t>
      </w:r>
      <w:r w:rsidRPr="00EA7D46">
        <w:rPr>
          <w:rFonts w:ascii="Verdana" w:hAnsi="Verdana"/>
        </w:rPr>
        <w:t xml:space="preserve"> </w:t>
      </w:r>
      <w:r w:rsidRPr="00EA7D46">
        <w:rPr>
          <w:rFonts w:ascii="Verdana" w:hAnsi="Verdana"/>
        </w:rPr>
        <w:t>certain date</w:t>
      </w:r>
    </w:p>
    <w:p w14:paraId="7A97DBDE" w14:textId="77777777" w:rsidR="00EA7D46" w:rsidRPr="00EA7D46" w:rsidRDefault="00EA7D46" w:rsidP="00EA7D46">
      <w:pPr>
        <w:pStyle w:val="ListParagraph"/>
        <w:numPr>
          <w:ilvl w:val="0"/>
          <w:numId w:val="9"/>
        </w:numPr>
        <w:rPr>
          <w:rFonts w:ascii="Verdana" w:hAnsi="Verdana"/>
        </w:rPr>
      </w:pPr>
      <w:proofErr w:type="spellStart"/>
      <w:r w:rsidRPr="00EA7D46">
        <w:rPr>
          <w:rFonts w:ascii="Verdana" w:hAnsi="Verdana"/>
        </w:rPr>
        <w:t>Cerces</w:t>
      </w:r>
      <w:proofErr w:type="spellEnd"/>
      <w:r w:rsidRPr="00EA7D46">
        <w:rPr>
          <w:rFonts w:ascii="Verdana" w:hAnsi="Verdana"/>
        </w:rPr>
        <w:t>: The Roman goddess of agriculture</w:t>
      </w:r>
    </w:p>
    <w:p w14:paraId="76334096" w14:textId="31320045" w:rsidR="00EA7D46" w:rsidRPr="00EA7D46" w:rsidRDefault="00EA7D46" w:rsidP="00EA7D46">
      <w:pPr>
        <w:pStyle w:val="ListParagraph"/>
        <w:numPr>
          <w:ilvl w:val="0"/>
          <w:numId w:val="9"/>
        </w:numPr>
        <w:rPr>
          <w:rFonts w:ascii="Verdana" w:hAnsi="Verdana"/>
        </w:rPr>
      </w:pPr>
      <w:r w:rsidRPr="00EA7D46">
        <w:rPr>
          <w:rFonts w:ascii="Verdana" w:hAnsi="Verdana"/>
        </w:rPr>
        <w:t>Column: A vertical structural element that supports the</w:t>
      </w:r>
      <w:r w:rsidRPr="00EA7D46">
        <w:rPr>
          <w:rFonts w:ascii="Verdana" w:hAnsi="Verdana"/>
        </w:rPr>
        <w:t xml:space="preserve"> </w:t>
      </w:r>
      <w:r w:rsidRPr="00EA7D46">
        <w:rPr>
          <w:rFonts w:ascii="Verdana" w:hAnsi="Verdana"/>
        </w:rPr>
        <w:t>weight of elements above, such as arches; architectural</w:t>
      </w:r>
      <w:r w:rsidRPr="00EA7D46">
        <w:rPr>
          <w:rFonts w:ascii="Verdana" w:hAnsi="Verdana"/>
        </w:rPr>
        <w:t xml:space="preserve"> </w:t>
      </w:r>
      <w:r w:rsidRPr="00EA7D46">
        <w:rPr>
          <w:rFonts w:ascii="Verdana" w:hAnsi="Verdana"/>
        </w:rPr>
        <w:t>columns may have decorative features.</w:t>
      </w:r>
    </w:p>
    <w:p w14:paraId="686ED9E7" w14:textId="6359885A" w:rsidR="00EA7D46" w:rsidRPr="00EA7D46" w:rsidRDefault="00EA7D46" w:rsidP="00EA7D46">
      <w:pPr>
        <w:pStyle w:val="ListParagraph"/>
        <w:numPr>
          <w:ilvl w:val="0"/>
          <w:numId w:val="9"/>
        </w:numPr>
        <w:rPr>
          <w:rFonts w:ascii="Verdana" w:hAnsi="Verdana"/>
        </w:rPr>
      </w:pPr>
      <w:r w:rsidRPr="00EA7D46">
        <w:rPr>
          <w:rFonts w:ascii="Verdana" w:hAnsi="Verdana"/>
        </w:rPr>
        <w:t>Committee: A special group formed to consider a certain</w:t>
      </w:r>
      <w:r w:rsidRPr="00EA7D46">
        <w:rPr>
          <w:rFonts w:ascii="Verdana" w:hAnsi="Verdana"/>
        </w:rPr>
        <w:t xml:space="preserve"> </w:t>
      </w:r>
      <w:r w:rsidRPr="00EA7D46">
        <w:rPr>
          <w:rFonts w:ascii="Verdana" w:hAnsi="Verdana"/>
        </w:rPr>
        <w:t>issue or related issues; legislative committees consider bills</w:t>
      </w:r>
      <w:r w:rsidRPr="00EA7D46">
        <w:rPr>
          <w:rFonts w:ascii="Verdana" w:hAnsi="Verdana"/>
        </w:rPr>
        <w:t xml:space="preserve"> </w:t>
      </w:r>
      <w:r w:rsidRPr="00EA7D46">
        <w:rPr>
          <w:rFonts w:ascii="Verdana" w:hAnsi="Verdana"/>
        </w:rPr>
        <w:t>and other issues related to general topical areas.</w:t>
      </w:r>
    </w:p>
    <w:p w14:paraId="479F4E7D" w14:textId="6FE816E7" w:rsidR="00EA7D46" w:rsidRPr="00EA7D46" w:rsidRDefault="00EA7D46" w:rsidP="00EA7D46">
      <w:pPr>
        <w:pStyle w:val="ListParagraph"/>
        <w:numPr>
          <w:ilvl w:val="0"/>
          <w:numId w:val="9"/>
        </w:numPr>
        <w:rPr>
          <w:rFonts w:ascii="Verdana" w:hAnsi="Verdana"/>
        </w:rPr>
      </w:pPr>
      <w:r w:rsidRPr="00EA7D46">
        <w:rPr>
          <w:rFonts w:ascii="Verdana" w:hAnsi="Verdana"/>
        </w:rPr>
        <w:t>Dome: An architectural element that resembles half a</w:t>
      </w:r>
      <w:r w:rsidRPr="00EA7D46">
        <w:rPr>
          <w:rFonts w:ascii="Verdana" w:hAnsi="Verdana"/>
        </w:rPr>
        <w:t xml:space="preserve"> </w:t>
      </w:r>
      <w:r w:rsidRPr="00EA7D46">
        <w:rPr>
          <w:rFonts w:ascii="Verdana" w:hAnsi="Verdana"/>
        </w:rPr>
        <w:t>sphere.</w:t>
      </w:r>
    </w:p>
    <w:p w14:paraId="7BE83F9A" w14:textId="16A334C3" w:rsidR="00EA7D46" w:rsidRPr="00EA7D46" w:rsidRDefault="00EA7D46" w:rsidP="00EA7D46">
      <w:pPr>
        <w:pStyle w:val="ListParagraph"/>
        <w:numPr>
          <w:ilvl w:val="0"/>
          <w:numId w:val="9"/>
        </w:numPr>
        <w:rPr>
          <w:rFonts w:ascii="Verdana" w:hAnsi="Verdana"/>
        </w:rPr>
      </w:pPr>
      <w:r w:rsidRPr="00EA7D46">
        <w:rPr>
          <w:rFonts w:ascii="Verdana" w:hAnsi="Verdana"/>
        </w:rPr>
        <w:t>Enabling Act of 1889: An enabling act is a Congressional</w:t>
      </w:r>
      <w:r w:rsidRPr="00EA7D46">
        <w:rPr>
          <w:rFonts w:ascii="Verdana" w:hAnsi="Verdana"/>
        </w:rPr>
        <w:t xml:space="preserve"> </w:t>
      </w:r>
      <w:r w:rsidRPr="00EA7D46">
        <w:rPr>
          <w:rFonts w:ascii="Verdana" w:hAnsi="Verdana"/>
        </w:rPr>
        <w:t>act that allows the people of a United States territory to</w:t>
      </w:r>
      <w:r w:rsidRPr="00EA7D46">
        <w:rPr>
          <w:rFonts w:ascii="Verdana" w:hAnsi="Verdana"/>
        </w:rPr>
        <w:t xml:space="preserve"> </w:t>
      </w:r>
      <w:r w:rsidRPr="00EA7D46">
        <w:rPr>
          <w:rFonts w:ascii="Verdana" w:hAnsi="Verdana"/>
        </w:rPr>
        <w:t>prepare a constitution as a step toward admission as a state</w:t>
      </w:r>
      <w:r w:rsidRPr="00EA7D46">
        <w:rPr>
          <w:rFonts w:ascii="Verdana" w:hAnsi="Verdana"/>
        </w:rPr>
        <w:t xml:space="preserve"> </w:t>
      </w:r>
      <w:r w:rsidRPr="00EA7D46">
        <w:rPr>
          <w:rFonts w:ascii="Verdana" w:hAnsi="Verdana"/>
        </w:rPr>
        <w:t>in the union; the Enabling Act of 1889 provided the means</w:t>
      </w:r>
      <w:r w:rsidRPr="00EA7D46">
        <w:rPr>
          <w:rFonts w:ascii="Verdana" w:hAnsi="Verdana"/>
        </w:rPr>
        <w:t xml:space="preserve"> </w:t>
      </w:r>
      <w:r w:rsidRPr="00EA7D46">
        <w:rPr>
          <w:rFonts w:ascii="Verdana" w:hAnsi="Verdana"/>
        </w:rPr>
        <w:t>for South Dakota, North Dakota, Montana, and Washington</w:t>
      </w:r>
      <w:r w:rsidRPr="00EA7D46">
        <w:rPr>
          <w:rFonts w:ascii="Verdana" w:hAnsi="Verdana"/>
        </w:rPr>
        <w:t xml:space="preserve"> </w:t>
      </w:r>
      <w:r w:rsidRPr="00EA7D46">
        <w:rPr>
          <w:rFonts w:ascii="Verdana" w:hAnsi="Verdana"/>
        </w:rPr>
        <w:t>to become states.</w:t>
      </w:r>
    </w:p>
    <w:p w14:paraId="11810FE2" w14:textId="44A0E58B" w:rsidR="00EA7D46" w:rsidRPr="00EA7D46" w:rsidRDefault="00EA7D46" w:rsidP="00EA7D46">
      <w:pPr>
        <w:pStyle w:val="ListParagraph"/>
        <w:numPr>
          <w:ilvl w:val="0"/>
          <w:numId w:val="9"/>
        </w:numPr>
        <w:rPr>
          <w:rFonts w:ascii="Verdana" w:hAnsi="Verdana"/>
        </w:rPr>
      </w:pPr>
      <w:r w:rsidRPr="00EA7D46">
        <w:rPr>
          <w:rFonts w:ascii="Verdana" w:hAnsi="Verdana"/>
        </w:rPr>
        <w:t>Europa: In Greek mythology, a Phoenician woman who</w:t>
      </w:r>
      <w:r w:rsidRPr="00EA7D46">
        <w:rPr>
          <w:rFonts w:ascii="Verdana" w:hAnsi="Verdana"/>
        </w:rPr>
        <w:t xml:space="preserve"> </w:t>
      </w:r>
      <w:r w:rsidRPr="00EA7D46">
        <w:rPr>
          <w:rFonts w:ascii="Verdana" w:hAnsi="Verdana"/>
        </w:rPr>
        <w:t>was abducted by Zeus.</w:t>
      </w:r>
    </w:p>
    <w:p w14:paraId="73153FCE" w14:textId="7B4706A7" w:rsidR="00170C78" w:rsidRDefault="00EA7D46" w:rsidP="00EA7D46">
      <w:pPr>
        <w:pStyle w:val="ListParagraph"/>
        <w:numPr>
          <w:ilvl w:val="0"/>
          <w:numId w:val="9"/>
        </w:numPr>
        <w:rPr>
          <w:rFonts w:ascii="Verdana" w:hAnsi="Verdana"/>
        </w:rPr>
      </w:pPr>
      <w:r w:rsidRPr="00EA7D46">
        <w:rPr>
          <w:rFonts w:ascii="Verdana" w:hAnsi="Verdana"/>
        </w:rPr>
        <w:t>Hearing: A meeting held by a legislative committee to</w:t>
      </w:r>
      <w:r w:rsidRPr="00EA7D46">
        <w:rPr>
          <w:rFonts w:ascii="Verdana" w:hAnsi="Verdana"/>
        </w:rPr>
        <w:t xml:space="preserve"> </w:t>
      </w:r>
      <w:r w:rsidRPr="00EA7D46">
        <w:rPr>
          <w:rFonts w:ascii="Verdana" w:hAnsi="Verdana"/>
        </w:rPr>
        <w:t>hear testimony on a bill or other issue.</w:t>
      </w:r>
    </w:p>
    <w:p w14:paraId="6171BDB9" w14:textId="214B0C85" w:rsidR="00EA7D46" w:rsidRPr="00EA7D46" w:rsidRDefault="00EA7D46" w:rsidP="00EA7D46">
      <w:pPr>
        <w:pStyle w:val="ListParagraph"/>
        <w:numPr>
          <w:ilvl w:val="0"/>
          <w:numId w:val="9"/>
        </w:numPr>
        <w:rPr>
          <w:rFonts w:ascii="Verdana" w:hAnsi="Verdana"/>
        </w:rPr>
      </w:pPr>
      <w:r w:rsidRPr="00EA7D46">
        <w:rPr>
          <w:rFonts w:ascii="Verdana" w:hAnsi="Verdana"/>
        </w:rPr>
        <w:lastRenderedPageBreak/>
        <w:t>Historic preservation: An effort to preserve older,</w:t>
      </w:r>
      <w:r w:rsidRPr="00EA7D46">
        <w:rPr>
          <w:rFonts w:ascii="Verdana" w:hAnsi="Verdana"/>
        </w:rPr>
        <w:t xml:space="preserve"> </w:t>
      </w:r>
      <w:r w:rsidRPr="00EA7D46">
        <w:rPr>
          <w:rFonts w:ascii="Verdana" w:hAnsi="Verdana"/>
        </w:rPr>
        <w:t>historical objects and structures to their original appearance.</w:t>
      </w:r>
    </w:p>
    <w:p w14:paraId="2C95EB5D" w14:textId="34ACD8DD" w:rsidR="00EA7D46" w:rsidRPr="00EA7D46" w:rsidRDefault="00EA7D46" w:rsidP="00EA7D46">
      <w:pPr>
        <w:pStyle w:val="ListParagraph"/>
        <w:numPr>
          <w:ilvl w:val="0"/>
          <w:numId w:val="9"/>
        </w:numPr>
        <w:rPr>
          <w:rFonts w:ascii="Verdana" w:hAnsi="Verdana"/>
        </w:rPr>
      </w:pPr>
      <w:r w:rsidRPr="00EA7D46">
        <w:rPr>
          <w:rFonts w:ascii="Verdana" w:hAnsi="Verdana"/>
        </w:rPr>
        <w:t>Lobby: The attempt to influence legislation and</w:t>
      </w:r>
      <w:r w:rsidRPr="00EA7D46">
        <w:rPr>
          <w:rFonts w:ascii="Verdana" w:hAnsi="Verdana"/>
        </w:rPr>
        <w:t xml:space="preserve"> </w:t>
      </w:r>
      <w:r w:rsidRPr="00EA7D46">
        <w:rPr>
          <w:rFonts w:ascii="Verdana" w:hAnsi="Verdana"/>
        </w:rPr>
        <w:t>government action by informing, educating, and persuading</w:t>
      </w:r>
      <w:r w:rsidRPr="00EA7D46">
        <w:rPr>
          <w:rFonts w:ascii="Verdana" w:hAnsi="Verdana"/>
        </w:rPr>
        <w:t xml:space="preserve"> </w:t>
      </w:r>
      <w:r w:rsidRPr="00EA7D46">
        <w:rPr>
          <w:rFonts w:ascii="Verdana" w:hAnsi="Verdana"/>
        </w:rPr>
        <w:t>legislators and government officials.</w:t>
      </w:r>
    </w:p>
    <w:p w14:paraId="0E731C30" w14:textId="77777777" w:rsidR="00EA7D46" w:rsidRPr="00EA7D46" w:rsidRDefault="00EA7D46" w:rsidP="00EA7D46">
      <w:pPr>
        <w:pStyle w:val="ListParagraph"/>
        <w:numPr>
          <w:ilvl w:val="0"/>
          <w:numId w:val="9"/>
        </w:numPr>
        <w:rPr>
          <w:rFonts w:ascii="Verdana" w:hAnsi="Verdana"/>
        </w:rPr>
      </w:pPr>
      <w:r w:rsidRPr="00EA7D46">
        <w:rPr>
          <w:rFonts w:ascii="Verdana" w:hAnsi="Verdana"/>
        </w:rPr>
        <w:t>Lunette: A half-moon shaped space.</w:t>
      </w:r>
    </w:p>
    <w:p w14:paraId="6E8E0523" w14:textId="189D219C" w:rsidR="00EA7D46" w:rsidRPr="00EA7D46" w:rsidRDefault="00EA7D46" w:rsidP="00EA7D46">
      <w:pPr>
        <w:pStyle w:val="ListParagraph"/>
        <w:numPr>
          <w:ilvl w:val="0"/>
          <w:numId w:val="9"/>
        </w:numPr>
        <w:rPr>
          <w:rFonts w:ascii="Verdana" w:hAnsi="Verdana"/>
        </w:rPr>
      </w:pPr>
      <w:r w:rsidRPr="00EA7D46">
        <w:rPr>
          <w:rFonts w:ascii="Verdana" w:hAnsi="Verdana"/>
        </w:rPr>
        <w:t>Manifest Destiny: The belief that the territory of the</w:t>
      </w:r>
      <w:r w:rsidRPr="00EA7D46">
        <w:rPr>
          <w:rFonts w:ascii="Verdana" w:hAnsi="Verdana"/>
        </w:rPr>
        <w:t xml:space="preserve"> </w:t>
      </w:r>
      <w:r w:rsidRPr="00EA7D46">
        <w:rPr>
          <w:rFonts w:ascii="Verdana" w:hAnsi="Verdana"/>
        </w:rPr>
        <w:t>United States should expand across the continent from the</w:t>
      </w:r>
      <w:r w:rsidRPr="00EA7D46">
        <w:rPr>
          <w:rFonts w:ascii="Verdana" w:hAnsi="Verdana"/>
        </w:rPr>
        <w:t xml:space="preserve"> </w:t>
      </w:r>
      <w:r w:rsidRPr="00EA7D46">
        <w:rPr>
          <w:rFonts w:ascii="Verdana" w:hAnsi="Verdana"/>
        </w:rPr>
        <w:t>Atlantic Ocean to the Pacific Ocean.</w:t>
      </w:r>
    </w:p>
    <w:p w14:paraId="596811F0" w14:textId="77777777" w:rsidR="00EA7D46" w:rsidRPr="00EA7D46" w:rsidRDefault="00EA7D46" w:rsidP="00EA7D46">
      <w:pPr>
        <w:pStyle w:val="ListParagraph"/>
        <w:numPr>
          <w:ilvl w:val="0"/>
          <w:numId w:val="9"/>
        </w:numPr>
        <w:rPr>
          <w:rFonts w:ascii="Verdana" w:hAnsi="Verdana"/>
        </w:rPr>
      </w:pPr>
      <w:r w:rsidRPr="00EA7D46">
        <w:rPr>
          <w:rFonts w:ascii="Verdana" w:hAnsi="Verdana"/>
        </w:rPr>
        <w:t>Minerva: The Greek goddess of wisdom and commerce</w:t>
      </w:r>
    </w:p>
    <w:p w14:paraId="7511762C" w14:textId="4843150F" w:rsidR="00EA7D46" w:rsidRPr="00EA7D46" w:rsidRDefault="00EA7D46" w:rsidP="00EA7D46">
      <w:pPr>
        <w:pStyle w:val="ListParagraph"/>
        <w:numPr>
          <w:ilvl w:val="0"/>
          <w:numId w:val="9"/>
        </w:numPr>
        <w:rPr>
          <w:rFonts w:ascii="Verdana" w:hAnsi="Verdana"/>
        </w:rPr>
      </w:pPr>
      <w:r w:rsidRPr="00EA7D46">
        <w:rPr>
          <w:rFonts w:ascii="Verdana" w:hAnsi="Verdana"/>
        </w:rPr>
        <w:t>Mosaic: An artwork created with small pieces of colored</w:t>
      </w:r>
      <w:r w:rsidRPr="00EA7D46">
        <w:rPr>
          <w:rFonts w:ascii="Verdana" w:hAnsi="Verdana"/>
        </w:rPr>
        <w:t xml:space="preserve"> </w:t>
      </w:r>
      <w:r w:rsidRPr="00EA7D46">
        <w:rPr>
          <w:rFonts w:ascii="Verdana" w:hAnsi="Verdana"/>
        </w:rPr>
        <w:t>glass, stone or other material.</w:t>
      </w:r>
    </w:p>
    <w:p w14:paraId="39EF6C72" w14:textId="77777777" w:rsidR="00EA7D46" w:rsidRPr="00EA7D46" w:rsidRDefault="00EA7D46" w:rsidP="00EA7D46">
      <w:pPr>
        <w:pStyle w:val="ListParagraph"/>
        <w:numPr>
          <w:ilvl w:val="0"/>
          <w:numId w:val="9"/>
        </w:numPr>
        <w:rPr>
          <w:rFonts w:ascii="Verdana" w:hAnsi="Verdana"/>
        </w:rPr>
      </w:pPr>
      <w:r w:rsidRPr="00EA7D46">
        <w:rPr>
          <w:rFonts w:ascii="Verdana" w:hAnsi="Verdana"/>
        </w:rPr>
        <w:t>Mural: A painting on a wall or ceiling.</w:t>
      </w:r>
    </w:p>
    <w:p w14:paraId="3430F8DA" w14:textId="77777777" w:rsidR="00EA7D46" w:rsidRPr="00EA7D46" w:rsidRDefault="00EA7D46" w:rsidP="00EA7D46">
      <w:pPr>
        <w:pStyle w:val="ListParagraph"/>
        <w:numPr>
          <w:ilvl w:val="0"/>
          <w:numId w:val="9"/>
        </w:numPr>
        <w:rPr>
          <w:rFonts w:ascii="Verdana" w:hAnsi="Verdana"/>
        </w:rPr>
      </w:pPr>
      <w:r w:rsidRPr="00EA7D46">
        <w:rPr>
          <w:rFonts w:ascii="Verdana" w:hAnsi="Verdana"/>
        </w:rPr>
        <w:t>Neoclassic: An architectural style inspired by classical</w:t>
      </w:r>
      <w:r w:rsidRPr="00EA7D46">
        <w:rPr>
          <w:rFonts w:ascii="Verdana" w:hAnsi="Verdana"/>
        </w:rPr>
        <w:t xml:space="preserve"> </w:t>
      </w:r>
      <w:r w:rsidRPr="00EA7D46">
        <w:rPr>
          <w:rFonts w:ascii="Verdana" w:hAnsi="Verdana"/>
        </w:rPr>
        <w:t>Greek and Roman architecture; in the United States, this</w:t>
      </w:r>
      <w:r w:rsidRPr="00EA7D46">
        <w:rPr>
          <w:rFonts w:ascii="Verdana" w:hAnsi="Verdana"/>
        </w:rPr>
        <w:t xml:space="preserve"> </w:t>
      </w:r>
      <w:r w:rsidRPr="00EA7D46">
        <w:rPr>
          <w:rFonts w:ascii="Verdana" w:hAnsi="Verdana"/>
        </w:rPr>
        <w:t>style was part of the American Renaissance movement</w:t>
      </w:r>
    </w:p>
    <w:p w14:paraId="530F0180" w14:textId="5A68B6B6" w:rsidR="00EA7D46" w:rsidRPr="00EA7D46" w:rsidRDefault="00EA7D46" w:rsidP="00EA7D46">
      <w:pPr>
        <w:pStyle w:val="ListParagraph"/>
        <w:numPr>
          <w:ilvl w:val="0"/>
          <w:numId w:val="9"/>
        </w:numPr>
        <w:rPr>
          <w:rFonts w:ascii="Verdana" w:hAnsi="Verdana"/>
        </w:rPr>
      </w:pPr>
      <w:r w:rsidRPr="00EA7D46">
        <w:rPr>
          <w:rFonts w:ascii="Verdana" w:hAnsi="Verdana"/>
        </w:rPr>
        <w:t>Pendentives: Structural elements that allow a circular</w:t>
      </w:r>
      <w:r w:rsidRPr="00EA7D46">
        <w:rPr>
          <w:rFonts w:ascii="Verdana" w:hAnsi="Verdana"/>
        </w:rPr>
        <w:t xml:space="preserve"> </w:t>
      </w:r>
      <w:r w:rsidRPr="00EA7D46">
        <w:rPr>
          <w:rFonts w:ascii="Verdana" w:hAnsi="Verdana"/>
        </w:rPr>
        <w:t>dome to be placed on a square room; the triangular sections</w:t>
      </w:r>
      <w:r w:rsidRPr="00EA7D46">
        <w:rPr>
          <w:rFonts w:ascii="Verdana" w:hAnsi="Verdana"/>
        </w:rPr>
        <w:t xml:space="preserve"> </w:t>
      </w:r>
      <w:r w:rsidRPr="00EA7D46">
        <w:rPr>
          <w:rFonts w:ascii="Verdana" w:hAnsi="Verdana"/>
        </w:rPr>
        <w:t>of a sphere, pendentives hold the dome on their wide side.</w:t>
      </w:r>
    </w:p>
    <w:p w14:paraId="361F8B05" w14:textId="36269F8A" w:rsidR="00EA7D46" w:rsidRPr="00EA7D46" w:rsidRDefault="00EA7D46" w:rsidP="00EA7D46">
      <w:pPr>
        <w:pStyle w:val="ListParagraph"/>
        <w:numPr>
          <w:ilvl w:val="0"/>
          <w:numId w:val="9"/>
        </w:numPr>
        <w:rPr>
          <w:rFonts w:ascii="Verdana" w:hAnsi="Verdana"/>
        </w:rPr>
      </w:pPr>
      <w:r w:rsidRPr="00EA7D46">
        <w:rPr>
          <w:rFonts w:ascii="Verdana" w:hAnsi="Verdana"/>
        </w:rPr>
        <w:t>Pocket veto: Ending consideration of a legislative bill</w:t>
      </w:r>
      <w:r w:rsidRPr="00EA7D46">
        <w:rPr>
          <w:rFonts w:ascii="Verdana" w:hAnsi="Verdana"/>
        </w:rPr>
        <w:t xml:space="preserve"> </w:t>
      </w:r>
      <w:r w:rsidRPr="00EA7D46">
        <w:rPr>
          <w:rFonts w:ascii="Verdana" w:hAnsi="Verdana"/>
        </w:rPr>
        <w:t>by removing it from committee consideration; at the federal</w:t>
      </w:r>
      <w:r w:rsidRPr="00EA7D46">
        <w:rPr>
          <w:rFonts w:ascii="Verdana" w:hAnsi="Verdana"/>
        </w:rPr>
        <w:t xml:space="preserve"> </w:t>
      </w:r>
      <w:r w:rsidRPr="00EA7D46">
        <w:rPr>
          <w:rFonts w:ascii="Verdana" w:hAnsi="Verdana"/>
        </w:rPr>
        <w:t>level, a pocket veto occurs when a President fails to sign a</w:t>
      </w:r>
      <w:r w:rsidRPr="00EA7D46">
        <w:rPr>
          <w:rFonts w:ascii="Verdana" w:hAnsi="Verdana"/>
        </w:rPr>
        <w:t xml:space="preserve"> </w:t>
      </w:r>
      <w:r w:rsidRPr="00EA7D46">
        <w:rPr>
          <w:rFonts w:ascii="Verdana" w:hAnsi="Verdana"/>
        </w:rPr>
        <w:t>bill within 10 days of its passage.</w:t>
      </w:r>
    </w:p>
    <w:p w14:paraId="7324FEBA" w14:textId="77777777" w:rsidR="00EA7D46" w:rsidRPr="00EA7D46" w:rsidRDefault="00EA7D46" w:rsidP="00EA7D46">
      <w:pPr>
        <w:pStyle w:val="ListParagraph"/>
        <w:numPr>
          <w:ilvl w:val="0"/>
          <w:numId w:val="9"/>
        </w:numPr>
        <w:rPr>
          <w:rFonts w:ascii="Verdana" w:hAnsi="Verdana"/>
        </w:rPr>
      </w:pPr>
      <w:r w:rsidRPr="00EA7D46">
        <w:rPr>
          <w:rFonts w:ascii="Verdana" w:hAnsi="Verdana"/>
        </w:rPr>
        <w:t>Ponce: A freehand process of drawing or painting.</w:t>
      </w:r>
    </w:p>
    <w:p w14:paraId="78DACE92" w14:textId="42408BC2" w:rsidR="00EA7D46" w:rsidRPr="00EA7D46" w:rsidRDefault="00EA7D46" w:rsidP="00EA7D46">
      <w:pPr>
        <w:pStyle w:val="ListParagraph"/>
        <w:numPr>
          <w:ilvl w:val="0"/>
          <w:numId w:val="9"/>
        </w:numPr>
        <w:rPr>
          <w:rFonts w:ascii="Verdana" w:hAnsi="Verdana"/>
        </w:rPr>
      </w:pPr>
      <w:r w:rsidRPr="00EA7D46">
        <w:rPr>
          <w:rFonts w:ascii="Verdana" w:hAnsi="Verdana"/>
        </w:rPr>
        <w:t>Restoration: The process of returning a historic place to</w:t>
      </w:r>
      <w:r w:rsidRPr="00EA7D46">
        <w:rPr>
          <w:rFonts w:ascii="Verdana" w:hAnsi="Verdana"/>
        </w:rPr>
        <w:t xml:space="preserve"> </w:t>
      </w:r>
      <w:r w:rsidRPr="00EA7D46">
        <w:rPr>
          <w:rFonts w:ascii="Verdana" w:hAnsi="Verdana"/>
        </w:rPr>
        <w:t>its original appearance.</w:t>
      </w:r>
    </w:p>
    <w:p w14:paraId="4228D20D" w14:textId="130F4F72" w:rsidR="00EA7D46" w:rsidRPr="00EA7D46" w:rsidRDefault="00EA7D46" w:rsidP="00EA7D46">
      <w:pPr>
        <w:pStyle w:val="ListParagraph"/>
        <w:numPr>
          <w:ilvl w:val="0"/>
          <w:numId w:val="9"/>
        </w:numPr>
        <w:rPr>
          <w:rFonts w:ascii="Verdana" w:hAnsi="Verdana"/>
        </w:rPr>
      </w:pPr>
      <w:r w:rsidRPr="00EA7D46">
        <w:rPr>
          <w:rFonts w:ascii="Verdana" w:hAnsi="Verdana"/>
        </w:rPr>
        <w:t>Rotunda: A building with a circular plan or a round room</w:t>
      </w:r>
      <w:r w:rsidRPr="00EA7D46">
        <w:rPr>
          <w:rFonts w:ascii="Verdana" w:hAnsi="Verdana"/>
        </w:rPr>
        <w:t xml:space="preserve"> </w:t>
      </w:r>
      <w:r w:rsidRPr="00EA7D46">
        <w:rPr>
          <w:rFonts w:ascii="Verdana" w:hAnsi="Verdana"/>
        </w:rPr>
        <w:t>inside a building.</w:t>
      </w:r>
    </w:p>
    <w:p w14:paraId="0E082B2A" w14:textId="4B6433A0" w:rsidR="00EA7D46" w:rsidRPr="00EA7D46" w:rsidRDefault="00EA7D46" w:rsidP="00EA7D46">
      <w:pPr>
        <w:pStyle w:val="ListParagraph"/>
        <w:numPr>
          <w:ilvl w:val="0"/>
          <w:numId w:val="9"/>
        </w:numPr>
        <w:rPr>
          <w:rFonts w:ascii="Verdana" w:hAnsi="Verdana"/>
        </w:rPr>
      </w:pPr>
      <w:r w:rsidRPr="00EA7D46">
        <w:rPr>
          <w:rFonts w:ascii="Verdana" w:hAnsi="Verdana"/>
        </w:rPr>
        <w:t>Scagliola: A technique that combines various materials</w:t>
      </w:r>
      <w:r w:rsidRPr="00EA7D46">
        <w:rPr>
          <w:rFonts w:ascii="Verdana" w:hAnsi="Verdana"/>
        </w:rPr>
        <w:t xml:space="preserve"> </w:t>
      </w:r>
      <w:r w:rsidRPr="00EA7D46">
        <w:rPr>
          <w:rFonts w:ascii="Verdana" w:hAnsi="Verdana"/>
        </w:rPr>
        <w:t>to produce a substance resembling marble that can form</w:t>
      </w:r>
      <w:r w:rsidRPr="00EA7D46">
        <w:rPr>
          <w:rFonts w:ascii="Verdana" w:hAnsi="Verdana"/>
        </w:rPr>
        <w:t xml:space="preserve"> </w:t>
      </w:r>
      <w:r w:rsidRPr="00EA7D46">
        <w:rPr>
          <w:rFonts w:ascii="Verdana" w:hAnsi="Verdana"/>
        </w:rPr>
        <w:t>architectural elements, such as columns.</w:t>
      </w:r>
    </w:p>
    <w:p w14:paraId="016BB649" w14:textId="77777777" w:rsidR="00EA7D46" w:rsidRPr="00EA7D46" w:rsidRDefault="00EA7D46" w:rsidP="00EA7D46">
      <w:pPr>
        <w:pStyle w:val="ListParagraph"/>
        <w:numPr>
          <w:ilvl w:val="0"/>
          <w:numId w:val="9"/>
        </w:numPr>
        <w:rPr>
          <w:rFonts w:ascii="Verdana" w:hAnsi="Verdana"/>
        </w:rPr>
      </w:pPr>
      <w:r w:rsidRPr="00EA7D46">
        <w:rPr>
          <w:rFonts w:ascii="Verdana" w:hAnsi="Verdana"/>
        </w:rPr>
        <w:t>Stenciling: A process using a template to draw or paint</w:t>
      </w:r>
      <w:r w:rsidRPr="00EA7D46">
        <w:rPr>
          <w:rFonts w:ascii="Verdana" w:hAnsi="Verdana"/>
        </w:rPr>
        <w:t xml:space="preserve"> </w:t>
      </w:r>
      <w:r w:rsidRPr="00EA7D46">
        <w:rPr>
          <w:rFonts w:ascii="Verdana" w:hAnsi="Verdana"/>
        </w:rPr>
        <w:t>identical letters, shapes, or other designs.</w:t>
      </w:r>
    </w:p>
    <w:p w14:paraId="22940294" w14:textId="52C88324" w:rsidR="00EA7D46" w:rsidRPr="00EA7D46" w:rsidRDefault="00EA7D46" w:rsidP="00EA7D46">
      <w:pPr>
        <w:pStyle w:val="ListParagraph"/>
        <w:numPr>
          <w:ilvl w:val="0"/>
          <w:numId w:val="9"/>
        </w:numPr>
        <w:rPr>
          <w:rFonts w:ascii="Verdana" w:hAnsi="Verdana"/>
        </w:rPr>
      </w:pPr>
      <w:r w:rsidRPr="00EA7D46">
        <w:rPr>
          <w:rFonts w:ascii="Verdana" w:hAnsi="Verdana"/>
        </w:rPr>
        <w:t>Works Progress Administration: The largest New</w:t>
      </w:r>
      <w:r w:rsidRPr="00EA7D46">
        <w:rPr>
          <w:rFonts w:ascii="Verdana" w:hAnsi="Verdana"/>
        </w:rPr>
        <w:t xml:space="preserve"> </w:t>
      </w:r>
      <w:r w:rsidRPr="00EA7D46">
        <w:rPr>
          <w:rFonts w:ascii="Verdana" w:hAnsi="Verdana"/>
        </w:rPr>
        <w:t>Deal agency, started in 1935, which employed millions of</w:t>
      </w:r>
      <w:r w:rsidRPr="00EA7D46">
        <w:rPr>
          <w:rFonts w:ascii="Verdana" w:hAnsi="Verdana"/>
        </w:rPr>
        <w:t xml:space="preserve"> </w:t>
      </w:r>
      <w:r w:rsidRPr="00EA7D46">
        <w:rPr>
          <w:rFonts w:ascii="Verdana" w:hAnsi="Verdana"/>
        </w:rPr>
        <w:t>Americans in all parts of the country; WPA projects included</w:t>
      </w:r>
      <w:r w:rsidRPr="00EA7D46">
        <w:rPr>
          <w:rFonts w:ascii="Verdana" w:hAnsi="Verdana"/>
        </w:rPr>
        <w:t xml:space="preserve"> </w:t>
      </w:r>
      <w:r w:rsidRPr="00EA7D46">
        <w:rPr>
          <w:rFonts w:ascii="Verdana" w:hAnsi="Verdana"/>
        </w:rPr>
        <w:t>construction, arts, literacy and relief efforts.</w:t>
      </w:r>
    </w:p>
    <w:p w14:paraId="69D8E6F6" w14:textId="6385FCD9" w:rsidR="00EA7D46" w:rsidRDefault="00EA7D46" w:rsidP="00EA7D46">
      <w:pPr>
        <w:pStyle w:val="ListParagraph"/>
        <w:numPr>
          <w:ilvl w:val="0"/>
          <w:numId w:val="9"/>
        </w:numPr>
        <w:rPr>
          <w:rFonts w:ascii="Verdana" w:hAnsi="Verdana"/>
        </w:rPr>
      </w:pPr>
      <w:r w:rsidRPr="00EA7D46">
        <w:rPr>
          <w:rFonts w:ascii="Verdana" w:hAnsi="Verdana"/>
        </w:rPr>
        <w:t>Zeus: King of the Greek gods.</w:t>
      </w:r>
    </w:p>
    <w:p w14:paraId="447BB976" w14:textId="65FEE364" w:rsidR="00EA7D46" w:rsidRPr="00EA7D46" w:rsidRDefault="00EA7D46" w:rsidP="00EA7D46">
      <w:pPr>
        <w:pStyle w:val="Heading2"/>
        <w:rPr>
          <w:rFonts w:ascii="Verdana" w:hAnsi="Verdana"/>
          <w:b/>
          <w:bCs/>
          <w:color w:val="auto"/>
          <w:sz w:val="28"/>
          <w:szCs w:val="28"/>
        </w:rPr>
      </w:pPr>
      <w:r w:rsidRPr="00EA7D46">
        <w:rPr>
          <w:rFonts w:ascii="Verdana" w:hAnsi="Verdana"/>
          <w:b/>
          <w:bCs/>
          <w:color w:val="auto"/>
          <w:sz w:val="28"/>
          <w:szCs w:val="28"/>
        </w:rPr>
        <w:lastRenderedPageBreak/>
        <w:t>Resource</w:t>
      </w:r>
      <w:r w:rsidRPr="00EA7D46">
        <w:rPr>
          <w:rFonts w:ascii="Verdana" w:hAnsi="Verdana"/>
          <w:b/>
          <w:bCs/>
          <w:color w:val="auto"/>
          <w:sz w:val="28"/>
          <w:szCs w:val="28"/>
        </w:rPr>
        <w:t xml:space="preserve"> </w:t>
      </w:r>
      <w:r w:rsidRPr="00EA7D46">
        <w:rPr>
          <w:rFonts w:ascii="Verdana" w:hAnsi="Verdana"/>
          <w:b/>
          <w:bCs/>
          <w:color w:val="auto"/>
          <w:sz w:val="28"/>
          <w:szCs w:val="28"/>
        </w:rPr>
        <w:t>Books</w:t>
      </w:r>
    </w:p>
    <w:p w14:paraId="206AE2F7" w14:textId="22E31B46" w:rsidR="00EA7D46" w:rsidRPr="00EA7D46" w:rsidRDefault="00EA7D46" w:rsidP="00EA7D46">
      <w:pPr>
        <w:pStyle w:val="ListParagraph"/>
        <w:numPr>
          <w:ilvl w:val="0"/>
          <w:numId w:val="10"/>
        </w:numPr>
        <w:rPr>
          <w:rFonts w:ascii="Verdana" w:hAnsi="Verdana"/>
        </w:rPr>
      </w:pPr>
      <w:r w:rsidRPr="00EA7D46">
        <w:rPr>
          <w:rFonts w:ascii="Verdana" w:hAnsi="Verdana"/>
        </w:rPr>
        <w:t>Damgaard, Marshall. The South Dakota State Capitol A</w:t>
      </w:r>
      <w:r w:rsidRPr="00EA7D46">
        <w:rPr>
          <w:rFonts w:ascii="Verdana" w:hAnsi="Verdana"/>
        </w:rPr>
        <w:t xml:space="preserve"> </w:t>
      </w:r>
      <w:r w:rsidRPr="00EA7D46">
        <w:rPr>
          <w:rFonts w:ascii="Verdana" w:hAnsi="Verdana"/>
        </w:rPr>
        <w:t>Century of Change: 1910 – 2010. 2008</w:t>
      </w:r>
    </w:p>
    <w:p w14:paraId="138D5E49" w14:textId="1C48276C" w:rsidR="00EA7D46" w:rsidRDefault="00EA7D46" w:rsidP="00EA7D46">
      <w:pPr>
        <w:pStyle w:val="ListParagraph"/>
        <w:numPr>
          <w:ilvl w:val="0"/>
          <w:numId w:val="10"/>
        </w:numPr>
        <w:rPr>
          <w:rFonts w:ascii="Verdana" w:hAnsi="Verdana"/>
        </w:rPr>
      </w:pPr>
      <w:r w:rsidRPr="00EA7D46">
        <w:rPr>
          <w:rFonts w:ascii="Verdana" w:hAnsi="Verdana"/>
        </w:rPr>
        <w:t>Schuler, Harold H. The South Dakota Capitol in Pierre.</w:t>
      </w:r>
      <w:r w:rsidRPr="00EA7D46">
        <w:rPr>
          <w:rFonts w:ascii="Verdana" w:hAnsi="Verdana"/>
        </w:rPr>
        <w:t xml:space="preserve"> </w:t>
      </w:r>
      <w:r w:rsidRPr="00EA7D46">
        <w:rPr>
          <w:rFonts w:ascii="Verdana" w:hAnsi="Verdana"/>
        </w:rPr>
        <w:t>H.H. Schuler, 1985.</w:t>
      </w:r>
    </w:p>
    <w:p w14:paraId="696076C4" w14:textId="77777777" w:rsidR="00EA7D46" w:rsidRPr="00EA7D46" w:rsidRDefault="00EA7D46" w:rsidP="00EA7D46">
      <w:pPr>
        <w:pStyle w:val="Heading2"/>
        <w:rPr>
          <w:rFonts w:ascii="Verdana" w:hAnsi="Verdana"/>
          <w:b/>
          <w:bCs/>
          <w:color w:val="auto"/>
          <w:sz w:val="28"/>
          <w:szCs w:val="28"/>
        </w:rPr>
      </w:pPr>
      <w:r w:rsidRPr="00EA7D46">
        <w:rPr>
          <w:rFonts w:ascii="Verdana" w:hAnsi="Verdana"/>
          <w:b/>
          <w:bCs/>
          <w:color w:val="auto"/>
          <w:sz w:val="28"/>
          <w:szCs w:val="28"/>
        </w:rPr>
        <w:t>Credits</w:t>
      </w:r>
    </w:p>
    <w:p w14:paraId="439BA584" w14:textId="07C69C05" w:rsidR="00EA7D46" w:rsidRPr="00EA7D46" w:rsidRDefault="00EA7D46" w:rsidP="00EA7D46">
      <w:pPr>
        <w:rPr>
          <w:rFonts w:ascii="Verdana" w:hAnsi="Verdana"/>
        </w:rPr>
      </w:pPr>
      <w:r w:rsidRPr="00EA7D46">
        <w:rPr>
          <w:rFonts w:ascii="Verdana" w:hAnsi="Verdana"/>
        </w:rPr>
        <w:t>Production funding for Our Statehouse – A Capitol Idea</w:t>
      </w:r>
      <w:r>
        <w:rPr>
          <w:rFonts w:ascii="Verdana" w:hAnsi="Verdana"/>
        </w:rPr>
        <w:t xml:space="preserve"> </w:t>
      </w:r>
      <w:r w:rsidRPr="00EA7D46">
        <w:rPr>
          <w:rFonts w:ascii="Verdana" w:hAnsi="Verdana"/>
        </w:rPr>
        <w:t>was provided in part by the following funders:</w:t>
      </w:r>
      <w:r>
        <w:rPr>
          <w:rFonts w:ascii="Verdana" w:hAnsi="Verdana"/>
        </w:rPr>
        <w:t xml:space="preserve"> </w:t>
      </w:r>
      <w:proofErr w:type="spellStart"/>
      <w:r w:rsidRPr="00EA7D46">
        <w:rPr>
          <w:rFonts w:ascii="Verdana" w:hAnsi="Verdana"/>
        </w:rPr>
        <w:t>BankWest</w:t>
      </w:r>
      <w:proofErr w:type="spellEnd"/>
      <w:r w:rsidRPr="00EA7D46">
        <w:rPr>
          <w:rFonts w:ascii="Verdana" w:hAnsi="Verdana"/>
        </w:rPr>
        <w:t>, Mary Chilton DAR Foundation, MDU</w:t>
      </w:r>
      <w:r w:rsidR="00FF48BA">
        <w:rPr>
          <w:rFonts w:ascii="Verdana" w:hAnsi="Verdana"/>
        </w:rPr>
        <w:t xml:space="preserve"> </w:t>
      </w:r>
      <w:r w:rsidRPr="00EA7D46">
        <w:rPr>
          <w:rFonts w:ascii="Verdana" w:hAnsi="Verdana"/>
        </w:rPr>
        <w:t>Resources Foundation and the South Dakota Association</w:t>
      </w:r>
      <w:r w:rsidR="00FF48BA">
        <w:rPr>
          <w:rFonts w:ascii="Verdana" w:hAnsi="Verdana"/>
        </w:rPr>
        <w:t xml:space="preserve"> </w:t>
      </w:r>
      <w:r w:rsidRPr="00EA7D46">
        <w:rPr>
          <w:rFonts w:ascii="Verdana" w:hAnsi="Verdana"/>
        </w:rPr>
        <w:t>of Realtors, Harry &amp; Barbara Christianson, South Dakota</w:t>
      </w:r>
      <w:r w:rsidR="00FF48BA">
        <w:rPr>
          <w:rFonts w:ascii="Verdana" w:hAnsi="Verdana"/>
        </w:rPr>
        <w:t xml:space="preserve"> </w:t>
      </w:r>
      <w:r w:rsidRPr="00EA7D46">
        <w:rPr>
          <w:rFonts w:ascii="Verdana" w:hAnsi="Verdana"/>
        </w:rPr>
        <w:t>Bankers Association, South Dakota Coalition For</w:t>
      </w:r>
      <w:r w:rsidR="00FF48BA">
        <w:rPr>
          <w:rFonts w:ascii="Verdana" w:hAnsi="Verdana"/>
        </w:rPr>
        <w:t xml:space="preserve"> </w:t>
      </w:r>
      <w:r w:rsidRPr="00EA7D46">
        <w:rPr>
          <w:rFonts w:ascii="Verdana" w:hAnsi="Verdana"/>
        </w:rPr>
        <w:t>Responsible Taxation, South Dakota Retailers Association,</w:t>
      </w:r>
      <w:r w:rsidR="00FF48BA">
        <w:rPr>
          <w:rFonts w:ascii="Verdana" w:hAnsi="Verdana"/>
        </w:rPr>
        <w:t xml:space="preserve"> </w:t>
      </w:r>
      <w:r w:rsidRPr="00EA7D46">
        <w:rPr>
          <w:rFonts w:ascii="Verdana" w:hAnsi="Verdana"/>
        </w:rPr>
        <w:t>Tim J. Dougherty, Hy-Vee, Inc., Schmidt, Schroyer, Moreno,</w:t>
      </w:r>
      <w:r w:rsidR="00FF48BA">
        <w:rPr>
          <w:rFonts w:ascii="Verdana" w:hAnsi="Verdana"/>
        </w:rPr>
        <w:t xml:space="preserve"> </w:t>
      </w:r>
      <w:r w:rsidRPr="00EA7D46">
        <w:rPr>
          <w:rFonts w:ascii="Verdana" w:hAnsi="Verdana"/>
        </w:rPr>
        <w:t>Lee &amp; Bachand Law Office</w:t>
      </w:r>
    </w:p>
    <w:p w14:paraId="4529A1C7" w14:textId="77777777" w:rsidR="00EA7D46" w:rsidRPr="00FF48BA" w:rsidRDefault="00EA7D46" w:rsidP="00FF48BA">
      <w:pPr>
        <w:pStyle w:val="ListParagraph"/>
        <w:numPr>
          <w:ilvl w:val="0"/>
          <w:numId w:val="11"/>
        </w:numPr>
        <w:rPr>
          <w:rFonts w:ascii="Verdana" w:hAnsi="Verdana"/>
        </w:rPr>
      </w:pPr>
      <w:r w:rsidRPr="00FF48BA">
        <w:rPr>
          <w:rFonts w:ascii="Verdana" w:hAnsi="Verdana"/>
        </w:rPr>
        <w:t>Producer/ Writer: Stephanie Rissler</w:t>
      </w:r>
    </w:p>
    <w:p w14:paraId="69302D8D" w14:textId="77777777" w:rsidR="00EA7D46" w:rsidRPr="00FF48BA" w:rsidRDefault="00EA7D46" w:rsidP="00FF48BA">
      <w:pPr>
        <w:pStyle w:val="ListParagraph"/>
        <w:numPr>
          <w:ilvl w:val="0"/>
          <w:numId w:val="11"/>
        </w:numPr>
        <w:rPr>
          <w:rFonts w:ascii="Verdana" w:hAnsi="Verdana"/>
        </w:rPr>
      </w:pPr>
      <w:r w:rsidRPr="00FF48BA">
        <w:rPr>
          <w:rFonts w:ascii="Verdana" w:hAnsi="Verdana"/>
        </w:rPr>
        <w:t>Videographer/ editor: Joel Rische</w:t>
      </w:r>
    </w:p>
    <w:p w14:paraId="78506764" w14:textId="77777777" w:rsidR="00EA7D46" w:rsidRPr="00FF48BA" w:rsidRDefault="00EA7D46" w:rsidP="00FF48BA">
      <w:pPr>
        <w:pStyle w:val="ListParagraph"/>
        <w:numPr>
          <w:ilvl w:val="0"/>
          <w:numId w:val="11"/>
        </w:numPr>
        <w:rPr>
          <w:rFonts w:ascii="Verdana" w:hAnsi="Verdana"/>
        </w:rPr>
      </w:pPr>
      <w:r w:rsidRPr="00FF48BA">
        <w:rPr>
          <w:rFonts w:ascii="Verdana" w:hAnsi="Verdana"/>
        </w:rPr>
        <w:t>Narrator: Tom Roberts</w:t>
      </w:r>
    </w:p>
    <w:p w14:paraId="45DD153A" w14:textId="0F5A0436" w:rsidR="00EA7D46" w:rsidRPr="00FF48BA" w:rsidRDefault="00EA7D46" w:rsidP="00FF48BA">
      <w:pPr>
        <w:pStyle w:val="ListParagraph"/>
        <w:numPr>
          <w:ilvl w:val="0"/>
          <w:numId w:val="11"/>
        </w:numPr>
        <w:rPr>
          <w:rFonts w:ascii="Verdana" w:hAnsi="Verdana"/>
        </w:rPr>
      </w:pPr>
      <w:r w:rsidRPr="00FF48BA">
        <w:rPr>
          <w:rFonts w:ascii="Verdana" w:hAnsi="Verdana"/>
        </w:rPr>
        <w:t>Videographers: Rina Bellew, Melissa Hamersma-Sievers,</w:t>
      </w:r>
      <w:r w:rsidR="00FF48BA" w:rsidRPr="00FF48BA">
        <w:rPr>
          <w:rFonts w:ascii="Verdana" w:hAnsi="Verdana"/>
        </w:rPr>
        <w:t xml:space="preserve"> </w:t>
      </w:r>
      <w:r w:rsidRPr="00FF48BA">
        <w:rPr>
          <w:rFonts w:ascii="Verdana" w:hAnsi="Verdana"/>
        </w:rPr>
        <w:t>Eka John, Gar Kellogg, Rex Kinnear, Kayla D. Roberts</w:t>
      </w:r>
    </w:p>
    <w:p w14:paraId="2731E5A9" w14:textId="29247D69" w:rsidR="00EA7D46" w:rsidRPr="00FF48BA" w:rsidRDefault="00EA7D46" w:rsidP="00FF48BA">
      <w:pPr>
        <w:pStyle w:val="ListParagraph"/>
        <w:numPr>
          <w:ilvl w:val="0"/>
          <w:numId w:val="11"/>
        </w:numPr>
        <w:rPr>
          <w:rFonts w:ascii="Verdana" w:hAnsi="Verdana"/>
        </w:rPr>
      </w:pPr>
      <w:r w:rsidRPr="00FF48BA">
        <w:rPr>
          <w:rFonts w:ascii="Verdana" w:hAnsi="Verdana"/>
        </w:rPr>
        <w:t>Voice Extras: Governor Arthur C. Mellette – Joel Rische;</w:t>
      </w:r>
      <w:r w:rsidR="00FF48BA" w:rsidRPr="00FF48BA">
        <w:rPr>
          <w:rFonts w:ascii="Verdana" w:hAnsi="Verdana"/>
        </w:rPr>
        <w:t xml:space="preserve"> </w:t>
      </w:r>
      <w:r w:rsidRPr="00FF48BA">
        <w:rPr>
          <w:rFonts w:ascii="Verdana" w:hAnsi="Verdana"/>
        </w:rPr>
        <w:t>Governor Charles Nelson Herreid – Kevin Patten; Governor</w:t>
      </w:r>
      <w:r w:rsidR="00FF48BA" w:rsidRPr="00FF48BA">
        <w:rPr>
          <w:rFonts w:ascii="Verdana" w:hAnsi="Verdana"/>
        </w:rPr>
        <w:t xml:space="preserve"> </w:t>
      </w:r>
      <w:r w:rsidRPr="00FF48BA">
        <w:rPr>
          <w:rFonts w:ascii="Verdana" w:hAnsi="Verdana"/>
        </w:rPr>
        <w:t>Coe I. Crawford – Paul Guggenheimer; O.H. Olsen,</w:t>
      </w:r>
      <w:r w:rsidR="00FF48BA" w:rsidRPr="00FF48BA">
        <w:rPr>
          <w:rFonts w:ascii="Verdana" w:hAnsi="Verdana"/>
        </w:rPr>
        <w:t xml:space="preserve"> </w:t>
      </w:r>
      <w:r w:rsidRPr="00FF48BA">
        <w:rPr>
          <w:rFonts w:ascii="Verdana" w:hAnsi="Verdana"/>
        </w:rPr>
        <w:t>Contractor – Brian Gevik</w:t>
      </w:r>
    </w:p>
    <w:p w14:paraId="16ACBA54" w14:textId="2F29CEB1" w:rsidR="00EA7D46" w:rsidRPr="00FF48BA" w:rsidRDefault="00EA7D46" w:rsidP="00FF48BA">
      <w:pPr>
        <w:pStyle w:val="ListParagraph"/>
        <w:numPr>
          <w:ilvl w:val="0"/>
          <w:numId w:val="11"/>
        </w:numPr>
        <w:rPr>
          <w:rFonts w:ascii="Verdana" w:hAnsi="Verdana"/>
        </w:rPr>
      </w:pPr>
      <w:r w:rsidRPr="00FF48BA">
        <w:rPr>
          <w:rFonts w:ascii="Verdana" w:hAnsi="Verdana"/>
        </w:rPr>
        <w:t>Promotion: Dave Foote, Amber Anders, Ruth Bylander,</w:t>
      </w:r>
      <w:r w:rsidR="00FF48BA" w:rsidRPr="00FF48BA">
        <w:rPr>
          <w:rFonts w:ascii="Verdana" w:hAnsi="Verdana"/>
        </w:rPr>
        <w:t xml:space="preserve"> </w:t>
      </w:r>
      <w:r w:rsidRPr="00FF48BA">
        <w:rPr>
          <w:rFonts w:ascii="Verdana" w:hAnsi="Verdana"/>
        </w:rPr>
        <w:t>Fritz Miller, Carol Robertson, Amanda Schieffer</w:t>
      </w:r>
    </w:p>
    <w:p w14:paraId="50A0A8FC" w14:textId="660D65D2" w:rsidR="00EA7D46" w:rsidRPr="00FF48BA" w:rsidRDefault="00EA7D46" w:rsidP="00FF48BA">
      <w:pPr>
        <w:pStyle w:val="ListParagraph"/>
        <w:numPr>
          <w:ilvl w:val="0"/>
          <w:numId w:val="11"/>
        </w:numPr>
        <w:rPr>
          <w:rFonts w:ascii="Verdana" w:hAnsi="Verdana"/>
        </w:rPr>
      </w:pPr>
      <w:r w:rsidRPr="00FF48BA">
        <w:rPr>
          <w:rFonts w:ascii="Verdana" w:hAnsi="Verdana"/>
        </w:rPr>
        <w:t>Outreach and Education: Sherri Rodgers-Conti, Wess</w:t>
      </w:r>
      <w:r w:rsidR="00FF48BA" w:rsidRPr="00FF48BA">
        <w:rPr>
          <w:rFonts w:ascii="Verdana" w:hAnsi="Verdana"/>
        </w:rPr>
        <w:t xml:space="preserve"> </w:t>
      </w:r>
      <w:r w:rsidRPr="00FF48BA">
        <w:rPr>
          <w:rFonts w:ascii="Verdana" w:hAnsi="Verdana"/>
        </w:rPr>
        <w:t>Pravecek, Steve Rokusek</w:t>
      </w:r>
    </w:p>
    <w:p w14:paraId="3E7F9D98" w14:textId="77777777" w:rsidR="00EA7D46" w:rsidRPr="00FF48BA" w:rsidRDefault="00EA7D46" w:rsidP="00FF48BA">
      <w:pPr>
        <w:pStyle w:val="ListParagraph"/>
        <w:numPr>
          <w:ilvl w:val="0"/>
          <w:numId w:val="11"/>
        </w:numPr>
        <w:rPr>
          <w:rFonts w:ascii="Verdana" w:hAnsi="Verdana"/>
        </w:rPr>
      </w:pPr>
      <w:r w:rsidRPr="00FF48BA">
        <w:rPr>
          <w:rFonts w:ascii="Verdana" w:hAnsi="Verdana"/>
        </w:rPr>
        <w:t>Online: Kent Osborne, Laura Dimock</w:t>
      </w:r>
    </w:p>
    <w:p w14:paraId="2C6979FA" w14:textId="6E69CF47" w:rsidR="00EA7D46" w:rsidRPr="00FF48BA" w:rsidRDefault="00EA7D46" w:rsidP="00FF48BA">
      <w:pPr>
        <w:pStyle w:val="ListParagraph"/>
        <w:numPr>
          <w:ilvl w:val="0"/>
          <w:numId w:val="11"/>
        </w:numPr>
        <w:rPr>
          <w:rFonts w:ascii="Verdana" w:hAnsi="Verdana"/>
        </w:rPr>
      </w:pPr>
      <w:r w:rsidRPr="00FF48BA">
        <w:rPr>
          <w:rFonts w:ascii="Verdana" w:hAnsi="Verdana"/>
        </w:rPr>
        <w:t>Development: Peggy Bush, Terry Koehne, Kim</w:t>
      </w:r>
      <w:r w:rsidR="00FF48BA" w:rsidRPr="00FF48BA">
        <w:rPr>
          <w:rFonts w:ascii="Verdana" w:hAnsi="Verdana"/>
        </w:rPr>
        <w:t xml:space="preserve"> </w:t>
      </w:r>
      <w:proofErr w:type="spellStart"/>
      <w:r w:rsidRPr="00FF48BA">
        <w:rPr>
          <w:rFonts w:ascii="Verdana" w:hAnsi="Verdana"/>
        </w:rPr>
        <w:t>Ohnoutka</w:t>
      </w:r>
      <w:proofErr w:type="spellEnd"/>
      <w:r w:rsidRPr="00FF48BA">
        <w:rPr>
          <w:rFonts w:ascii="Verdana" w:hAnsi="Verdana"/>
        </w:rPr>
        <w:t>, Theresa Spencer</w:t>
      </w:r>
    </w:p>
    <w:p w14:paraId="65793972" w14:textId="77777777" w:rsidR="00EA7D46" w:rsidRPr="00FF48BA" w:rsidRDefault="00EA7D46" w:rsidP="00FF48BA">
      <w:pPr>
        <w:pStyle w:val="ListParagraph"/>
        <w:numPr>
          <w:ilvl w:val="0"/>
          <w:numId w:val="11"/>
        </w:numPr>
        <w:rPr>
          <w:rFonts w:ascii="Verdana" w:hAnsi="Verdana"/>
        </w:rPr>
      </w:pPr>
      <w:r w:rsidRPr="00FF48BA">
        <w:rPr>
          <w:rFonts w:ascii="Verdana" w:hAnsi="Verdana"/>
        </w:rPr>
        <w:t>Photographs: South Dakota Cultural Heritage Center</w:t>
      </w:r>
    </w:p>
    <w:p w14:paraId="5047EBFD" w14:textId="77777777" w:rsidR="00FF48BA" w:rsidRPr="00FF48BA" w:rsidRDefault="00EA7D46" w:rsidP="00FF48BA">
      <w:pPr>
        <w:pStyle w:val="ListParagraph"/>
        <w:numPr>
          <w:ilvl w:val="0"/>
          <w:numId w:val="11"/>
        </w:numPr>
        <w:rPr>
          <w:rFonts w:ascii="Verdana" w:hAnsi="Verdana"/>
        </w:rPr>
      </w:pPr>
      <w:r w:rsidRPr="00FF48BA">
        <w:rPr>
          <w:rFonts w:ascii="Verdana" w:hAnsi="Verdana"/>
        </w:rPr>
        <w:t>Special Thanks: Harold H. Schuler – Author, The South</w:t>
      </w:r>
      <w:r w:rsidR="00FF48BA" w:rsidRPr="00FF48BA">
        <w:rPr>
          <w:rFonts w:ascii="Verdana" w:hAnsi="Verdana"/>
        </w:rPr>
        <w:t xml:space="preserve"> </w:t>
      </w:r>
      <w:r w:rsidRPr="00FF48BA">
        <w:rPr>
          <w:rFonts w:ascii="Verdana" w:hAnsi="Verdana"/>
        </w:rPr>
        <w:t>Dakota Capitol in Pierre;</w:t>
      </w:r>
      <w:r w:rsidR="00FF48BA" w:rsidRPr="00FF48BA">
        <w:rPr>
          <w:rFonts w:ascii="Verdana" w:hAnsi="Verdana"/>
        </w:rPr>
        <w:t xml:space="preserve"> </w:t>
      </w:r>
      <w:r w:rsidRPr="00FF48BA">
        <w:rPr>
          <w:rFonts w:ascii="Verdana" w:hAnsi="Verdana"/>
        </w:rPr>
        <w:t>Marshall Damgaard – Author, The South Dakota State</w:t>
      </w:r>
      <w:r w:rsidR="00FF48BA" w:rsidRPr="00FF48BA">
        <w:rPr>
          <w:rFonts w:ascii="Verdana" w:hAnsi="Verdana"/>
        </w:rPr>
        <w:t xml:space="preserve"> </w:t>
      </w:r>
      <w:r w:rsidRPr="00FF48BA">
        <w:rPr>
          <w:rFonts w:ascii="Verdana" w:hAnsi="Verdana"/>
        </w:rPr>
        <w:t>Capitol A Century of Change: 1910 – 2010</w:t>
      </w:r>
    </w:p>
    <w:p w14:paraId="6317C87E" w14:textId="5E17C0AF" w:rsidR="00EA7D46" w:rsidRPr="00FF48BA" w:rsidRDefault="00EA7D46" w:rsidP="00FF48BA">
      <w:pPr>
        <w:pStyle w:val="ListParagraph"/>
        <w:numPr>
          <w:ilvl w:val="0"/>
          <w:numId w:val="11"/>
        </w:numPr>
        <w:rPr>
          <w:rFonts w:ascii="Verdana" w:hAnsi="Verdana"/>
        </w:rPr>
      </w:pPr>
      <w:r w:rsidRPr="00FF48BA">
        <w:rPr>
          <w:rFonts w:ascii="Verdana" w:hAnsi="Verdana"/>
        </w:rPr>
        <w:t>Principal: Darlene Braune – St. Joseph School;</w:t>
      </w:r>
    </w:p>
    <w:p w14:paraId="64CC0241" w14:textId="77777777" w:rsidR="00FF48BA" w:rsidRPr="00FF48BA" w:rsidRDefault="00EA7D46" w:rsidP="00FF48BA">
      <w:pPr>
        <w:pStyle w:val="ListParagraph"/>
        <w:numPr>
          <w:ilvl w:val="0"/>
          <w:numId w:val="11"/>
        </w:numPr>
        <w:rPr>
          <w:rFonts w:ascii="Verdana" w:hAnsi="Verdana"/>
        </w:rPr>
      </w:pPr>
      <w:r w:rsidRPr="00FF48BA">
        <w:rPr>
          <w:rFonts w:ascii="Verdana" w:hAnsi="Verdana"/>
        </w:rPr>
        <w:t>Student Re-enactors: Danny Ellenbecker; Conner</w:t>
      </w:r>
      <w:r w:rsidR="00FF48BA" w:rsidRPr="00FF48BA">
        <w:rPr>
          <w:rFonts w:ascii="Verdana" w:hAnsi="Verdana"/>
        </w:rPr>
        <w:t xml:space="preserve"> </w:t>
      </w:r>
      <w:r w:rsidRPr="00FF48BA">
        <w:rPr>
          <w:rFonts w:ascii="Verdana" w:hAnsi="Verdana"/>
        </w:rPr>
        <w:t xml:space="preserve">Gerber; Sara Kelly; Jacob </w:t>
      </w:r>
      <w:proofErr w:type="spellStart"/>
      <w:r w:rsidRPr="00FF48BA">
        <w:rPr>
          <w:rFonts w:ascii="Verdana" w:hAnsi="Verdana"/>
        </w:rPr>
        <w:t>Rysdon</w:t>
      </w:r>
      <w:proofErr w:type="spellEnd"/>
      <w:r w:rsidRPr="00FF48BA">
        <w:rPr>
          <w:rFonts w:ascii="Verdana" w:hAnsi="Verdana"/>
        </w:rPr>
        <w:t>; Trevor Ripplinger; Kayla</w:t>
      </w:r>
      <w:r w:rsidR="00FF48BA" w:rsidRPr="00FF48BA">
        <w:rPr>
          <w:rFonts w:ascii="Verdana" w:hAnsi="Verdana"/>
        </w:rPr>
        <w:t xml:space="preserve"> </w:t>
      </w:r>
      <w:r w:rsidRPr="00FF48BA">
        <w:rPr>
          <w:rFonts w:ascii="Verdana" w:hAnsi="Verdana"/>
        </w:rPr>
        <w:t>Rounds; Joshua Slocum; Alayna Snyder</w:t>
      </w:r>
      <w:r w:rsidR="00FF48BA" w:rsidRPr="00FF48BA">
        <w:rPr>
          <w:rFonts w:ascii="Verdana" w:hAnsi="Verdana"/>
        </w:rPr>
        <w:t xml:space="preserve"> </w:t>
      </w:r>
    </w:p>
    <w:p w14:paraId="33616791" w14:textId="51FE3A91" w:rsidR="00EA7D46" w:rsidRPr="00FF48BA" w:rsidRDefault="00EA7D46" w:rsidP="00FF48BA">
      <w:pPr>
        <w:pStyle w:val="ListParagraph"/>
        <w:numPr>
          <w:ilvl w:val="0"/>
          <w:numId w:val="11"/>
        </w:numPr>
        <w:rPr>
          <w:rFonts w:ascii="Verdana" w:hAnsi="Verdana"/>
        </w:rPr>
      </w:pPr>
      <w:r w:rsidRPr="00FF48BA">
        <w:rPr>
          <w:rFonts w:ascii="Verdana" w:hAnsi="Verdana"/>
        </w:rPr>
        <w:lastRenderedPageBreak/>
        <w:t>Steve Novotny, Dakota Helicopter Services; David Owen:</w:t>
      </w:r>
      <w:r w:rsidR="00FF48BA" w:rsidRPr="00FF48BA">
        <w:rPr>
          <w:rFonts w:ascii="Verdana" w:hAnsi="Verdana"/>
        </w:rPr>
        <w:t xml:space="preserve"> </w:t>
      </w:r>
      <w:r w:rsidRPr="00FF48BA">
        <w:rPr>
          <w:rFonts w:ascii="Verdana" w:hAnsi="Verdana"/>
        </w:rPr>
        <w:t>President, South Dakota Chamber of Commerce and</w:t>
      </w:r>
      <w:r w:rsidR="00FF48BA" w:rsidRPr="00FF48BA">
        <w:rPr>
          <w:rFonts w:ascii="Verdana" w:hAnsi="Verdana"/>
        </w:rPr>
        <w:t xml:space="preserve"> </w:t>
      </w:r>
      <w:r w:rsidRPr="00FF48BA">
        <w:rPr>
          <w:rFonts w:ascii="Verdana" w:hAnsi="Verdana"/>
        </w:rPr>
        <w:t>Industry Commerce Center</w:t>
      </w:r>
    </w:p>
    <w:p w14:paraId="3ACEE60A" w14:textId="77777777" w:rsidR="00EA7D46" w:rsidRPr="00FF48BA" w:rsidRDefault="00EA7D46" w:rsidP="00FF48BA">
      <w:pPr>
        <w:pStyle w:val="ListParagraph"/>
        <w:numPr>
          <w:ilvl w:val="0"/>
          <w:numId w:val="11"/>
        </w:numPr>
        <w:rPr>
          <w:rFonts w:ascii="Verdana" w:hAnsi="Verdana"/>
        </w:rPr>
      </w:pPr>
      <w:r w:rsidRPr="00FF48BA">
        <w:rPr>
          <w:rFonts w:ascii="Verdana" w:hAnsi="Verdana"/>
        </w:rPr>
        <w:t>Production Manager: Brad Van Osdel</w:t>
      </w:r>
    </w:p>
    <w:p w14:paraId="2E5BE899" w14:textId="77777777" w:rsidR="00EA7D46" w:rsidRPr="00FF48BA" w:rsidRDefault="00EA7D46" w:rsidP="00FF48BA">
      <w:pPr>
        <w:pStyle w:val="ListParagraph"/>
        <w:numPr>
          <w:ilvl w:val="0"/>
          <w:numId w:val="11"/>
        </w:numPr>
        <w:rPr>
          <w:rFonts w:ascii="Verdana" w:hAnsi="Verdana"/>
        </w:rPr>
      </w:pPr>
      <w:r w:rsidRPr="00FF48BA">
        <w:rPr>
          <w:rFonts w:ascii="Verdana" w:hAnsi="Verdana"/>
        </w:rPr>
        <w:t>Executive Producer: James P. Sprecher</w:t>
      </w:r>
    </w:p>
    <w:p w14:paraId="4FCC7374" w14:textId="77777777" w:rsidR="00FF48BA" w:rsidRDefault="00EA7D46" w:rsidP="00EA7D46">
      <w:pPr>
        <w:pStyle w:val="ListParagraph"/>
        <w:numPr>
          <w:ilvl w:val="0"/>
          <w:numId w:val="11"/>
        </w:numPr>
        <w:rPr>
          <w:rFonts w:ascii="Verdana" w:hAnsi="Verdana"/>
        </w:rPr>
      </w:pPr>
      <w:r w:rsidRPr="00FF48BA">
        <w:rPr>
          <w:rFonts w:ascii="Verdana" w:hAnsi="Verdana"/>
        </w:rPr>
        <w:t>Director of Television: Robert Bosse</w:t>
      </w:r>
    </w:p>
    <w:p w14:paraId="1C48D43D" w14:textId="11F06E84" w:rsidR="00EA7D46" w:rsidRPr="00FF48BA" w:rsidRDefault="00EA7D46" w:rsidP="00EA7D46">
      <w:pPr>
        <w:pStyle w:val="ListParagraph"/>
        <w:numPr>
          <w:ilvl w:val="0"/>
          <w:numId w:val="11"/>
        </w:numPr>
        <w:rPr>
          <w:rFonts w:ascii="Verdana" w:hAnsi="Verdana"/>
        </w:rPr>
      </w:pPr>
      <w:r w:rsidRPr="00FF48BA">
        <w:rPr>
          <w:rFonts w:ascii="Verdana" w:hAnsi="Verdana"/>
        </w:rPr>
        <w:t>All Photos: Credit South Dakota Historical Society</w:t>
      </w:r>
    </w:p>
    <w:p w14:paraId="3102FC02" w14:textId="77777777" w:rsidR="00EA7D46" w:rsidRPr="00EA7D46" w:rsidRDefault="00EA7D46" w:rsidP="00EA7D46">
      <w:pPr>
        <w:rPr>
          <w:rFonts w:ascii="Verdana" w:hAnsi="Verdana"/>
        </w:rPr>
      </w:pPr>
      <w:r w:rsidRPr="00EA7D46">
        <w:rPr>
          <w:rFonts w:ascii="Verdana" w:hAnsi="Verdana"/>
        </w:rPr>
        <w:t>© 2008 SDPB</w:t>
      </w:r>
    </w:p>
    <w:p w14:paraId="7A5966FA" w14:textId="5EA39109" w:rsidR="00EA7D46" w:rsidRDefault="00EA7D46" w:rsidP="00EA7D46">
      <w:pPr>
        <w:rPr>
          <w:rFonts w:ascii="Verdana" w:hAnsi="Verdana"/>
        </w:rPr>
      </w:pPr>
      <w:r w:rsidRPr="00EA7D46">
        <w:rPr>
          <w:rFonts w:ascii="Verdana" w:hAnsi="Verdana"/>
        </w:rPr>
        <w:t>This guide was developed for South Dakota Public</w:t>
      </w:r>
      <w:r w:rsidR="00FF48BA">
        <w:rPr>
          <w:rFonts w:ascii="Verdana" w:hAnsi="Verdana"/>
        </w:rPr>
        <w:t xml:space="preserve"> </w:t>
      </w:r>
      <w:r w:rsidRPr="00EA7D46">
        <w:rPr>
          <w:rFonts w:ascii="Verdana" w:hAnsi="Verdana"/>
        </w:rPr>
        <w:t>Broadcasting by Patrick Gallagher, Cottonwood</w:t>
      </w:r>
      <w:r w:rsidR="00FF48BA">
        <w:rPr>
          <w:rFonts w:ascii="Verdana" w:hAnsi="Verdana"/>
        </w:rPr>
        <w:t xml:space="preserve"> </w:t>
      </w:r>
      <w:r w:rsidRPr="00EA7D46">
        <w:rPr>
          <w:rFonts w:ascii="Verdana" w:hAnsi="Verdana"/>
        </w:rPr>
        <w:t>Communications, Inc., Aberdeen, South Dakota. Teacher</w:t>
      </w:r>
      <w:r w:rsidR="00FF48BA">
        <w:rPr>
          <w:rFonts w:ascii="Verdana" w:hAnsi="Verdana"/>
        </w:rPr>
        <w:t xml:space="preserve"> </w:t>
      </w:r>
      <w:r w:rsidRPr="00EA7D46">
        <w:rPr>
          <w:rFonts w:ascii="Verdana" w:hAnsi="Verdana"/>
        </w:rPr>
        <w:t>reviewers: Marie Schumacher, Roncalli Elementary School,</w:t>
      </w:r>
      <w:r w:rsidR="00FF48BA">
        <w:rPr>
          <w:rFonts w:ascii="Verdana" w:hAnsi="Verdana"/>
        </w:rPr>
        <w:t xml:space="preserve"> </w:t>
      </w:r>
      <w:r w:rsidRPr="00EA7D46">
        <w:rPr>
          <w:rFonts w:ascii="Verdana" w:hAnsi="Verdana"/>
        </w:rPr>
        <w:t>Aberdeen, and Barb Gehrts, Central High School, Aberdeen.</w:t>
      </w:r>
    </w:p>
    <w:p w14:paraId="2EB92201" w14:textId="77777777" w:rsidR="00FF48BA" w:rsidRDefault="00FF48BA" w:rsidP="00EA7D46">
      <w:pPr>
        <w:rPr>
          <w:rFonts w:ascii="Verdana" w:hAnsi="Verdana"/>
        </w:rPr>
      </w:pPr>
    </w:p>
    <w:p w14:paraId="6F304144" w14:textId="3F0E9D66" w:rsidR="00FF48BA" w:rsidRDefault="00FF48BA" w:rsidP="00FF48BA">
      <w:pPr>
        <w:jc w:val="center"/>
        <w:rPr>
          <w:rFonts w:ascii="Verdana" w:hAnsi="Verdana"/>
        </w:rPr>
      </w:pPr>
      <w:r w:rsidRPr="00FF48BA">
        <w:rPr>
          <w:rFonts w:ascii="Verdana" w:hAnsi="Verdana"/>
          <w:noProof/>
        </w:rPr>
        <w:drawing>
          <wp:inline distT="0" distB="0" distL="0" distR="0" wp14:anchorId="0745F645" wp14:editId="19D66F5B">
            <wp:extent cx="4472434" cy="4038600"/>
            <wp:effectExtent l="0" t="0" r="4445" b="0"/>
            <wp:docPr id="484882995" name="Picture 3" descr="Archival photo of horses and construction workers standing in front of the South Dakota State Capitol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82995" name="Picture 3" descr="Archival photo of horses and construction workers standing in front of the South Dakota State Capitol Building.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4594" cy="4040551"/>
                    </a:xfrm>
                    <a:prstGeom prst="rect">
                      <a:avLst/>
                    </a:prstGeom>
                    <a:noFill/>
                    <a:ln>
                      <a:noFill/>
                    </a:ln>
                  </pic:spPr>
                </pic:pic>
              </a:graphicData>
            </a:graphic>
          </wp:inline>
        </w:drawing>
      </w:r>
    </w:p>
    <w:p w14:paraId="76C9A37F" w14:textId="77777777" w:rsidR="00FF48BA" w:rsidRDefault="00FF48BA" w:rsidP="00FF48BA">
      <w:pPr>
        <w:jc w:val="center"/>
        <w:rPr>
          <w:rFonts w:ascii="Verdana" w:hAnsi="Verdana"/>
        </w:rPr>
      </w:pPr>
    </w:p>
    <w:p w14:paraId="5348A186" w14:textId="77777777" w:rsidR="00FF48BA" w:rsidRDefault="00FF48BA" w:rsidP="00FF48BA">
      <w:pPr>
        <w:jc w:val="center"/>
        <w:rPr>
          <w:rFonts w:ascii="Verdana" w:hAnsi="Verdana"/>
        </w:rPr>
      </w:pPr>
    </w:p>
    <w:p w14:paraId="717E6D6D" w14:textId="10FDD089" w:rsidR="00FF48BA" w:rsidRPr="00EA7D46" w:rsidRDefault="00FF48BA" w:rsidP="00FF48BA">
      <w:pPr>
        <w:jc w:val="center"/>
        <w:rPr>
          <w:rFonts w:ascii="Verdana" w:hAnsi="Verdana"/>
        </w:rPr>
      </w:pPr>
      <w:r>
        <w:rPr>
          <w:rFonts w:ascii="Verdana" w:hAnsi="Verdana"/>
          <w:noProof/>
        </w:rPr>
        <w:drawing>
          <wp:inline distT="0" distB="0" distL="0" distR="0" wp14:anchorId="7435DB5A" wp14:editId="2469642E">
            <wp:extent cx="1724025" cy="341858"/>
            <wp:effectExtent l="0" t="0" r="0" b="1270"/>
            <wp:docPr id="1529792594" name="Picture 4" descr="Black and white SDPB Lear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92594" name="Picture 4" descr="Black and white SDPB Learn logo. "/>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6050" cy="348208"/>
                    </a:xfrm>
                    <a:prstGeom prst="rect">
                      <a:avLst/>
                    </a:prstGeom>
                  </pic:spPr>
                </pic:pic>
              </a:graphicData>
            </a:graphic>
          </wp:inline>
        </w:drawing>
      </w:r>
    </w:p>
    <w:sectPr w:rsidR="00FF48BA" w:rsidRPr="00EA7D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Calligraphy">
    <w:altName w:val="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B35FC"/>
    <w:multiLevelType w:val="hybridMultilevel"/>
    <w:tmpl w:val="6258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C3DC8"/>
    <w:multiLevelType w:val="hybridMultilevel"/>
    <w:tmpl w:val="DF84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56C3A"/>
    <w:multiLevelType w:val="hybridMultilevel"/>
    <w:tmpl w:val="7950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B65E1"/>
    <w:multiLevelType w:val="hybridMultilevel"/>
    <w:tmpl w:val="50EA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B41F1"/>
    <w:multiLevelType w:val="hybridMultilevel"/>
    <w:tmpl w:val="D6AE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C13C64"/>
    <w:multiLevelType w:val="hybridMultilevel"/>
    <w:tmpl w:val="22080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9A0C28"/>
    <w:multiLevelType w:val="hybridMultilevel"/>
    <w:tmpl w:val="0DB8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D0B02"/>
    <w:multiLevelType w:val="hybridMultilevel"/>
    <w:tmpl w:val="F626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806A26"/>
    <w:multiLevelType w:val="hybridMultilevel"/>
    <w:tmpl w:val="E7FE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71737D"/>
    <w:multiLevelType w:val="hybridMultilevel"/>
    <w:tmpl w:val="C94A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776E36"/>
    <w:multiLevelType w:val="hybridMultilevel"/>
    <w:tmpl w:val="C37E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744429">
    <w:abstractNumId w:val="0"/>
  </w:num>
  <w:num w:numId="2" w16cid:durableId="1624923755">
    <w:abstractNumId w:val="1"/>
  </w:num>
  <w:num w:numId="3" w16cid:durableId="1841969967">
    <w:abstractNumId w:val="6"/>
  </w:num>
  <w:num w:numId="4" w16cid:durableId="544371788">
    <w:abstractNumId w:val="9"/>
  </w:num>
  <w:num w:numId="5" w16cid:durableId="636372493">
    <w:abstractNumId w:val="7"/>
  </w:num>
  <w:num w:numId="6" w16cid:durableId="2054769021">
    <w:abstractNumId w:val="2"/>
  </w:num>
  <w:num w:numId="7" w16cid:durableId="1655068060">
    <w:abstractNumId w:val="4"/>
  </w:num>
  <w:num w:numId="8" w16cid:durableId="484127518">
    <w:abstractNumId w:val="8"/>
  </w:num>
  <w:num w:numId="9" w16cid:durableId="81607904">
    <w:abstractNumId w:val="5"/>
  </w:num>
  <w:num w:numId="10" w16cid:durableId="2146657816">
    <w:abstractNumId w:val="10"/>
  </w:num>
  <w:num w:numId="11" w16cid:durableId="19968403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A52"/>
    <w:rsid w:val="00170C78"/>
    <w:rsid w:val="001D0563"/>
    <w:rsid w:val="00370E70"/>
    <w:rsid w:val="003E6141"/>
    <w:rsid w:val="00435C83"/>
    <w:rsid w:val="007155A4"/>
    <w:rsid w:val="0080067E"/>
    <w:rsid w:val="009C5B3F"/>
    <w:rsid w:val="00BB0EFB"/>
    <w:rsid w:val="00CD0191"/>
    <w:rsid w:val="00EA7D46"/>
    <w:rsid w:val="00FB1316"/>
    <w:rsid w:val="00FC4A52"/>
    <w:rsid w:val="00FF4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15EA0"/>
  <w15:chartTrackingRefBased/>
  <w15:docId w15:val="{1965624E-A9AC-490A-AEB0-EC84DD2CB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4A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C4A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4A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4A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4A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4A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4A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4A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4A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A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C4A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4A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4A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4A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4A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4A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4A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4A52"/>
    <w:rPr>
      <w:rFonts w:eastAsiaTheme="majorEastAsia" w:cstheme="majorBidi"/>
      <w:color w:val="272727" w:themeColor="text1" w:themeTint="D8"/>
    </w:rPr>
  </w:style>
  <w:style w:type="paragraph" w:styleId="Title">
    <w:name w:val="Title"/>
    <w:basedOn w:val="Normal"/>
    <w:next w:val="Normal"/>
    <w:link w:val="TitleChar"/>
    <w:uiPriority w:val="10"/>
    <w:qFormat/>
    <w:rsid w:val="00FC4A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4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4A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4A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4A52"/>
    <w:pPr>
      <w:spacing w:before="160"/>
      <w:jc w:val="center"/>
    </w:pPr>
    <w:rPr>
      <w:i/>
      <w:iCs/>
      <w:color w:val="404040" w:themeColor="text1" w:themeTint="BF"/>
    </w:rPr>
  </w:style>
  <w:style w:type="character" w:customStyle="1" w:styleId="QuoteChar">
    <w:name w:val="Quote Char"/>
    <w:basedOn w:val="DefaultParagraphFont"/>
    <w:link w:val="Quote"/>
    <w:uiPriority w:val="29"/>
    <w:rsid w:val="00FC4A52"/>
    <w:rPr>
      <w:i/>
      <w:iCs/>
      <w:color w:val="404040" w:themeColor="text1" w:themeTint="BF"/>
    </w:rPr>
  </w:style>
  <w:style w:type="paragraph" w:styleId="ListParagraph">
    <w:name w:val="List Paragraph"/>
    <w:basedOn w:val="Normal"/>
    <w:uiPriority w:val="34"/>
    <w:qFormat/>
    <w:rsid w:val="00FC4A52"/>
    <w:pPr>
      <w:ind w:left="720"/>
      <w:contextualSpacing/>
    </w:pPr>
  </w:style>
  <w:style w:type="character" w:styleId="IntenseEmphasis">
    <w:name w:val="Intense Emphasis"/>
    <w:basedOn w:val="DefaultParagraphFont"/>
    <w:uiPriority w:val="21"/>
    <w:qFormat/>
    <w:rsid w:val="00FC4A52"/>
    <w:rPr>
      <w:i/>
      <w:iCs/>
      <w:color w:val="0F4761" w:themeColor="accent1" w:themeShade="BF"/>
    </w:rPr>
  </w:style>
  <w:style w:type="paragraph" w:styleId="IntenseQuote">
    <w:name w:val="Intense Quote"/>
    <w:basedOn w:val="Normal"/>
    <w:next w:val="Normal"/>
    <w:link w:val="IntenseQuoteChar"/>
    <w:uiPriority w:val="30"/>
    <w:qFormat/>
    <w:rsid w:val="00FC4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4A52"/>
    <w:rPr>
      <w:i/>
      <w:iCs/>
      <w:color w:val="0F4761" w:themeColor="accent1" w:themeShade="BF"/>
    </w:rPr>
  </w:style>
  <w:style w:type="character" w:styleId="IntenseReference">
    <w:name w:val="Intense Reference"/>
    <w:basedOn w:val="DefaultParagraphFont"/>
    <w:uiPriority w:val="32"/>
    <w:qFormat/>
    <w:rsid w:val="00FC4A5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14</Pages>
  <Words>3565</Words>
  <Characters>20326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Rokusek, Steven</dc:creator>
  <cp:keywords/>
  <dc:description/>
  <cp:lastModifiedBy>Rokusek, Steven</cp:lastModifiedBy>
  <cp:revision>6</cp:revision>
  <dcterms:created xsi:type="dcterms:W3CDTF">2025-12-09T03:33:00Z</dcterms:created>
  <dcterms:modified xsi:type="dcterms:W3CDTF">2025-12-09T05:22:00Z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3b1a8e-41ed-4bc7-92d1-0305fbefd661_Enabled">
    <vt:lpwstr>true</vt:lpwstr>
  </property>
  <property fmtid="{D5CDD505-2E9C-101B-9397-08002B2CF9AE}" pid="3" name="MSIP_Label_ec3b1a8e-41ed-4bc7-92d1-0305fbefd661_SetDate">
    <vt:lpwstr>2025-12-09T04:31:21Z</vt:lpwstr>
  </property>
  <property fmtid="{D5CDD505-2E9C-101B-9397-08002B2CF9AE}" pid="4" name="MSIP_Label_ec3b1a8e-41ed-4bc7-92d1-0305fbefd661_Method">
    <vt:lpwstr>Standard</vt:lpwstr>
  </property>
  <property fmtid="{D5CDD505-2E9C-101B-9397-08002B2CF9AE}" pid="5" name="MSIP_Label_ec3b1a8e-41ed-4bc7-92d1-0305fbefd661_Name">
    <vt:lpwstr>M365-General - Anyone (Unrestricted)-Prod</vt:lpwstr>
  </property>
  <property fmtid="{D5CDD505-2E9C-101B-9397-08002B2CF9AE}" pid="6" name="MSIP_Label_ec3b1a8e-41ed-4bc7-92d1-0305fbefd661_SiteId">
    <vt:lpwstr>70af547c-69ab-416d-b4a6-543b5ce52b99</vt:lpwstr>
  </property>
  <property fmtid="{D5CDD505-2E9C-101B-9397-08002B2CF9AE}" pid="7" name="MSIP_Label_ec3b1a8e-41ed-4bc7-92d1-0305fbefd661_ActionId">
    <vt:lpwstr>ee1f2607-9ba5-4164-8f1d-c194f6f1d334</vt:lpwstr>
  </property>
  <property fmtid="{D5CDD505-2E9C-101B-9397-08002B2CF9AE}" pid="8" name="MSIP_Label_ec3b1a8e-41ed-4bc7-92d1-0305fbefd661_ContentBits">
    <vt:lpwstr>0</vt:lpwstr>
  </property>
  <property fmtid="{D5CDD505-2E9C-101B-9397-08002B2CF9AE}" pid="9" name="MSIP_Label_ec3b1a8e-41ed-4bc7-92d1-0305fbefd661_Tag">
    <vt:lpwstr>10, 3, 0, 1</vt:lpwstr>
  </property>
</Properties>
</file>