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A757" w14:textId="21078A5C" w:rsidR="00FC1094" w:rsidRPr="00773163" w:rsidRDefault="00550D9F" w:rsidP="00773163">
      <w:pPr>
        <w:pStyle w:val="Title"/>
        <w:rPr>
          <w:rFonts w:ascii="Verdana" w:hAnsi="Verdana"/>
          <w:b/>
          <w:bCs/>
          <w:noProof/>
        </w:rPr>
      </w:pPr>
      <w:r w:rsidRPr="00773163">
        <w:rPr>
          <w:rFonts w:ascii="Verdana" w:hAnsi="Verdana"/>
          <w:b/>
          <w:bCs/>
          <w:noProof/>
        </w:rPr>
        <w:t xml:space="preserve">Density </w:t>
      </w:r>
      <w:r w:rsidR="006967AE" w:rsidRPr="00773163">
        <w:rPr>
          <w:rFonts w:ascii="Verdana" w:hAnsi="Verdana"/>
          <w:b/>
          <w:bCs/>
          <w:noProof/>
        </w:rPr>
        <w:t xml:space="preserve">Bowling </w:t>
      </w:r>
    </w:p>
    <w:p w14:paraId="3E203D0E" w14:textId="77777777" w:rsidR="00FC1094" w:rsidRDefault="00FC1094" w:rsidP="000D074B">
      <w:pPr>
        <w:pStyle w:val="NoSpacing"/>
        <w:rPr>
          <w:rFonts w:ascii="Verdana" w:hAnsi="Verdana"/>
          <w:noProof/>
          <w:color w:val="7F7F7F" w:themeColor="text1" w:themeTint="80"/>
          <w:sz w:val="27"/>
          <w:szCs w:val="27"/>
        </w:rPr>
      </w:pPr>
    </w:p>
    <w:p w14:paraId="67BABBE1" w14:textId="7080C0AD" w:rsidR="00FC1094" w:rsidRDefault="00FC1094" w:rsidP="00FC1094">
      <w:pPr>
        <w:pStyle w:val="NoSpacing"/>
        <w:jc w:val="center"/>
        <w:rPr>
          <w:rFonts w:ascii="Verdana" w:hAnsi="Verdana"/>
        </w:rPr>
      </w:pPr>
      <w:r w:rsidRPr="000936A5">
        <w:rPr>
          <w:rFonts w:ascii="Verdana" w:hAnsi="Verdana"/>
          <w:noProof/>
          <w:color w:val="7F7F7F" w:themeColor="text1" w:themeTint="80"/>
          <w:sz w:val="27"/>
          <w:szCs w:val="27"/>
        </w:rPr>
        <w:drawing>
          <wp:inline distT="0" distB="0" distL="0" distR="0" wp14:anchorId="6149931C" wp14:editId="35ADF094">
            <wp:extent cx="4629150" cy="2762726"/>
            <wp:effectExtent l="0" t="0" r="0" b="0"/>
            <wp:docPr id="4" name="Picture 4" descr="Archival photo of a man in a tie bowling at the Homestake Opera House bowling alley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rchival photo of a man in a tie bowling at the Homestake Opera House bowling alley. 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3025" cy="2765038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  <w:r w:rsidR="00AF2425" w:rsidRPr="000D074B">
        <w:rPr>
          <w:rFonts w:ascii="Verdana" w:hAnsi="Verdana"/>
          <w:noProof/>
          <w:sz w:val="24"/>
          <w:szCs w:val="24"/>
        </w:rPr>
        <w:br/>
      </w:r>
      <w:r w:rsidRPr="00FC1094">
        <w:rPr>
          <w:rFonts w:ascii="Verdana" w:hAnsi="Verdana"/>
          <w:sz w:val="18"/>
          <w:szCs w:val="18"/>
        </w:rPr>
        <w:t>Homestake Opera House: Bowling Alley (Still from film by Historical Footprints, Inc)</w:t>
      </w:r>
    </w:p>
    <w:p w14:paraId="01666282" w14:textId="3DC0733F" w:rsidR="00FC1094" w:rsidRPr="00C66E8C" w:rsidRDefault="00E54D2B" w:rsidP="00C66E8C">
      <w:pPr>
        <w:pStyle w:val="Heading1"/>
        <w:rPr>
          <w:rFonts w:ascii="Verdana" w:hAnsi="Verdana"/>
          <w:sz w:val="32"/>
          <w:szCs w:val="32"/>
        </w:rPr>
      </w:pPr>
      <w:r w:rsidRPr="00C66E8C">
        <w:rPr>
          <w:rFonts w:ascii="Verdana" w:hAnsi="Verdana"/>
          <w:sz w:val="32"/>
          <w:szCs w:val="32"/>
        </w:rPr>
        <w:t>Overview:</w:t>
      </w:r>
    </w:p>
    <w:p w14:paraId="588DAB91" w14:textId="4556E89E" w:rsidR="00025C8B" w:rsidRPr="0071074D" w:rsidRDefault="006A757C" w:rsidP="000D074B">
      <w:pPr>
        <w:pStyle w:val="NoSpacing"/>
        <w:rPr>
          <w:rFonts w:ascii="Verdana" w:hAnsi="Verdana"/>
          <w:sz w:val="24"/>
          <w:szCs w:val="24"/>
        </w:rPr>
      </w:pPr>
      <w:r w:rsidRPr="0071074D">
        <w:rPr>
          <w:rFonts w:ascii="Verdana" w:hAnsi="Verdana"/>
          <w:sz w:val="24"/>
          <w:szCs w:val="24"/>
        </w:rPr>
        <w:t>During this activity</w:t>
      </w:r>
      <w:r w:rsidR="00D97775">
        <w:rPr>
          <w:rFonts w:ascii="Verdana" w:hAnsi="Verdana"/>
          <w:sz w:val="24"/>
          <w:szCs w:val="24"/>
        </w:rPr>
        <w:t>,</w:t>
      </w:r>
      <w:r w:rsidR="000D074B" w:rsidRPr="0071074D">
        <w:rPr>
          <w:rFonts w:ascii="Verdana" w:hAnsi="Verdana"/>
          <w:sz w:val="24"/>
          <w:szCs w:val="24"/>
        </w:rPr>
        <w:t xml:space="preserve"> your students</w:t>
      </w:r>
      <w:r w:rsidR="00E54D2B" w:rsidRPr="0071074D">
        <w:rPr>
          <w:rFonts w:ascii="Verdana" w:hAnsi="Verdana"/>
          <w:sz w:val="24"/>
          <w:szCs w:val="24"/>
        </w:rPr>
        <w:t xml:space="preserve"> </w:t>
      </w:r>
      <w:r w:rsidR="000D074B" w:rsidRPr="0071074D">
        <w:rPr>
          <w:rFonts w:ascii="Verdana" w:hAnsi="Verdana"/>
          <w:sz w:val="24"/>
          <w:szCs w:val="24"/>
        </w:rPr>
        <w:t xml:space="preserve">will </w:t>
      </w:r>
      <w:r w:rsidRPr="0071074D">
        <w:rPr>
          <w:rFonts w:ascii="Verdana" w:hAnsi="Verdana"/>
          <w:sz w:val="24"/>
          <w:szCs w:val="24"/>
        </w:rPr>
        <w:t xml:space="preserve">learn about </w:t>
      </w:r>
      <w:r w:rsidR="00FF29D7" w:rsidRPr="0071074D">
        <w:rPr>
          <w:rFonts w:ascii="Verdana" w:hAnsi="Verdana"/>
          <w:sz w:val="24"/>
          <w:szCs w:val="24"/>
        </w:rPr>
        <w:t>the Lead Opera House</w:t>
      </w:r>
      <w:r w:rsidR="00E54D2B" w:rsidRPr="0071074D">
        <w:rPr>
          <w:rFonts w:ascii="Verdana" w:hAnsi="Verdana"/>
          <w:sz w:val="24"/>
          <w:szCs w:val="24"/>
        </w:rPr>
        <w:t xml:space="preserve"> </w:t>
      </w:r>
      <w:r w:rsidR="00FF29D7" w:rsidRPr="0071074D">
        <w:rPr>
          <w:rFonts w:ascii="Verdana" w:hAnsi="Verdana"/>
          <w:sz w:val="24"/>
          <w:szCs w:val="24"/>
        </w:rPr>
        <w:t>and</w:t>
      </w:r>
      <w:r w:rsidR="00E54D2B" w:rsidRPr="0071074D">
        <w:rPr>
          <w:rFonts w:ascii="Verdana" w:hAnsi="Verdana"/>
          <w:sz w:val="24"/>
          <w:szCs w:val="24"/>
        </w:rPr>
        <w:t xml:space="preserve"> </w:t>
      </w:r>
      <w:r w:rsidR="00FF29D7" w:rsidRPr="0071074D">
        <w:rPr>
          <w:rFonts w:ascii="Verdana" w:hAnsi="Verdana"/>
          <w:sz w:val="24"/>
          <w:szCs w:val="24"/>
        </w:rPr>
        <w:t>Recreation Center</w:t>
      </w:r>
      <w:r w:rsidR="00515928">
        <w:rPr>
          <w:rFonts w:ascii="Verdana" w:hAnsi="Verdana"/>
          <w:sz w:val="24"/>
          <w:szCs w:val="24"/>
        </w:rPr>
        <w:t>, which</w:t>
      </w:r>
      <w:r w:rsidR="00FF29D7" w:rsidRPr="0071074D">
        <w:rPr>
          <w:rFonts w:ascii="Verdana" w:hAnsi="Verdana"/>
          <w:sz w:val="24"/>
          <w:szCs w:val="24"/>
        </w:rPr>
        <w:t xml:space="preserve"> opened in 1914</w:t>
      </w:r>
      <w:r w:rsidR="00E54D2B" w:rsidRPr="0071074D">
        <w:rPr>
          <w:rFonts w:ascii="Verdana" w:hAnsi="Verdana"/>
          <w:sz w:val="24"/>
          <w:szCs w:val="24"/>
        </w:rPr>
        <w:t xml:space="preserve"> </w:t>
      </w:r>
      <w:r w:rsidR="00FF29D7" w:rsidRPr="0071074D">
        <w:rPr>
          <w:rFonts w:ascii="Verdana" w:hAnsi="Verdana"/>
          <w:sz w:val="24"/>
          <w:szCs w:val="24"/>
        </w:rPr>
        <w:t>as a gift from the Homestake Mining</w:t>
      </w:r>
      <w:r w:rsidR="00E54D2B" w:rsidRPr="0071074D">
        <w:rPr>
          <w:rFonts w:ascii="Verdana" w:hAnsi="Verdana"/>
          <w:sz w:val="24"/>
          <w:szCs w:val="24"/>
        </w:rPr>
        <w:t xml:space="preserve"> </w:t>
      </w:r>
      <w:r w:rsidR="00370515" w:rsidRPr="0071074D">
        <w:rPr>
          <w:rFonts w:ascii="Verdana" w:hAnsi="Verdana"/>
          <w:sz w:val="24"/>
          <w:szCs w:val="24"/>
        </w:rPr>
        <w:t>C</w:t>
      </w:r>
      <w:r w:rsidR="00FF29D7" w:rsidRPr="0071074D">
        <w:rPr>
          <w:rFonts w:ascii="Verdana" w:hAnsi="Verdana"/>
          <w:sz w:val="24"/>
          <w:szCs w:val="24"/>
        </w:rPr>
        <w:t>ompany to</w:t>
      </w:r>
      <w:r w:rsidR="00E54D2B" w:rsidRPr="0071074D">
        <w:rPr>
          <w:rFonts w:ascii="Verdana" w:hAnsi="Verdana"/>
          <w:sz w:val="24"/>
          <w:szCs w:val="24"/>
        </w:rPr>
        <w:t xml:space="preserve"> </w:t>
      </w:r>
      <w:r w:rsidR="00FF29D7" w:rsidRPr="0071074D">
        <w:rPr>
          <w:rFonts w:ascii="Verdana" w:hAnsi="Verdana"/>
          <w:sz w:val="24"/>
          <w:szCs w:val="24"/>
        </w:rPr>
        <w:t>the people of Lead. T</w:t>
      </w:r>
      <w:r w:rsidR="00025C8B" w:rsidRPr="0071074D">
        <w:rPr>
          <w:rFonts w:ascii="Verdana" w:hAnsi="Verdana"/>
          <w:sz w:val="24"/>
          <w:szCs w:val="24"/>
        </w:rPr>
        <w:t>hey</w:t>
      </w:r>
      <w:r w:rsidR="00E54D2B" w:rsidRPr="0071074D">
        <w:rPr>
          <w:rFonts w:ascii="Verdana" w:hAnsi="Verdana"/>
          <w:sz w:val="24"/>
          <w:szCs w:val="24"/>
        </w:rPr>
        <w:t xml:space="preserve"> w</w:t>
      </w:r>
      <w:r w:rsidR="00025C8B" w:rsidRPr="0071074D">
        <w:rPr>
          <w:rFonts w:ascii="Verdana" w:hAnsi="Verdana"/>
          <w:sz w:val="24"/>
          <w:szCs w:val="24"/>
        </w:rPr>
        <w:t>ill also use</w:t>
      </w:r>
      <w:r w:rsidR="00FF29D7" w:rsidRPr="0071074D">
        <w:rPr>
          <w:rFonts w:ascii="Verdana" w:hAnsi="Verdana"/>
          <w:sz w:val="24"/>
          <w:szCs w:val="24"/>
        </w:rPr>
        <w:t xml:space="preserve"> hous</w:t>
      </w:r>
      <w:r w:rsidR="00025C8B" w:rsidRPr="0071074D">
        <w:rPr>
          <w:rFonts w:ascii="Verdana" w:hAnsi="Verdana"/>
          <w:sz w:val="24"/>
          <w:szCs w:val="24"/>
        </w:rPr>
        <w:t>ehold items</w:t>
      </w:r>
      <w:r w:rsidRPr="0071074D">
        <w:rPr>
          <w:rFonts w:ascii="Verdana" w:hAnsi="Verdana"/>
          <w:sz w:val="24"/>
          <w:szCs w:val="24"/>
        </w:rPr>
        <w:t xml:space="preserve"> to</w:t>
      </w:r>
      <w:r w:rsidR="00E54D2B" w:rsidRPr="0071074D">
        <w:rPr>
          <w:rFonts w:ascii="Verdana" w:hAnsi="Verdana"/>
          <w:sz w:val="24"/>
          <w:szCs w:val="24"/>
        </w:rPr>
        <w:t xml:space="preserve"> </w:t>
      </w:r>
      <w:r w:rsidRPr="0071074D">
        <w:rPr>
          <w:rFonts w:ascii="Verdana" w:hAnsi="Verdana"/>
          <w:sz w:val="24"/>
          <w:szCs w:val="24"/>
        </w:rPr>
        <w:t>investigate</w:t>
      </w:r>
      <w:r w:rsidR="00FF29D7" w:rsidRPr="0071074D">
        <w:rPr>
          <w:rFonts w:ascii="Verdana" w:hAnsi="Verdana"/>
          <w:sz w:val="24"/>
          <w:szCs w:val="24"/>
        </w:rPr>
        <w:t xml:space="preserve"> density. </w:t>
      </w:r>
      <w:r w:rsidR="00FC19B3" w:rsidRPr="0071074D">
        <w:rPr>
          <w:rFonts w:ascii="Verdana" w:hAnsi="Verdana"/>
          <w:sz w:val="24"/>
          <w:szCs w:val="24"/>
        </w:rPr>
        <w:t>T</w:t>
      </w:r>
      <w:r w:rsidRPr="0071074D">
        <w:rPr>
          <w:rFonts w:ascii="Verdana" w:hAnsi="Verdana"/>
          <w:sz w:val="24"/>
          <w:szCs w:val="24"/>
        </w:rPr>
        <w:t>hey</w:t>
      </w:r>
      <w:r w:rsidR="00E54D2B" w:rsidRPr="0071074D">
        <w:rPr>
          <w:rFonts w:ascii="Verdana" w:hAnsi="Verdana"/>
          <w:sz w:val="24"/>
          <w:szCs w:val="24"/>
        </w:rPr>
        <w:t xml:space="preserve"> </w:t>
      </w:r>
      <w:r w:rsidRPr="0071074D">
        <w:rPr>
          <w:rFonts w:ascii="Verdana" w:hAnsi="Verdana"/>
          <w:sz w:val="24"/>
          <w:szCs w:val="24"/>
        </w:rPr>
        <w:t>will</w:t>
      </w:r>
      <w:r w:rsidR="00E54D2B" w:rsidRPr="0071074D">
        <w:rPr>
          <w:rFonts w:ascii="Verdana" w:hAnsi="Verdana"/>
          <w:sz w:val="24"/>
          <w:szCs w:val="24"/>
        </w:rPr>
        <w:t xml:space="preserve"> </w:t>
      </w:r>
      <w:r w:rsidR="00FF29D7" w:rsidRPr="0071074D">
        <w:rPr>
          <w:rFonts w:ascii="Verdana" w:hAnsi="Verdana"/>
          <w:sz w:val="24"/>
          <w:szCs w:val="24"/>
        </w:rPr>
        <w:t>complete an activity in which they will</w:t>
      </w:r>
      <w:r w:rsidR="00E54D2B" w:rsidRPr="0071074D">
        <w:rPr>
          <w:rFonts w:ascii="Verdana" w:hAnsi="Verdana"/>
          <w:sz w:val="24"/>
          <w:szCs w:val="24"/>
        </w:rPr>
        <w:t xml:space="preserve"> </w:t>
      </w:r>
      <w:r w:rsidR="00FF29D7" w:rsidRPr="0071074D">
        <w:rPr>
          <w:rFonts w:ascii="Verdana" w:hAnsi="Verdana"/>
          <w:sz w:val="24"/>
          <w:szCs w:val="24"/>
        </w:rPr>
        <w:t>construct a density tube and use it in</w:t>
      </w:r>
      <w:r w:rsidR="00E54D2B" w:rsidRPr="0071074D">
        <w:rPr>
          <w:rFonts w:ascii="Verdana" w:hAnsi="Verdana"/>
          <w:sz w:val="24"/>
          <w:szCs w:val="24"/>
        </w:rPr>
        <w:t xml:space="preserve"> </w:t>
      </w:r>
      <w:r w:rsidR="00FF29D7" w:rsidRPr="0071074D">
        <w:rPr>
          <w:rFonts w:ascii="Verdana" w:hAnsi="Verdana"/>
          <w:sz w:val="24"/>
          <w:szCs w:val="24"/>
        </w:rPr>
        <w:t>a game of Density Bowling.</w:t>
      </w:r>
    </w:p>
    <w:p w14:paraId="588DAB92" w14:textId="77777777" w:rsidR="000D074B" w:rsidRPr="0071074D" w:rsidRDefault="006A757C" w:rsidP="000D074B">
      <w:pPr>
        <w:pStyle w:val="NoSpacing"/>
        <w:rPr>
          <w:rFonts w:ascii="Verdana" w:hAnsi="Verdana"/>
          <w:sz w:val="24"/>
          <w:szCs w:val="24"/>
        </w:rPr>
      </w:pPr>
      <w:r w:rsidRPr="0071074D">
        <w:rPr>
          <w:rFonts w:ascii="Verdana" w:hAnsi="Verdana"/>
          <w:sz w:val="24"/>
          <w:szCs w:val="24"/>
        </w:rPr>
        <w:t xml:space="preserve"> </w:t>
      </w:r>
    </w:p>
    <w:p w14:paraId="588DAB93" w14:textId="05D7D2F4" w:rsidR="00007574" w:rsidRPr="0071074D" w:rsidRDefault="00BA1CE2" w:rsidP="00915E47">
      <w:pPr>
        <w:pStyle w:val="NoSpacing"/>
        <w:rPr>
          <w:rFonts w:ascii="Verdana" w:hAnsi="Verdana"/>
          <w:noProof/>
          <w:sz w:val="24"/>
          <w:szCs w:val="24"/>
        </w:rPr>
      </w:pPr>
      <w:r w:rsidRPr="0071074D">
        <w:rPr>
          <w:rFonts w:ascii="Verdana" w:hAnsi="Verdana"/>
          <w:noProof/>
          <w:sz w:val="24"/>
          <w:szCs w:val="24"/>
        </w:rPr>
        <w:t>The</w:t>
      </w:r>
      <w:r w:rsidR="00242D44" w:rsidRPr="0071074D">
        <w:rPr>
          <w:rFonts w:ascii="Verdana" w:hAnsi="Verdana"/>
          <w:noProof/>
          <w:sz w:val="24"/>
          <w:szCs w:val="24"/>
        </w:rPr>
        <w:t xml:space="preserve"> </w:t>
      </w:r>
      <w:r w:rsidRPr="0071074D">
        <w:rPr>
          <w:rFonts w:ascii="Verdana" w:hAnsi="Verdana"/>
          <w:noProof/>
          <w:sz w:val="24"/>
          <w:szCs w:val="24"/>
        </w:rPr>
        <w:t>Homestake Mining Company began operations in 1877, ultimately developing into one of the largest and deepest underground gold mines before its closure in the early 2000s.</w:t>
      </w:r>
    </w:p>
    <w:p w14:paraId="588DAB94" w14:textId="77777777" w:rsidR="00007574" w:rsidRPr="0071074D" w:rsidRDefault="00007574" w:rsidP="00915E47">
      <w:pPr>
        <w:pStyle w:val="NoSpacing"/>
        <w:rPr>
          <w:rFonts w:ascii="Verdana" w:hAnsi="Verdana"/>
          <w:noProof/>
          <w:sz w:val="24"/>
          <w:szCs w:val="24"/>
        </w:rPr>
      </w:pPr>
    </w:p>
    <w:p w14:paraId="588DAB95" w14:textId="77777777" w:rsidR="00443067" w:rsidRPr="0071074D" w:rsidRDefault="00443067" w:rsidP="00443067">
      <w:pPr>
        <w:pStyle w:val="NoSpacing"/>
        <w:rPr>
          <w:rFonts w:ascii="Verdana" w:hAnsi="Verdana"/>
          <w:noProof/>
          <w:sz w:val="24"/>
          <w:szCs w:val="24"/>
        </w:rPr>
      </w:pPr>
      <w:r w:rsidRPr="0071074D">
        <w:rPr>
          <w:rFonts w:ascii="Verdana" w:hAnsi="Verdana"/>
          <w:noProof/>
          <w:sz w:val="24"/>
          <w:szCs w:val="24"/>
        </w:rPr>
        <w:t xml:space="preserve">The Lead Opera House and Recreation Center opened in 1914 as a gift from the Homestake Mining Company to the people of Lead and the surrounding area. </w:t>
      </w:r>
    </w:p>
    <w:p w14:paraId="588DAB96" w14:textId="77777777" w:rsidR="00443067" w:rsidRPr="0071074D" w:rsidRDefault="00443067" w:rsidP="00443067">
      <w:pPr>
        <w:pStyle w:val="NoSpacing"/>
        <w:rPr>
          <w:rFonts w:ascii="Verdana" w:hAnsi="Verdana"/>
          <w:noProof/>
          <w:sz w:val="24"/>
          <w:szCs w:val="24"/>
        </w:rPr>
      </w:pPr>
    </w:p>
    <w:p w14:paraId="588DAB97" w14:textId="7AD4EA0F" w:rsidR="00007574" w:rsidRPr="00527177" w:rsidRDefault="00443067" w:rsidP="00443067">
      <w:pPr>
        <w:pStyle w:val="NoSpacing"/>
        <w:rPr>
          <w:rFonts w:ascii="Verdana" w:hAnsi="Verdana"/>
          <w:noProof/>
          <w:sz w:val="24"/>
          <w:szCs w:val="24"/>
        </w:rPr>
      </w:pPr>
      <w:r w:rsidRPr="0071074D">
        <w:rPr>
          <w:rFonts w:ascii="Verdana" w:hAnsi="Verdana"/>
          <w:noProof/>
          <w:sz w:val="24"/>
          <w:szCs w:val="24"/>
        </w:rPr>
        <w:t xml:space="preserve">Phoebe Hearst, widow of Homestake co-founder George Hearst, and Thomas J. Grier, Homestake Superintendent, at that time, collaborated on the </w:t>
      </w:r>
      <w:r w:rsidR="0071074D" w:rsidRPr="00527177">
        <w:rPr>
          <w:rFonts w:ascii="Verdana" w:hAnsi="Verdana"/>
          <w:noProof/>
          <w:sz w:val="24"/>
          <w:szCs w:val="24"/>
        </w:rPr>
        <w:t>f</w:t>
      </w:r>
      <w:r w:rsidRPr="00527177">
        <w:rPr>
          <w:rFonts w:ascii="Verdana" w:hAnsi="Verdana"/>
          <w:noProof/>
          <w:sz w:val="24"/>
          <w:szCs w:val="24"/>
        </w:rPr>
        <w:t>acility's conception and construction. Amon</w:t>
      </w:r>
      <w:r w:rsidR="00E400A8">
        <w:rPr>
          <w:rFonts w:ascii="Verdana" w:hAnsi="Verdana"/>
          <w:noProof/>
          <w:sz w:val="24"/>
          <w:szCs w:val="24"/>
        </w:rPr>
        <w:t>g</w:t>
      </w:r>
      <w:r w:rsidRPr="00527177">
        <w:rPr>
          <w:rFonts w:ascii="Verdana" w:hAnsi="Verdana"/>
          <w:noProof/>
          <w:sz w:val="24"/>
          <w:szCs w:val="24"/>
        </w:rPr>
        <w:t xml:space="preserve"> other things, the magnificent structure</w:t>
      </w:r>
      <w:r w:rsidR="00BA4A90" w:rsidRPr="00527177">
        <w:rPr>
          <w:rFonts w:ascii="Verdana" w:hAnsi="Verdana"/>
          <w:noProof/>
          <w:sz w:val="24"/>
          <w:szCs w:val="24"/>
        </w:rPr>
        <w:t xml:space="preserve"> </w:t>
      </w:r>
      <w:r w:rsidRPr="00527177">
        <w:rPr>
          <w:rFonts w:ascii="Verdana" w:hAnsi="Verdana"/>
          <w:noProof/>
          <w:sz w:val="24"/>
          <w:szCs w:val="24"/>
        </w:rPr>
        <w:t>housed social and card rooms, a billiard room</w:t>
      </w:r>
      <w:r w:rsidR="00EB08D7" w:rsidRPr="00527177">
        <w:rPr>
          <w:rFonts w:ascii="Verdana" w:hAnsi="Verdana"/>
          <w:noProof/>
          <w:sz w:val="24"/>
          <w:szCs w:val="24"/>
        </w:rPr>
        <w:t>,</w:t>
      </w:r>
      <w:r w:rsidR="00515928">
        <w:rPr>
          <w:rFonts w:ascii="Verdana" w:hAnsi="Verdana"/>
          <w:noProof/>
          <w:sz w:val="24"/>
          <w:szCs w:val="24"/>
        </w:rPr>
        <w:t xml:space="preserve"> a </w:t>
      </w:r>
      <w:r w:rsidRPr="00527177">
        <w:rPr>
          <w:rFonts w:ascii="Verdana" w:hAnsi="Verdana"/>
          <w:noProof/>
          <w:sz w:val="24"/>
          <w:szCs w:val="24"/>
        </w:rPr>
        <w:t>bowling alley, a 1,000</w:t>
      </w:r>
      <w:r w:rsidR="00FD5439">
        <w:rPr>
          <w:rFonts w:ascii="Verdana" w:hAnsi="Verdana"/>
          <w:noProof/>
          <w:sz w:val="24"/>
          <w:szCs w:val="24"/>
        </w:rPr>
        <w:t>-</w:t>
      </w:r>
      <w:r w:rsidRPr="00527177">
        <w:rPr>
          <w:rFonts w:ascii="Verdana" w:hAnsi="Verdana"/>
          <w:noProof/>
          <w:sz w:val="24"/>
          <w:szCs w:val="24"/>
        </w:rPr>
        <w:t xml:space="preserve">seat theater, </w:t>
      </w:r>
      <w:r w:rsidR="00FD5439">
        <w:rPr>
          <w:rFonts w:ascii="Verdana" w:hAnsi="Verdana"/>
          <w:noProof/>
          <w:sz w:val="24"/>
          <w:szCs w:val="24"/>
        </w:rPr>
        <w:t xml:space="preserve">a </w:t>
      </w:r>
      <w:r w:rsidRPr="00527177">
        <w:rPr>
          <w:rFonts w:ascii="Verdana" w:hAnsi="Verdana"/>
          <w:noProof/>
          <w:sz w:val="24"/>
          <w:szCs w:val="24"/>
        </w:rPr>
        <w:t xml:space="preserve">swimming pool, </w:t>
      </w:r>
      <w:r w:rsidR="00FD5439">
        <w:rPr>
          <w:rFonts w:ascii="Verdana" w:hAnsi="Verdana"/>
          <w:noProof/>
          <w:sz w:val="24"/>
          <w:szCs w:val="24"/>
        </w:rPr>
        <w:t xml:space="preserve">a </w:t>
      </w:r>
      <w:r w:rsidRPr="00527177">
        <w:rPr>
          <w:rFonts w:ascii="Verdana" w:hAnsi="Verdana"/>
          <w:noProof/>
          <w:sz w:val="24"/>
          <w:szCs w:val="24"/>
        </w:rPr>
        <w:t>shooting range</w:t>
      </w:r>
      <w:r w:rsidR="00EB08D7" w:rsidRPr="00527177">
        <w:rPr>
          <w:rFonts w:ascii="Verdana" w:hAnsi="Verdana"/>
          <w:noProof/>
          <w:sz w:val="24"/>
          <w:szCs w:val="24"/>
        </w:rPr>
        <w:t>,</w:t>
      </w:r>
      <w:r w:rsidRPr="00527177">
        <w:rPr>
          <w:rFonts w:ascii="Verdana" w:hAnsi="Verdana"/>
          <w:noProof/>
          <w:sz w:val="24"/>
          <w:szCs w:val="24"/>
        </w:rPr>
        <w:t xml:space="preserve"> and a library.</w:t>
      </w:r>
      <w:r w:rsidR="00EB08D7" w:rsidRPr="00527177">
        <w:rPr>
          <w:rFonts w:ascii="Verdana" w:hAnsi="Verdana"/>
          <w:noProof/>
          <w:sz w:val="24"/>
          <w:szCs w:val="24"/>
        </w:rPr>
        <w:t xml:space="preserve"> </w:t>
      </w:r>
      <w:r w:rsidRPr="00527177">
        <w:rPr>
          <w:rFonts w:ascii="Verdana" w:hAnsi="Verdana"/>
          <w:noProof/>
          <w:sz w:val="24"/>
          <w:szCs w:val="24"/>
        </w:rPr>
        <w:t>Watch a video and learn more about the Lead Opera House and Recreation Ce</w:t>
      </w:r>
      <w:r w:rsidR="00BA4A90" w:rsidRPr="00527177">
        <w:rPr>
          <w:rFonts w:ascii="Verdana" w:hAnsi="Verdana"/>
          <w:noProof/>
          <w:sz w:val="24"/>
          <w:szCs w:val="24"/>
        </w:rPr>
        <w:t>nter at the following website. (</w:t>
      </w:r>
      <w:hyperlink r:id="rId9" w:history="1">
        <w:r w:rsidRPr="00527177">
          <w:rPr>
            <w:rStyle w:val="Hyperlink"/>
            <w:rFonts w:ascii="Verdana" w:hAnsi="Verdana"/>
            <w:noProof/>
            <w:sz w:val="24"/>
            <w:szCs w:val="24"/>
          </w:rPr>
          <w:t>Image of the Past</w:t>
        </w:r>
        <w:r w:rsidR="007332EB" w:rsidRPr="00527177">
          <w:rPr>
            <w:rStyle w:val="Hyperlink"/>
            <w:rFonts w:ascii="Verdana" w:hAnsi="Verdana"/>
            <w:sz w:val="24"/>
            <w:szCs w:val="24"/>
          </w:rPr>
          <w:t xml:space="preserve">: </w:t>
        </w:r>
        <w:r w:rsidR="00F03FF0" w:rsidRPr="00527177">
          <w:rPr>
            <w:rStyle w:val="Hyperlink"/>
            <w:rFonts w:ascii="Verdana" w:hAnsi="Verdana"/>
            <w:sz w:val="24"/>
            <w:szCs w:val="24"/>
          </w:rPr>
          <w:t>Video about t</w:t>
        </w:r>
        <w:r w:rsidR="007332EB" w:rsidRPr="00527177">
          <w:rPr>
            <w:rStyle w:val="Hyperlink"/>
            <w:rFonts w:ascii="Verdana" w:hAnsi="Verdana"/>
            <w:noProof/>
            <w:sz w:val="24"/>
            <w:szCs w:val="24"/>
          </w:rPr>
          <w:t>he Historic Homestake Opera House - Lead</w:t>
        </w:r>
      </w:hyperlink>
      <w:r w:rsidR="00BA4A90" w:rsidRPr="00527177">
        <w:rPr>
          <w:rFonts w:ascii="Verdana" w:hAnsi="Verdana"/>
          <w:noProof/>
          <w:sz w:val="24"/>
          <w:szCs w:val="24"/>
        </w:rPr>
        <w:t>)</w:t>
      </w:r>
      <w:r w:rsidRPr="00527177">
        <w:rPr>
          <w:rFonts w:ascii="Verdana" w:hAnsi="Verdana"/>
          <w:noProof/>
          <w:sz w:val="24"/>
          <w:szCs w:val="24"/>
        </w:rPr>
        <w:t xml:space="preserve">  </w:t>
      </w:r>
    </w:p>
    <w:p w14:paraId="588DAB98" w14:textId="77777777" w:rsidR="00007574" w:rsidRPr="00527177" w:rsidRDefault="00007574" w:rsidP="00915E47">
      <w:pPr>
        <w:pStyle w:val="NoSpacing"/>
        <w:rPr>
          <w:rFonts w:ascii="Verdana" w:hAnsi="Verdana"/>
          <w:noProof/>
          <w:sz w:val="24"/>
          <w:szCs w:val="24"/>
        </w:rPr>
      </w:pPr>
    </w:p>
    <w:p w14:paraId="588DAB99" w14:textId="77777777" w:rsidR="00AB75B8" w:rsidRPr="00527177" w:rsidRDefault="00AB75B8" w:rsidP="00735C80">
      <w:pPr>
        <w:pStyle w:val="Heading2"/>
        <w:rPr>
          <w:rFonts w:ascii="Verdana" w:hAnsi="Verdana"/>
          <w:b/>
          <w:bCs/>
          <w:sz w:val="28"/>
          <w:szCs w:val="28"/>
        </w:rPr>
      </w:pPr>
      <w:r w:rsidRPr="00527177">
        <w:rPr>
          <w:rFonts w:ascii="Verdana" w:hAnsi="Verdana"/>
          <w:b/>
          <w:bCs/>
          <w:color w:val="auto"/>
          <w:sz w:val="28"/>
          <w:szCs w:val="28"/>
        </w:rPr>
        <w:t>Hands-on Activity:</w:t>
      </w:r>
      <w:r w:rsidRPr="00527177">
        <w:rPr>
          <w:rFonts w:ascii="Verdana" w:hAnsi="Verdana"/>
          <w:b/>
          <w:bCs/>
          <w:sz w:val="28"/>
          <w:szCs w:val="28"/>
        </w:rPr>
        <w:br/>
      </w:r>
    </w:p>
    <w:p w14:paraId="588DAB9A" w14:textId="55243E47" w:rsidR="00AB75B8" w:rsidRPr="00527177" w:rsidRDefault="00AB75B8" w:rsidP="00AB75B8">
      <w:pPr>
        <w:rPr>
          <w:rFonts w:ascii="Verdana" w:eastAsiaTheme="minorEastAsia" w:hAnsi="Verdana"/>
          <w:noProof/>
          <w:sz w:val="24"/>
          <w:szCs w:val="24"/>
        </w:rPr>
      </w:pPr>
      <w:r w:rsidRPr="00527177">
        <w:rPr>
          <w:rFonts w:ascii="Verdana" w:eastAsiaTheme="minorEastAsia" w:hAnsi="Verdana"/>
          <w:noProof/>
          <w:sz w:val="24"/>
          <w:szCs w:val="24"/>
        </w:rPr>
        <w:t>During this hands-on activity</w:t>
      </w:r>
      <w:r w:rsidR="00E400A8">
        <w:rPr>
          <w:rFonts w:ascii="Verdana" w:eastAsiaTheme="minorEastAsia" w:hAnsi="Verdana"/>
          <w:noProof/>
          <w:sz w:val="24"/>
          <w:szCs w:val="24"/>
        </w:rPr>
        <w:t>,</w:t>
      </w:r>
      <w:r w:rsidRPr="00527177">
        <w:rPr>
          <w:rFonts w:ascii="Verdana" w:eastAsiaTheme="minorEastAsia" w:hAnsi="Verdana"/>
          <w:noProof/>
          <w:sz w:val="24"/>
          <w:szCs w:val="24"/>
        </w:rPr>
        <w:t xml:space="preserve"> your students will use household items to investigate density. They will complete an activity in which they will construct a density tube and use it in a game of Density Bowling.</w:t>
      </w:r>
      <w:r w:rsidR="001A27A5" w:rsidRPr="00527177">
        <w:rPr>
          <w:rFonts w:ascii="Verdana" w:eastAsiaTheme="minorEastAsia" w:hAnsi="Verdana"/>
          <w:noProof/>
          <w:sz w:val="24"/>
          <w:szCs w:val="24"/>
        </w:rPr>
        <w:t xml:space="preserve"> </w:t>
      </w:r>
    </w:p>
    <w:p w14:paraId="588DAB9B" w14:textId="5D9C0B0A" w:rsidR="00AB75B8" w:rsidRPr="00527177" w:rsidRDefault="000E5B3E" w:rsidP="000E5B3E">
      <w:pPr>
        <w:pStyle w:val="NoSpacing"/>
        <w:jc w:val="center"/>
        <w:rPr>
          <w:rFonts w:ascii="Verdana" w:hAnsi="Verdana"/>
          <w:noProof/>
          <w:sz w:val="24"/>
          <w:szCs w:val="24"/>
        </w:rPr>
      </w:pPr>
      <w:r w:rsidRPr="00527177">
        <w:rPr>
          <w:rFonts w:ascii="Verdana" w:hAnsi="Verdana"/>
          <w:noProof/>
          <w:sz w:val="24"/>
          <w:szCs w:val="24"/>
        </w:rPr>
        <w:drawing>
          <wp:inline distT="0" distB="0" distL="0" distR="0" wp14:anchorId="46606EBA" wp14:editId="4A751CA4">
            <wp:extent cx="4629150" cy="3341772"/>
            <wp:effectExtent l="0" t="0" r="0" b="0"/>
            <wp:docPr id="3" name="Picture 3" descr="Four empty half gallon milk jugs being knocked over by a paper towel roll that is taped on each en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our empty half gallon milk jugs being knocked over by a paper towel roll that is taped on each end.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635" cy="3347176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588DAB9D" w14:textId="7899806A" w:rsidR="0065590A" w:rsidRPr="00527177" w:rsidRDefault="0065590A" w:rsidP="00453578">
      <w:pPr>
        <w:pStyle w:val="Heading3"/>
        <w:rPr>
          <w:rFonts w:ascii="Verdana" w:hAnsi="Verdana"/>
          <w:b/>
          <w:bCs/>
          <w:color w:val="auto"/>
          <w:sz w:val="28"/>
          <w:szCs w:val="28"/>
        </w:rPr>
      </w:pPr>
      <w:r w:rsidRPr="00527177">
        <w:rPr>
          <w:rFonts w:ascii="Verdana" w:hAnsi="Verdana"/>
          <w:b/>
          <w:bCs/>
          <w:color w:val="auto"/>
          <w:sz w:val="28"/>
          <w:szCs w:val="28"/>
        </w:rPr>
        <w:t>Process:</w:t>
      </w:r>
    </w:p>
    <w:p w14:paraId="177DEA78" w14:textId="77777777" w:rsidR="00453578" w:rsidRPr="00527177" w:rsidRDefault="00453578" w:rsidP="00453578">
      <w:pPr>
        <w:pStyle w:val="NoSpacing"/>
        <w:ind w:left="720"/>
        <w:rPr>
          <w:rFonts w:ascii="Verdana" w:hAnsi="Verdana"/>
          <w:sz w:val="24"/>
          <w:szCs w:val="24"/>
        </w:rPr>
      </w:pPr>
    </w:p>
    <w:p w14:paraId="588DAB9E" w14:textId="10E760EC" w:rsidR="00C33FE8" w:rsidRPr="00527177" w:rsidRDefault="00C33FE8" w:rsidP="00C33FE8">
      <w:pPr>
        <w:pStyle w:val="NoSpacing"/>
        <w:numPr>
          <w:ilvl w:val="0"/>
          <w:numId w:val="22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>This would be a great</w:t>
      </w:r>
      <w:r w:rsidR="00453578" w:rsidRPr="00527177">
        <w:rPr>
          <w:rFonts w:ascii="Verdana" w:hAnsi="Verdana"/>
          <w:sz w:val="24"/>
          <w:szCs w:val="24"/>
        </w:rPr>
        <w:t xml:space="preserve"> </w:t>
      </w:r>
      <w:r w:rsidRPr="00527177">
        <w:rPr>
          <w:rFonts w:ascii="Verdana" w:hAnsi="Verdana"/>
          <w:sz w:val="24"/>
          <w:szCs w:val="24"/>
        </w:rPr>
        <w:t xml:space="preserve">activity for a unit on density.  </w:t>
      </w:r>
    </w:p>
    <w:p w14:paraId="588DAB9F" w14:textId="77777777" w:rsidR="00C33FE8" w:rsidRPr="00527177" w:rsidRDefault="00C33FE8" w:rsidP="00C33FE8">
      <w:pPr>
        <w:pStyle w:val="NoSpacing"/>
        <w:rPr>
          <w:rFonts w:ascii="Verdana" w:hAnsi="Verdana"/>
          <w:sz w:val="24"/>
          <w:szCs w:val="24"/>
        </w:rPr>
      </w:pPr>
    </w:p>
    <w:p w14:paraId="588DABA0" w14:textId="7B0AAA18" w:rsidR="00876113" w:rsidRPr="00527177" w:rsidRDefault="00C33FE8" w:rsidP="00C92659">
      <w:pPr>
        <w:pStyle w:val="NoSpacing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 xml:space="preserve">Introduce the activity by teaching the students about the </w:t>
      </w:r>
      <w:hyperlink r:id="rId11" w:history="1">
        <w:r w:rsidRPr="00527177">
          <w:rPr>
            <w:rStyle w:val="Hyperlink"/>
            <w:rFonts w:ascii="Verdana" w:hAnsi="Verdana"/>
            <w:sz w:val="24"/>
            <w:szCs w:val="24"/>
          </w:rPr>
          <w:t>Lead Opera House and Recreation Center</w:t>
        </w:r>
      </w:hyperlink>
      <w:r w:rsidR="00C92659" w:rsidRPr="00527177">
        <w:rPr>
          <w:rFonts w:ascii="Verdana" w:hAnsi="Verdana"/>
          <w:sz w:val="24"/>
          <w:szCs w:val="24"/>
        </w:rPr>
        <w:t>. Discuss why the Homestake Mining Company would build such an elaborate building that includes so many amenities</w:t>
      </w:r>
      <w:r w:rsidR="004548F6" w:rsidRPr="00527177">
        <w:rPr>
          <w:rFonts w:ascii="Verdana" w:hAnsi="Verdana"/>
          <w:sz w:val="24"/>
          <w:szCs w:val="24"/>
        </w:rPr>
        <w:t>, like a bowling alley</w:t>
      </w:r>
      <w:r w:rsidR="00C92659" w:rsidRPr="00527177">
        <w:rPr>
          <w:rFonts w:ascii="Verdana" w:hAnsi="Verdana"/>
          <w:sz w:val="24"/>
          <w:szCs w:val="24"/>
        </w:rPr>
        <w:t xml:space="preserve">. </w:t>
      </w:r>
    </w:p>
    <w:p w14:paraId="588DABA1" w14:textId="77777777" w:rsidR="00876113" w:rsidRPr="00527177" w:rsidRDefault="00876113" w:rsidP="00876113">
      <w:pPr>
        <w:pStyle w:val="NoSpacing"/>
        <w:ind w:left="720"/>
        <w:rPr>
          <w:rFonts w:ascii="Verdana" w:hAnsi="Verdana"/>
          <w:sz w:val="24"/>
          <w:szCs w:val="24"/>
        </w:rPr>
      </w:pPr>
    </w:p>
    <w:p w14:paraId="588DABA2" w14:textId="018821E2" w:rsidR="00C92659" w:rsidRPr="00527177" w:rsidRDefault="00876113" w:rsidP="00C92659">
      <w:pPr>
        <w:pStyle w:val="NoSpacing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 xml:space="preserve">Try this </w:t>
      </w:r>
      <w:r w:rsidR="00683E45" w:rsidRPr="00527177">
        <w:rPr>
          <w:rFonts w:ascii="Verdana" w:hAnsi="Verdana"/>
          <w:sz w:val="24"/>
          <w:szCs w:val="24"/>
        </w:rPr>
        <w:t xml:space="preserve">demo if you have time. </w:t>
      </w:r>
      <w:r w:rsidRPr="00527177">
        <w:rPr>
          <w:rFonts w:ascii="Verdana" w:hAnsi="Verdana"/>
          <w:sz w:val="24"/>
          <w:szCs w:val="24"/>
        </w:rPr>
        <w:t>Do b</w:t>
      </w:r>
      <w:r w:rsidR="000A7728" w:rsidRPr="00527177">
        <w:rPr>
          <w:rFonts w:ascii="Verdana" w:hAnsi="Verdana"/>
          <w:sz w:val="24"/>
          <w:szCs w:val="24"/>
        </w:rPr>
        <w:t xml:space="preserve">owling balls sink or float? </w:t>
      </w:r>
      <w:r w:rsidR="00691AED" w:rsidRPr="00527177">
        <w:rPr>
          <w:rFonts w:ascii="Verdana" w:hAnsi="Verdana"/>
          <w:sz w:val="24"/>
          <w:szCs w:val="24"/>
        </w:rPr>
        <w:t xml:space="preserve">The answer is both; in </w:t>
      </w:r>
      <w:r w:rsidR="00345F4B" w:rsidRPr="00527177">
        <w:rPr>
          <w:rFonts w:ascii="Verdana" w:hAnsi="Verdana"/>
          <w:sz w:val="24"/>
          <w:szCs w:val="24"/>
        </w:rPr>
        <w:t>general,</w:t>
      </w:r>
      <w:r w:rsidR="00691AED" w:rsidRPr="00527177">
        <w:rPr>
          <w:rFonts w:ascii="Verdana" w:hAnsi="Verdana"/>
          <w:sz w:val="24"/>
          <w:szCs w:val="24"/>
        </w:rPr>
        <w:t xml:space="preserve"> </w:t>
      </w:r>
      <w:r w:rsidRPr="00527177">
        <w:rPr>
          <w:rFonts w:ascii="Verdana" w:hAnsi="Verdana"/>
          <w:sz w:val="24"/>
          <w:szCs w:val="24"/>
        </w:rPr>
        <w:t>a bowling ball that is less than 12</w:t>
      </w:r>
      <w:r w:rsidR="00691AED" w:rsidRPr="00527177">
        <w:rPr>
          <w:rFonts w:ascii="Verdana" w:hAnsi="Verdana"/>
          <w:sz w:val="24"/>
          <w:szCs w:val="24"/>
        </w:rPr>
        <w:t xml:space="preserve"> </w:t>
      </w:r>
      <w:r w:rsidRPr="00527177">
        <w:rPr>
          <w:rFonts w:ascii="Verdana" w:hAnsi="Verdana"/>
          <w:sz w:val="24"/>
          <w:szCs w:val="24"/>
        </w:rPr>
        <w:t>lbs</w:t>
      </w:r>
      <w:r w:rsidR="00691AED" w:rsidRPr="00527177">
        <w:rPr>
          <w:rFonts w:ascii="Verdana" w:hAnsi="Verdana"/>
          <w:sz w:val="24"/>
          <w:szCs w:val="24"/>
        </w:rPr>
        <w:t xml:space="preserve">. will float while a </w:t>
      </w:r>
      <w:r w:rsidR="00D31548" w:rsidRPr="00527177">
        <w:rPr>
          <w:rFonts w:ascii="Verdana" w:hAnsi="Verdana"/>
          <w:sz w:val="24"/>
          <w:szCs w:val="24"/>
        </w:rPr>
        <w:t xml:space="preserve">ball </w:t>
      </w:r>
      <w:r w:rsidR="00691AED" w:rsidRPr="00527177">
        <w:rPr>
          <w:rFonts w:ascii="Verdana" w:hAnsi="Verdana"/>
          <w:sz w:val="24"/>
          <w:szCs w:val="24"/>
        </w:rPr>
        <w:t xml:space="preserve">that is </w:t>
      </w:r>
      <w:r w:rsidRPr="00527177">
        <w:rPr>
          <w:rFonts w:ascii="Verdana" w:hAnsi="Verdana"/>
          <w:sz w:val="24"/>
          <w:szCs w:val="24"/>
        </w:rPr>
        <w:t>more than 12</w:t>
      </w:r>
      <w:r w:rsidR="00691AED" w:rsidRPr="00527177">
        <w:rPr>
          <w:rFonts w:ascii="Verdana" w:hAnsi="Verdana"/>
          <w:sz w:val="24"/>
          <w:szCs w:val="24"/>
        </w:rPr>
        <w:t xml:space="preserve"> </w:t>
      </w:r>
      <w:r w:rsidR="00D31548" w:rsidRPr="00527177">
        <w:rPr>
          <w:rFonts w:ascii="Verdana" w:hAnsi="Verdana"/>
          <w:sz w:val="24"/>
          <w:szCs w:val="24"/>
        </w:rPr>
        <w:t>lbs</w:t>
      </w:r>
      <w:r w:rsidR="00691AED" w:rsidRPr="00527177">
        <w:rPr>
          <w:rFonts w:ascii="Verdana" w:hAnsi="Verdana"/>
          <w:sz w:val="24"/>
          <w:szCs w:val="24"/>
        </w:rPr>
        <w:t>.</w:t>
      </w:r>
      <w:r w:rsidRPr="00527177">
        <w:rPr>
          <w:rFonts w:ascii="Verdana" w:hAnsi="Verdana"/>
          <w:sz w:val="24"/>
          <w:szCs w:val="24"/>
        </w:rPr>
        <w:t xml:space="preserve"> will sink</w:t>
      </w:r>
      <w:r w:rsidR="00691AED" w:rsidRPr="00527177">
        <w:rPr>
          <w:rFonts w:ascii="Verdana" w:hAnsi="Verdana"/>
          <w:sz w:val="24"/>
          <w:szCs w:val="24"/>
        </w:rPr>
        <w:t>.</w:t>
      </w:r>
      <w:r w:rsidRPr="00527177">
        <w:rPr>
          <w:rFonts w:ascii="Verdana" w:hAnsi="Verdana"/>
          <w:sz w:val="24"/>
          <w:szCs w:val="24"/>
        </w:rPr>
        <w:t xml:space="preserve"> </w:t>
      </w:r>
      <w:r w:rsidR="00691AED" w:rsidRPr="00527177">
        <w:rPr>
          <w:rFonts w:ascii="Verdana" w:hAnsi="Verdana"/>
          <w:sz w:val="24"/>
          <w:szCs w:val="24"/>
        </w:rPr>
        <w:t>However, a</w:t>
      </w:r>
      <w:r w:rsidR="00D31548" w:rsidRPr="00527177">
        <w:rPr>
          <w:rFonts w:ascii="Verdana" w:hAnsi="Verdana"/>
          <w:sz w:val="24"/>
          <w:szCs w:val="24"/>
        </w:rPr>
        <w:t xml:space="preserve"> ball that is </w:t>
      </w:r>
      <w:r w:rsidRPr="00527177">
        <w:rPr>
          <w:rFonts w:ascii="Verdana" w:hAnsi="Verdana"/>
          <w:sz w:val="24"/>
          <w:szCs w:val="24"/>
        </w:rPr>
        <w:t>12</w:t>
      </w:r>
      <w:r w:rsidR="00691AED" w:rsidRPr="00527177">
        <w:rPr>
          <w:rFonts w:ascii="Verdana" w:hAnsi="Verdana"/>
          <w:sz w:val="24"/>
          <w:szCs w:val="24"/>
        </w:rPr>
        <w:t xml:space="preserve"> </w:t>
      </w:r>
      <w:r w:rsidR="00D31548" w:rsidRPr="00527177">
        <w:rPr>
          <w:rFonts w:ascii="Verdana" w:hAnsi="Verdana"/>
          <w:sz w:val="24"/>
          <w:szCs w:val="24"/>
        </w:rPr>
        <w:t>lbs</w:t>
      </w:r>
      <w:r w:rsidR="00691AED" w:rsidRPr="00527177">
        <w:rPr>
          <w:rFonts w:ascii="Verdana" w:hAnsi="Verdana"/>
          <w:sz w:val="24"/>
          <w:szCs w:val="24"/>
        </w:rPr>
        <w:t xml:space="preserve">. will hover almost perfectly </w:t>
      </w:r>
      <w:r w:rsidRPr="00527177">
        <w:rPr>
          <w:rFonts w:ascii="Verdana" w:hAnsi="Verdana"/>
          <w:sz w:val="24"/>
          <w:szCs w:val="24"/>
        </w:rPr>
        <w:t xml:space="preserve">because it is very close to the density of water. </w:t>
      </w:r>
      <w:r w:rsidR="00C92659" w:rsidRPr="00527177">
        <w:rPr>
          <w:rFonts w:ascii="Verdana" w:hAnsi="Verdana"/>
          <w:sz w:val="24"/>
          <w:szCs w:val="24"/>
        </w:rPr>
        <w:t xml:space="preserve"> </w:t>
      </w:r>
    </w:p>
    <w:p w14:paraId="588DABA3" w14:textId="77777777" w:rsidR="00C92659" w:rsidRPr="00527177" w:rsidRDefault="00C92659" w:rsidP="00C92659">
      <w:pPr>
        <w:pStyle w:val="NoSpacing"/>
        <w:ind w:left="720"/>
        <w:rPr>
          <w:rFonts w:ascii="Verdana" w:hAnsi="Verdana"/>
          <w:sz w:val="24"/>
          <w:szCs w:val="24"/>
        </w:rPr>
      </w:pPr>
    </w:p>
    <w:p w14:paraId="588DABA4" w14:textId="77777777" w:rsidR="00C92659" w:rsidRPr="00527177" w:rsidRDefault="00C92659" w:rsidP="00C92659">
      <w:pPr>
        <w:pStyle w:val="NoSpacing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 xml:space="preserve">Tell the students that they will be completing a hands-on experiment </w:t>
      </w:r>
      <w:r w:rsidR="00ED16BA" w:rsidRPr="00527177">
        <w:rPr>
          <w:rFonts w:ascii="Verdana" w:hAnsi="Verdana"/>
          <w:sz w:val="24"/>
          <w:szCs w:val="24"/>
        </w:rPr>
        <w:t xml:space="preserve">in </w:t>
      </w:r>
      <w:r w:rsidRPr="00527177">
        <w:rPr>
          <w:rFonts w:ascii="Verdana" w:hAnsi="Verdana"/>
          <w:sz w:val="24"/>
          <w:szCs w:val="24"/>
        </w:rPr>
        <w:t>which they will build a density tube out of a paper towel roll that will be used</w:t>
      </w:r>
      <w:r w:rsidR="00CB1B15" w:rsidRPr="00527177">
        <w:rPr>
          <w:rFonts w:ascii="Verdana" w:hAnsi="Verdana"/>
          <w:sz w:val="24"/>
          <w:szCs w:val="24"/>
        </w:rPr>
        <w:t xml:space="preserve"> to </w:t>
      </w:r>
      <w:r w:rsidR="00D6371F" w:rsidRPr="00527177">
        <w:rPr>
          <w:rFonts w:ascii="Verdana" w:hAnsi="Verdana"/>
          <w:sz w:val="24"/>
          <w:szCs w:val="24"/>
        </w:rPr>
        <w:t xml:space="preserve">compete in a </w:t>
      </w:r>
      <w:r w:rsidR="00CB1B15" w:rsidRPr="00527177">
        <w:rPr>
          <w:rFonts w:ascii="Verdana" w:hAnsi="Verdana"/>
          <w:sz w:val="24"/>
          <w:szCs w:val="24"/>
        </w:rPr>
        <w:t xml:space="preserve">game of </w:t>
      </w:r>
      <w:r w:rsidRPr="00527177">
        <w:rPr>
          <w:rFonts w:ascii="Verdana" w:hAnsi="Verdana"/>
          <w:sz w:val="24"/>
          <w:szCs w:val="24"/>
        </w:rPr>
        <w:t>Density</w:t>
      </w:r>
      <w:r w:rsidR="00CB1B15" w:rsidRPr="00527177">
        <w:rPr>
          <w:rFonts w:ascii="Verdana" w:hAnsi="Verdana"/>
          <w:sz w:val="24"/>
          <w:szCs w:val="24"/>
        </w:rPr>
        <w:t xml:space="preserve"> </w:t>
      </w:r>
      <w:r w:rsidRPr="00527177">
        <w:rPr>
          <w:rFonts w:ascii="Verdana" w:hAnsi="Verdana"/>
          <w:sz w:val="24"/>
          <w:szCs w:val="24"/>
        </w:rPr>
        <w:t xml:space="preserve">Bowling.  </w:t>
      </w:r>
    </w:p>
    <w:p w14:paraId="5F0E0DB9" w14:textId="77777777" w:rsidR="006524A1" w:rsidRDefault="006524A1" w:rsidP="006524A1">
      <w:pPr>
        <w:pStyle w:val="NoSpacing"/>
        <w:ind w:left="720"/>
        <w:rPr>
          <w:rFonts w:ascii="Verdana" w:hAnsi="Verdana"/>
          <w:sz w:val="24"/>
          <w:szCs w:val="24"/>
        </w:rPr>
      </w:pPr>
    </w:p>
    <w:p w14:paraId="588DABA6" w14:textId="7AA31FF6" w:rsidR="00432389" w:rsidRPr="00527177" w:rsidRDefault="0060446E" w:rsidP="00432389">
      <w:pPr>
        <w:pStyle w:val="NoSpacing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>Materials</w:t>
      </w:r>
      <w:r w:rsidR="00432389" w:rsidRPr="00527177">
        <w:rPr>
          <w:rFonts w:ascii="Verdana" w:hAnsi="Verdana"/>
          <w:sz w:val="24"/>
          <w:szCs w:val="24"/>
        </w:rPr>
        <w:t xml:space="preserve">: </w:t>
      </w:r>
    </w:p>
    <w:p w14:paraId="588DABA7" w14:textId="77777777" w:rsidR="00335738" w:rsidRPr="00527177" w:rsidRDefault="00335738" w:rsidP="006D660D">
      <w:pPr>
        <w:pStyle w:val="NoSpacing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>Paper towel roll</w:t>
      </w:r>
      <w:r w:rsidR="00EA7466" w:rsidRPr="00527177">
        <w:rPr>
          <w:rFonts w:ascii="Verdana" w:hAnsi="Verdana"/>
          <w:sz w:val="24"/>
          <w:szCs w:val="24"/>
        </w:rPr>
        <w:t xml:space="preserve"> (11”)</w:t>
      </w:r>
    </w:p>
    <w:p w14:paraId="588DABA8" w14:textId="77777777" w:rsidR="0060446E" w:rsidRPr="00527177" w:rsidRDefault="00335738" w:rsidP="0060446E">
      <w:pPr>
        <w:pStyle w:val="NoSpacing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>Masking Tape (1 yard)</w:t>
      </w:r>
    </w:p>
    <w:p w14:paraId="588DABA9" w14:textId="78897C86" w:rsidR="00335738" w:rsidRPr="00527177" w:rsidRDefault="00335738" w:rsidP="0060446E">
      <w:pPr>
        <w:pStyle w:val="NoSpacing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>Plastic food wrap</w:t>
      </w:r>
    </w:p>
    <w:p w14:paraId="588DABAA" w14:textId="24814071" w:rsidR="00335738" w:rsidRPr="00527177" w:rsidRDefault="00335738" w:rsidP="0060446E">
      <w:pPr>
        <w:pStyle w:val="NoSpacing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>Fill (food item)</w:t>
      </w:r>
    </w:p>
    <w:p w14:paraId="588DABAB" w14:textId="77777777" w:rsidR="00335738" w:rsidRPr="00527177" w:rsidRDefault="00335738" w:rsidP="00F93C52">
      <w:pPr>
        <w:pStyle w:val="NoSpacing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>Ramp</w:t>
      </w:r>
    </w:p>
    <w:p w14:paraId="588DABAC" w14:textId="77777777" w:rsidR="00335738" w:rsidRPr="00527177" w:rsidRDefault="00335738" w:rsidP="00335738">
      <w:pPr>
        <w:pStyle w:val="NoSpacing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>Knife or scissors</w:t>
      </w:r>
      <w:r w:rsidR="0079481B" w:rsidRPr="00527177">
        <w:rPr>
          <w:rFonts w:ascii="Verdana" w:hAnsi="Verdana"/>
          <w:sz w:val="24"/>
          <w:szCs w:val="24"/>
        </w:rPr>
        <w:t xml:space="preserve"> (teacher)</w:t>
      </w:r>
    </w:p>
    <w:p w14:paraId="588DABAD" w14:textId="77777777" w:rsidR="0023152B" w:rsidRPr="00527177" w:rsidRDefault="00335738" w:rsidP="0023152B">
      <w:pPr>
        <w:pStyle w:val="NoSpacing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>Pins (milk jugs, cups, etc.)</w:t>
      </w:r>
    </w:p>
    <w:p w14:paraId="588DABAE" w14:textId="77777777" w:rsidR="006C3852" w:rsidRPr="00527177" w:rsidRDefault="006C3852" w:rsidP="0023152B">
      <w:pPr>
        <w:pStyle w:val="NoSpacing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>Add more to customize the activity for your class.</w:t>
      </w:r>
    </w:p>
    <w:p w14:paraId="588DABAF" w14:textId="00F3212B" w:rsidR="0023152B" w:rsidRPr="00527177" w:rsidRDefault="0023152B" w:rsidP="0023152B">
      <w:pPr>
        <w:pStyle w:val="NoSpacing"/>
        <w:ind w:left="1440"/>
        <w:rPr>
          <w:rFonts w:ascii="Verdana" w:hAnsi="Verdana"/>
          <w:sz w:val="24"/>
          <w:szCs w:val="24"/>
        </w:rPr>
      </w:pPr>
    </w:p>
    <w:p w14:paraId="588DABB0" w14:textId="3DB6279E" w:rsidR="003448E8" w:rsidRPr="00527177" w:rsidRDefault="0023152B" w:rsidP="0023152B">
      <w:pPr>
        <w:pStyle w:val="NoSpacing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 xml:space="preserve">Homework: </w:t>
      </w:r>
      <w:r w:rsidR="00CB1B15" w:rsidRPr="00527177">
        <w:rPr>
          <w:rFonts w:ascii="Verdana" w:hAnsi="Verdana"/>
          <w:sz w:val="24"/>
          <w:szCs w:val="24"/>
        </w:rPr>
        <w:t xml:space="preserve">The students will </w:t>
      </w:r>
      <w:r w:rsidR="004C0789" w:rsidRPr="00527177">
        <w:rPr>
          <w:rFonts w:ascii="Verdana" w:hAnsi="Verdana"/>
          <w:sz w:val="24"/>
          <w:szCs w:val="24"/>
        </w:rPr>
        <w:t>make a</w:t>
      </w:r>
      <w:r w:rsidR="00EA7466" w:rsidRPr="00527177">
        <w:rPr>
          <w:rFonts w:ascii="Verdana" w:hAnsi="Verdana"/>
          <w:sz w:val="24"/>
          <w:szCs w:val="24"/>
        </w:rPr>
        <w:t xml:space="preserve"> density tube at home</w:t>
      </w:r>
      <w:r w:rsidR="00AA3FD9" w:rsidRPr="00527177">
        <w:rPr>
          <w:rFonts w:ascii="Verdana" w:hAnsi="Verdana"/>
          <w:sz w:val="24"/>
          <w:szCs w:val="24"/>
        </w:rPr>
        <w:t xml:space="preserve"> that will be used to compete in the Density Bowling game. The goal of the game is to build the </w:t>
      </w:r>
      <w:r w:rsidR="002F16F8" w:rsidRPr="00527177">
        <w:rPr>
          <w:rFonts w:ascii="Verdana" w:hAnsi="Verdana"/>
          <w:sz w:val="24"/>
          <w:szCs w:val="24"/>
        </w:rPr>
        <w:t>densest</w:t>
      </w:r>
      <w:r w:rsidR="009A7689" w:rsidRPr="00527177">
        <w:rPr>
          <w:rFonts w:ascii="Verdana" w:hAnsi="Verdana"/>
          <w:sz w:val="24"/>
          <w:szCs w:val="24"/>
        </w:rPr>
        <w:t xml:space="preserve"> </w:t>
      </w:r>
      <w:r w:rsidR="00AA3FD9" w:rsidRPr="00527177">
        <w:rPr>
          <w:rFonts w:ascii="Verdana" w:hAnsi="Verdana"/>
          <w:sz w:val="24"/>
          <w:szCs w:val="24"/>
        </w:rPr>
        <w:t xml:space="preserve">tube using </w:t>
      </w:r>
      <w:r w:rsidR="00951F77" w:rsidRPr="00527177">
        <w:rPr>
          <w:rFonts w:ascii="Verdana" w:hAnsi="Verdana"/>
          <w:sz w:val="24"/>
          <w:szCs w:val="24"/>
        </w:rPr>
        <w:t>edible</w:t>
      </w:r>
      <w:r w:rsidR="00AA3FD9" w:rsidRPr="00527177">
        <w:rPr>
          <w:rFonts w:ascii="Verdana" w:hAnsi="Verdana"/>
          <w:sz w:val="24"/>
          <w:szCs w:val="24"/>
        </w:rPr>
        <w:t xml:space="preserve"> items from the kitchen. </w:t>
      </w:r>
    </w:p>
    <w:p w14:paraId="588DABB3" w14:textId="77777777" w:rsidR="003448E8" w:rsidRPr="00527177" w:rsidRDefault="003448E8" w:rsidP="003448E8">
      <w:pPr>
        <w:pStyle w:val="NoSpacing"/>
        <w:rPr>
          <w:rFonts w:ascii="Verdana" w:hAnsi="Verdana"/>
          <w:sz w:val="24"/>
          <w:szCs w:val="24"/>
        </w:rPr>
      </w:pPr>
    </w:p>
    <w:p w14:paraId="588DABB4" w14:textId="030160FF" w:rsidR="00EA7466" w:rsidRDefault="00176391" w:rsidP="00BF53A5">
      <w:pPr>
        <w:pStyle w:val="NoSpacing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>Rules</w:t>
      </w:r>
      <w:r w:rsidR="00986C6F" w:rsidRPr="00527177">
        <w:rPr>
          <w:rFonts w:ascii="Verdana" w:hAnsi="Verdana"/>
          <w:sz w:val="24"/>
          <w:szCs w:val="24"/>
        </w:rPr>
        <w:t xml:space="preserve"> for tube construction</w:t>
      </w:r>
      <w:r w:rsidRPr="00527177">
        <w:rPr>
          <w:rFonts w:ascii="Verdana" w:hAnsi="Verdana"/>
          <w:sz w:val="24"/>
          <w:szCs w:val="24"/>
        </w:rPr>
        <w:t xml:space="preserve"> (</w:t>
      </w:r>
      <w:r w:rsidR="00BF53A5" w:rsidRPr="00527177">
        <w:rPr>
          <w:rFonts w:ascii="Verdana" w:hAnsi="Verdana"/>
          <w:sz w:val="24"/>
          <w:szCs w:val="24"/>
        </w:rPr>
        <w:t>adapt to meet the needs of your class</w:t>
      </w:r>
      <w:r w:rsidRPr="00527177">
        <w:rPr>
          <w:rFonts w:ascii="Verdana" w:hAnsi="Verdana"/>
          <w:sz w:val="24"/>
          <w:szCs w:val="24"/>
        </w:rPr>
        <w:t>)</w:t>
      </w:r>
      <w:r w:rsidR="00BF53A5" w:rsidRPr="00527177">
        <w:rPr>
          <w:rFonts w:ascii="Verdana" w:hAnsi="Verdana"/>
          <w:sz w:val="24"/>
          <w:szCs w:val="24"/>
        </w:rPr>
        <w:t xml:space="preserve"> </w:t>
      </w:r>
    </w:p>
    <w:p w14:paraId="38290FFA" w14:textId="77777777" w:rsidR="00EE6CE3" w:rsidRDefault="00EE6CE3" w:rsidP="00EE6CE3">
      <w:pPr>
        <w:pStyle w:val="ListParagraph"/>
        <w:rPr>
          <w:rFonts w:ascii="Verdana" w:hAnsi="Verdana"/>
          <w:sz w:val="24"/>
          <w:szCs w:val="24"/>
        </w:rPr>
      </w:pPr>
    </w:p>
    <w:p w14:paraId="588DABB6" w14:textId="510B3F68" w:rsidR="00F2119A" w:rsidRPr="00361B97" w:rsidRDefault="00BF53A5" w:rsidP="0008435D">
      <w:pPr>
        <w:pStyle w:val="NoSpacing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361B97">
        <w:rPr>
          <w:rFonts w:ascii="Verdana" w:hAnsi="Verdana"/>
          <w:sz w:val="24"/>
          <w:szCs w:val="24"/>
        </w:rPr>
        <w:t xml:space="preserve">Each student </w:t>
      </w:r>
      <w:r w:rsidR="00DA755C" w:rsidRPr="00361B97">
        <w:rPr>
          <w:rFonts w:ascii="Verdana" w:hAnsi="Verdana"/>
          <w:sz w:val="24"/>
          <w:szCs w:val="24"/>
        </w:rPr>
        <w:t xml:space="preserve">should </w:t>
      </w:r>
      <w:r w:rsidRPr="00361B97">
        <w:rPr>
          <w:rFonts w:ascii="Verdana" w:hAnsi="Verdana"/>
          <w:sz w:val="24"/>
          <w:szCs w:val="24"/>
        </w:rPr>
        <w:t>use the materials</w:t>
      </w:r>
      <w:r w:rsidR="00361B97">
        <w:rPr>
          <w:rFonts w:ascii="Verdana" w:hAnsi="Verdana"/>
          <w:sz w:val="24"/>
          <w:szCs w:val="24"/>
        </w:rPr>
        <w:t xml:space="preserve"> </w:t>
      </w:r>
      <w:r w:rsidRPr="00361B97">
        <w:rPr>
          <w:rFonts w:ascii="Verdana" w:hAnsi="Verdana"/>
          <w:sz w:val="24"/>
          <w:szCs w:val="24"/>
        </w:rPr>
        <w:t>listed above to make their tube.</w:t>
      </w:r>
    </w:p>
    <w:p w14:paraId="3A452AF2" w14:textId="77777777" w:rsidR="00050E1D" w:rsidRPr="00527177" w:rsidRDefault="00050E1D" w:rsidP="00050E1D">
      <w:pPr>
        <w:pStyle w:val="NoSpacing"/>
        <w:ind w:left="1440"/>
        <w:rPr>
          <w:rFonts w:ascii="Verdana" w:hAnsi="Verdana"/>
          <w:sz w:val="24"/>
          <w:szCs w:val="24"/>
        </w:rPr>
      </w:pPr>
    </w:p>
    <w:p w14:paraId="588DABB9" w14:textId="22D3A64A" w:rsidR="00BF53A5" w:rsidRPr="00361B97" w:rsidRDefault="00BF53A5" w:rsidP="002972CC">
      <w:pPr>
        <w:pStyle w:val="NoSpacing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361B97">
        <w:rPr>
          <w:rFonts w:ascii="Verdana" w:hAnsi="Verdana"/>
          <w:sz w:val="24"/>
          <w:szCs w:val="24"/>
        </w:rPr>
        <w:t>The total length of the tube should</w:t>
      </w:r>
      <w:r w:rsidR="00361B97">
        <w:rPr>
          <w:rFonts w:ascii="Verdana" w:hAnsi="Verdana"/>
          <w:sz w:val="24"/>
          <w:szCs w:val="24"/>
        </w:rPr>
        <w:t xml:space="preserve"> </w:t>
      </w:r>
      <w:r w:rsidR="00747CF2" w:rsidRPr="00361B97">
        <w:rPr>
          <w:rFonts w:ascii="Verdana" w:hAnsi="Verdana"/>
          <w:sz w:val="24"/>
          <w:szCs w:val="24"/>
        </w:rPr>
        <w:t>be 9” when complete</w:t>
      </w:r>
      <w:r w:rsidRPr="00361B97">
        <w:rPr>
          <w:rFonts w:ascii="Verdana" w:hAnsi="Verdana"/>
          <w:sz w:val="24"/>
          <w:szCs w:val="24"/>
        </w:rPr>
        <w:t xml:space="preserve">. </w:t>
      </w:r>
    </w:p>
    <w:p w14:paraId="588DABBA" w14:textId="03D28729" w:rsidR="0027057B" w:rsidRPr="00527177" w:rsidRDefault="0027057B" w:rsidP="0027057B">
      <w:pPr>
        <w:pStyle w:val="NoSpacing"/>
        <w:ind w:left="1440"/>
        <w:rPr>
          <w:rFonts w:ascii="Verdana" w:hAnsi="Verdana"/>
          <w:sz w:val="24"/>
          <w:szCs w:val="24"/>
        </w:rPr>
      </w:pPr>
    </w:p>
    <w:p w14:paraId="588DABBC" w14:textId="0165449D" w:rsidR="00BF53A5" w:rsidRPr="00361B97" w:rsidRDefault="00BF53A5" w:rsidP="00DC0E58">
      <w:pPr>
        <w:pStyle w:val="NoSpacing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361B97">
        <w:rPr>
          <w:rFonts w:ascii="Verdana" w:hAnsi="Verdana"/>
          <w:sz w:val="24"/>
          <w:szCs w:val="24"/>
        </w:rPr>
        <w:t xml:space="preserve">The </w:t>
      </w:r>
      <w:r w:rsidR="00AF1D42" w:rsidRPr="00361B97">
        <w:rPr>
          <w:rFonts w:ascii="Verdana" w:hAnsi="Verdana"/>
          <w:sz w:val="24"/>
          <w:szCs w:val="24"/>
        </w:rPr>
        <w:t xml:space="preserve">fill </w:t>
      </w:r>
      <w:r w:rsidRPr="00361B97">
        <w:rPr>
          <w:rFonts w:ascii="Verdana" w:hAnsi="Verdana"/>
          <w:sz w:val="24"/>
          <w:szCs w:val="24"/>
        </w:rPr>
        <w:t>selected should not spoil</w:t>
      </w:r>
      <w:r w:rsidR="00361B97">
        <w:rPr>
          <w:rFonts w:ascii="Verdana" w:hAnsi="Verdana"/>
          <w:sz w:val="24"/>
          <w:szCs w:val="24"/>
        </w:rPr>
        <w:t xml:space="preserve"> </w:t>
      </w:r>
      <w:r w:rsidRPr="00361B97">
        <w:rPr>
          <w:rFonts w:ascii="Verdana" w:hAnsi="Verdana"/>
          <w:sz w:val="24"/>
          <w:szCs w:val="24"/>
        </w:rPr>
        <w:t xml:space="preserve">at room temperature. </w:t>
      </w:r>
    </w:p>
    <w:p w14:paraId="588DABBD" w14:textId="77777777" w:rsidR="0027057B" w:rsidRPr="00527177" w:rsidRDefault="0027057B" w:rsidP="00F2119A">
      <w:pPr>
        <w:pStyle w:val="NoSpacing"/>
        <w:ind w:left="1440"/>
        <w:rPr>
          <w:rFonts w:ascii="Verdana" w:hAnsi="Verdana"/>
          <w:sz w:val="24"/>
          <w:szCs w:val="24"/>
        </w:rPr>
      </w:pPr>
    </w:p>
    <w:p w14:paraId="35E4A8AD" w14:textId="1C8A911C" w:rsidR="00F24A5D" w:rsidRPr="00361B97" w:rsidRDefault="00FE06BC" w:rsidP="00557751">
      <w:pPr>
        <w:pStyle w:val="NoSpacing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361B97">
        <w:rPr>
          <w:rFonts w:ascii="Verdana" w:hAnsi="Verdana"/>
          <w:sz w:val="24"/>
          <w:szCs w:val="24"/>
        </w:rPr>
        <w:t xml:space="preserve">The fill </w:t>
      </w:r>
      <w:r w:rsidR="00BF53A5" w:rsidRPr="00361B97">
        <w:rPr>
          <w:rFonts w:ascii="Verdana" w:hAnsi="Verdana"/>
          <w:sz w:val="24"/>
          <w:szCs w:val="24"/>
        </w:rPr>
        <w:t>should be a solid at room</w:t>
      </w:r>
      <w:r w:rsidR="00361B97">
        <w:rPr>
          <w:rFonts w:ascii="Verdana" w:hAnsi="Verdana"/>
          <w:sz w:val="24"/>
          <w:szCs w:val="24"/>
        </w:rPr>
        <w:t xml:space="preserve"> </w:t>
      </w:r>
      <w:r w:rsidR="00BF53A5" w:rsidRPr="00361B97">
        <w:rPr>
          <w:rFonts w:ascii="Verdana" w:hAnsi="Verdana"/>
          <w:sz w:val="24"/>
          <w:szCs w:val="24"/>
        </w:rPr>
        <w:t>temperature.</w:t>
      </w:r>
    </w:p>
    <w:p w14:paraId="588DABC0" w14:textId="511817F4" w:rsidR="0027057B" w:rsidRPr="00527177" w:rsidRDefault="0027057B" w:rsidP="00F2119A">
      <w:pPr>
        <w:pStyle w:val="NoSpacing"/>
        <w:ind w:left="1440"/>
        <w:rPr>
          <w:rFonts w:ascii="Verdana" w:hAnsi="Verdana"/>
          <w:sz w:val="24"/>
          <w:szCs w:val="24"/>
        </w:rPr>
      </w:pPr>
    </w:p>
    <w:p w14:paraId="588DABC3" w14:textId="372B1329" w:rsidR="00BF53A5" w:rsidRPr="00361B97" w:rsidRDefault="00BF53A5" w:rsidP="009304A5">
      <w:pPr>
        <w:pStyle w:val="NoSpacing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361B97">
        <w:rPr>
          <w:rFonts w:ascii="Verdana" w:hAnsi="Verdana"/>
          <w:sz w:val="24"/>
          <w:szCs w:val="24"/>
        </w:rPr>
        <w:t>T</w:t>
      </w:r>
      <w:r w:rsidR="00AF1D42" w:rsidRPr="00361B97">
        <w:rPr>
          <w:rFonts w:ascii="Verdana" w:hAnsi="Verdana"/>
          <w:sz w:val="24"/>
          <w:szCs w:val="24"/>
        </w:rPr>
        <w:t>he fill selected</w:t>
      </w:r>
      <w:r w:rsidRPr="00361B97">
        <w:rPr>
          <w:rFonts w:ascii="Verdana" w:hAnsi="Verdana"/>
          <w:sz w:val="24"/>
          <w:szCs w:val="24"/>
        </w:rPr>
        <w:t xml:space="preserve"> should be </w:t>
      </w:r>
      <w:r w:rsidR="00951F77" w:rsidRPr="00361B97">
        <w:rPr>
          <w:rFonts w:ascii="Verdana" w:hAnsi="Verdana"/>
          <w:sz w:val="24"/>
          <w:szCs w:val="24"/>
        </w:rPr>
        <w:t>edible</w:t>
      </w:r>
      <w:r w:rsidRPr="00361B97">
        <w:rPr>
          <w:rFonts w:ascii="Verdana" w:hAnsi="Verdana"/>
          <w:sz w:val="24"/>
          <w:szCs w:val="24"/>
        </w:rPr>
        <w:t xml:space="preserve"> </w:t>
      </w:r>
      <w:r w:rsidR="00FE06BC" w:rsidRPr="00361B97">
        <w:rPr>
          <w:rFonts w:ascii="Verdana" w:hAnsi="Verdana"/>
          <w:sz w:val="24"/>
          <w:szCs w:val="24"/>
        </w:rPr>
        <w:t>o</w:t>
      </w:r>
      <w:r w:rsidRPr="00361B97">
        <w:rPr>
          <w:rFonts w:ascii="Verdana" w:hAnsi="Verdana"/>
          <w:sz w:val="24"/>
          <w:szCs w:val="24"/>
        </w:rPr>
        <w:t>r</w:t>
      </w:r>
      <w:r w:rsidR="00361B97" w:rsidRPr="00361B97">
        <w:rPr>
          <w:rFonts w:ascii="Verdana" w:hAnsi="Verdana"/>
          <w:sz w:val="24"/>
          <w:szCs w:val="24"/>
        </w:rPr>
        <w:t xml:space="preserve"> </w:t>
      </w:r>
      <w:r w:rsidRPr="00361B97">
        <w:rPr>
          <w:rFonts w:ascii="Verdana" w:hAnsi="Verdana"/>
          <w:sz w:val="24"/>
          <w:szCs w:val="24"/>
        </w:rPr>
        <w:t xml:space="preserve">used as an ingredient to make an </w:t>
      </w:r>
      <w:r w:rsidR="00951F77" w:rsidRPr="00361B97">
        <w:rPr>
          <w:rFonts w:ascii="Verdana" w:hAnsi="Verdana"/>
          <w:sz w:val="24"/>
          <w:szCs w:val="24"/>
        </w:rPr>
        <w:t>edible</w:t>
      </w:r>
      <w:r w:rsidRPr="00361B97">
        <w:rPr>
          <w:rFonts w:ascii="Verdana" w:hAnsi="Verdana"/>
          <w:sz w:val="24"/>
          <w:szCs w:val="24"/>
        </w:rPr>
        <w:t xml:space="preserve"> food.  </w:t>
      </w:r>
    </w:p>
    <w:p w14:paraId="588DABC4" w14:textId="77777777" w:rsidR="0027057B" w:rsidRPr="00527177" w:rsidRDefault="0027057B" w:rsidP="00F2119A">
      <w:pPr>
        <w:pStyle w:val="NoSpacing"/>
        <w:ind w:left="1440"/>
        <w:rPr>
          <w:rFonts w:ascii="Verdana" w:hAnsi="Verdana"/>
          <w:sz w:val="24"/>
          <w:szCs w:val="24"/>
        </w:rPr>
      </w:pPr>
    </w:p>
    <w:p w14:paraId="588DABC5" w14:textId="77777777" w:rsidR="00BF53A5" w:rsidRPr="00527177" w:rsidRDefault="00AF1D42" w:rsidP="000C05BB">
      <w:pPr>
        <w:pStyle w:val="NoSpacing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 xml:space="preserve">The fill should not leak out of the tube. </w:t>
      </w:r>
      <w:r w:rsidR="00BF53A5" w:rsidRPr="00527177">
        <w:rPr>
          <w:rFonts w:ascii="Verdana" w:hAnsi="Verdana"/>
          <w:sz w:val="24"/>
          <w:szCs w:val="24"/>
        </w:rPr>
        <w:t xml:space="preserve"> </w:t>
      </w:r>
    </w:p>
    <w:p w14:paraId="588DABC6" w14:textId="77777777" w:rsidR="0027057B" w:rsidRPr="00527177" w:rsidRDefault="0027057B" w:rsidP="0027057B">
      <w:pPr>
        <w:pStyle w:val="NoSpacing"/>
        <w:ind w:left="1440"/>
        <w:rPr>
          <w:rFonts w:ascii="Verdana" w:hAnsi="Verdana"/>
          <w:sz w:val="24"/>
          <w:szCs w:val="24"/>
        </w:rPr>
      </w:pPr>
    </w:p>
    <w:p w14:paraId="11B4940A" w14:textId="068B565F" w:rsidR="00050E1D" w:rsidRPr="00527177" w:rsidRDefault="00851D1B" w:rsidP="00F902F8">
      <w:pPr>
        <w:pStyle w:val="NoSpacing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sz w:val="24"/>
          <w:szCs w:val="24"/>
        </w:rPr>
        <w:t>Each tube will be cut open at the end of the activity to verify that</w:t>
      </w:r>
      <w:r w:rsidR="0027057B" w:rsidRPr="00527177">
        <w:rPr>
          <w:rFonts w:ascii="Verdana" w:hAnsi="Verdana"/>
          <w:sz w:val="24"/>
          <w:szCs w:val="24"/>
        </w:rPr>
        <w:t xml:space="preserve"> </w:t>
      </w:r>
      <w:r w:rsidRPr="00527177">
        <w:rPr>
          <w:rFonts w:ascii="Verdana" w:hAnsi="Verdana"/>
          <w:sz w:val="24"/>
          <w:szCs w:val="24"/>
        </w:rPr>
        <w:t xml:space="preserve">the </w:t>
      </w:r>
      <w:r w:rsidR="00C628A4" w:rsidRPr="00527177">
        <w:rPr>
          <w:rFonts w:ascii="Verdana" w:hAnsi="Verdana"/>
          <w:sz w:val="24"/>
          <w:szCs w:val="24"/>
        </w:rPr>
        <w:t>filling</w:t>
      </w:r>
      <w:r w:rsidRPr="00527177">
        <w:rPr>
          <w:rFonts w:ascii="Verdana" w:hAnsi="Verdana"/>
          <w:sz w:val="24"/>
          <w:szCs w:val="24"/>
        </w:rPr>
        <w:t xml:space="preserve"> was edible.  </w:t>
      </w:r>
    </w:p>
    <w:p w14:paraId="588DABC7" w14:textId="72D2ED8F" w:rsidR="006B4ACD" w:rsidRPr="00527177" w:rsidRDefault="00050E1D" w:rsidP="00C628A4">
      <w:pPr>
        <w:pStyle w:val="NoSpacing"/>
        <w:jc w:val="center"/>
        <w:rPr>
          <w:rFonts w:ascii="Verdana" w:hAnsi="Verdana"/>
          <w:sz w:val="24"/>
          <w:szCs w:val="24"/>
        </w:rPr>
      </w:pPr>
      <w:r w:rsidRPr="00527177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02932C7E" wp14:editId="0F29D9A8">
            <wp:extent cx="2798868" cy="2104390"/>
            <wp:effectExtent l="0" t="0" r="1905" b="0"/>
            <wp:docPr id="8" name="Picture 8" descr="A tablespoon is used to fill a paper towel roll with baking flow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tablespoon is used to fill a paper towel roll with baking flower.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385" cy="21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28A4" w:rsidRPr="00527177">
        <w:rPr>
          <w:rFonts w:ascii="Verdana" w:hAnsi="Verdana"/>
          <w:sz w:val="24"/>
          <w:szCs w:val="24"/>
        </w:rPr>
        <w:t xml:space="preserve">     </w:t>
      </w:r>
      <w:r w:rsidRPr="00527177">
        <w:rPr>
          <w:rFonts w:ascii="Verdana" w:hAnsi="Verdana"/>
          <w:noProof/>
          <w:sz w:val="24"/>
          <w:szCs w:val="24"/>
        </w:rPr>
        <w:drawing>
          <wp:inline distT="0" distB="0" distL="0" distR="0" wp14:anchorId="4D3742A7" wp14:editId="340C07AF">
            <wp:extent cx="2800877" cy="2105025"/>
            <wp:effectExtent l="0" t="0" r="0" b="0"/>
            <wp:docPr id="10" name="Picture 10" descr="A paper towel roll is sealed on both ends with plastic wrap and masking tap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aper towel roll is sealed on both ends with plastic wrap and masking tape. 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334" cy="210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DABC8" w14:textId="77777777" w:rsidR="006F074E" w:rsidRPr="00527177" w:rsidRDefault="006F074E" w:rsidP="004A254B">
      <w:pPr>
        <w:pStyle w:val="NoSpacing"/>
        <w:ind w:left="1440"/>
        <w:rPr>
          <w:rFonts w:ascii="Verdana" w:hAnsi="Verdana"/>
          <w:sz w:val="24"/>
          <w:szCs w:val="24"/>
        </w:rPr>
      </w:pPr>
    </w:p>
    <w:p w14:paraId="22910722" w14:textId="46554808" w:rsidR="00C628A4" w:rsidRDefault="00523799" w:rsidP="00527177">
      <w:pPr>
        <w:pStyle w:val="NoSpacing"/>
        <w:numPr>
          <w:ilvl w:val="0"/>
          <w:numId w:val="3"/>
        </w:numPr>
        <w:rPr>
          <w:rFonts w:ascii="Verdana" w:hAnsi="Verdana"/>
        </w:rPr>
      </w:pPr>
      <w:r w:rsidRPr="00527177">
        <w:rPr>
          <w:rFonts w:ascii="Verdana" w:hAnsi="Verdana"/>
          <w:sz w:val="24"/>
          <w:szCs w:val="24"/>
        </w:rPr>
        <w:t>The G</w:t>
      </w:r>
      <w:r w:rsidR="00491AAC" w:rsidRPr="00527177">
        <w:rPr>
          <w:rFonts w:ascii="Verdana" w:hAnsi="Verdana"/>
          <w:sz w:val="24"/>
          <w:szCs w:val="24"/>
        </w:rPr>
        <w:t xml:space="preserve">ame – </w:t>
      </w:r>
      <w:r w:rsidRPr="00527177">
        <w:rPr>
          <w:rFonts w:ascii="Verdana" w:hAnsi="Verdana"/>
          <w:sz w:val="24"/>
          <w:szCs w:val="24"/>
        </w:rPr>
        <w:t>E</w:t>
      </w:r>
      <w:r w:rsidR="00491AAC" w:rsidRPr="00527177">
        <w:rPr>
          <w:rFonts w:ascii="Verdana" w:hAnsi="Verdana"/>
          <w:sz w:val="24"/>
          <w:szCs w:val="24"/>
        </w:rPr>
        <w:t>ach student will roll their tube</w:t>
      </w:r>
      <w:r w:rsidR="00C628A4" w:rsidRPr="00527177">
        <w:rPr>
          <w:rFonts w:ascii="Verdana" w:hAnsi="Verdana"/>
          <w:sz w:val="24"/>
          <w:szCs w:val="24"/>
        </w:rPr>
        <w:t xml:space="preserve"> </w:t>
      </w:r>
      <w:r w:rsidR="00491AAC" w:rsidRPr="00527177">
        <w:rPr>
          <w:rFonts w:ascii="Verdana" w:hAnsi="Verdana"/>
          <w:sz w:val="24"/>
          <w:szCs w:val="24"/>
        </w:rPr>
        <w:t>down the ramp. Keep track of</w:t>
      </w:r>
      <w:r w:rsidR="00C628A4" w:rsidRPr="00527177">
        <w:rPr>
          <w:rFonts w:ascii="Verdana" w:hAnsi="Verdana"/>
          <w:sz w:val="24"/>
          <w:szCs w:val="24"/>
        </w:rPr>
        <w:t xml:space="preserve"> </w:t>
      </w:r>
      <w:r w:rsidR="00491AAC" w:rsidRPr="00527177">
        <w:rPr>
          <w:rFonts w:ascii="Verdana" w:hAnsi="Verdana"/>
          <w:sz w:val="24"/>
          <w:szCs w:val="24"/>
        </w:rPr>
        <w:t>the number of</w:t>
      </w:r>
      <w:r w:rsidR="00C628A4" w:rsidRPr="00527177">
        <w:rPr>
          <w:rFonts w:ascii="Verdana" w:hAnsi="Verdana"/>
          <w:sz w:val="24"/>
          <w:szCs w:val="24"/>
        </w:rPr>
        <w:t xml:space="preserve"> p</w:t>
      </w:r>
      <w:r w:rsidR="00491AAC" w:rsidRPr="00527177">
        <w:rPr>
          <w:rFonts w:ascii="Verdana" w:hAnsi="Verdana"/>
          <w:sz w:val="24"/>
          <w:szCs w:val="24"/>
        </w:rPr>
        <w:t>ins knocked down or moved. The students</w:t>
      </w:r>
      <w:r w:rsidR="00C628A4" w:rsidRPr="00527177">
        <w:rPr>
          <w:rFonts w:ascii="Verdana" w:hAnsi="Verdana"/>
          <w:sz w:val="24"/>
          <w:szCs w:val="24"/>
        </w:rPr>
        <w:t xml:space="preserve"> </w:t>
      </w:r>
      <w:r w:rsidR="00491AAC" w:rsidRPr="00527177">
        <w:rPr>
          <w:rFonts w:ascii="Verdana" w:hAnsi="Verdana"/>
          <w:sz w:val="24"/>
          <w:szCs w:val="24"/>
        </w:rPr>
        <w:t xml:space="preserve">with the most </w:t>
      </w:r>
      <w:r w:rsidR="00EE6CE3" w:rsidRPr="00527177">
        <w:rPr>
          <w:rFonts w:ascii="Verdana" w:hAnsi="Verdana"/>
          <w:sz w:val="24"/>
          <w:szCs w:val="24"/>
        </w:rPr>
        <w:t>tipped pins</w:t>
      </w:r>
      <w:r w:rsidR="00527177" w:rsidRPr="00527177">
        <w:rPr>
          <w:rFonts w:ascii="Verdana" w:hAnsi="Verdana"/>
          <w:sz w:val="24"/>
          <w:szCs w:val="24"/>
        </w:rPr>
        <w:t xml:space="preserve"> </w:t>
      </w:r>
      <w:r w:rsidR="00491AAC" w:rsidRPr="00527177">
        <w:rPr>
          <w:rFonts w:ascii="Verdana" w:hAnsi="Verdana"/>
          <w:sz w:val="24"/>
          <w:szCs w:val="24"/>
        </w:rPr>
        <w:t>will advance.</w:t>
      </w:r>
      <w:r w:rsidR="00C628A4" w:rsidRPr="00527177">
        <w:rPr>
          <w:rFonts w:ascii="Verdana" w:hAnsi="Verdana"/>
          <w:sz w:val="24"/>
          <w:szCs w:val="24"/>
        </w:rPr>
        <w:t xml:space="preserve"> </w:t>
      </w:r>
      <w:r w:rsidR="00491AAC" w:rsidRPr="00527177">
        <w:rPr>
          <w:rFonts w:ascii="Verdana" w:hAnsi="Verdana"/>
          <w:sz w:val="24"/>
          <w:szCs w:val="24"/>
        </w:rPr>
        <w:t>Use a process of elimination to end up with</w:t>
      </w:r>
      <w:r w:rsidR="00527177" w:rsidRPr="00527177">
        <w:rPr>
          <w:rFonts w:ascii="Verdana" w:hAnsi="Verdana"/>
          <w:sz w:val="24"/>
          <w:szCs w:val="24"/>
        </w:rPr>
        <w:t xml:space="preserve"> </w:t>
      </w:r>
      <w:r w:rsidR="00491AAC" w:rsidRPr="00527177">
        <w:rPr>
          <w:rFonts w:ascii="Verdana" w:hAnsi="Verdana"/>
          <w:sz w:val="24"/>
          <w:szCs w:val="24"/>
        </w:rPr>
        <w:t>one</w:t>
      </w:r>
      <w:r w:rsidR="00527177" w:rsidRPr="00527177">
        <w:rPr>
          <w:rFonts w:ascii="Verdana" w:hAnsi="Verdana"/>
          <w:sz w:val="24"/>
          <w:szCs w:val="24"/>
        </w:rPr>
        <w:t xml:space="preserve"> </w:t>
      </w:r>
      <w:r w:rsidR="00491AAC" w:rsidRPr="00527177">
        <w:rPr>
          <w:rFonts w:ascii="Verdana" w:hAnsi="Verdana"/>
          <w:sz w:val="24"/>
          <w:szCs w:val="24"/>
        </w:rPr>
        <w:t>student.</w:t>
      </w:r>
      <w:r w:rsidR="008D45E8" w:rsidRPr="00527177">
        <w:rPr>
          <w:rFonts w:ascii="Verdana" w:hAnsi="Verdana"/>
          <w:sz w:val="24"/>
          <w:szCs w:val="24"/>
        </w:rPr>
        <w:t xml:space="preserve"> </w:t>
      </w:r>
      <w:r w:rsidR="00491AAC" w:rsidRPr="00527177">
        <w:rPr>
          <w:rFonts w:ascii="Verdana" w:hAnsi="Verdana"/>
          <w:sz w:val="24"/>
          <w:szCs w:val="24"/>
        </w:rPr>
        <w:t>Increase the distance the pins</w:t>
      </w:r>
      <w:r w:rsidR="00527177" w:rsidRPr="00527177">
        <w:rPr>
          <w:rFonts w:ascii="Verdana" w:hAnsi="Verdana"/>
          <w:sz w:val="24"/>
          <w:szCs w:val="24"/>
        </w:rPr>
        <w:t xml:space="preserve"> </w:t>
      </w:r>
      <w:r w:rsidR="008D45E8" w:rsidRPr="00527177">
        <w:rPr>
          <w:rFonts w:ascii="Verdana" w:hAnsi="Verdana"/>
          <w:sz w:val="24"/>
          <w:szCs w:val="24"/>
        </w:rPr>
        <w:t>a</w:t>
      </w:r>
      <w:r w:rsidR="00491AAC" w:rsidRPr="00527177">
        <w:rPr>
          <w:rFonts w:ascii="Verdana" w:hAnsi="Verdana"/>
          <w:sz w:val="24"/>
          <w:szCs w:val="24"/>
        </w:rPr>
        <w:t>re from the end of the ramp to</w:t>
      </w:r>
      <w:r w:rsidR="00527177" w:rsidRPr="00527177">
        <w:rPr>
          <w:rFonts w:ascii="Verdana" w:hAnsi="Verdana"/>
          <w:sz w:val="24"/>
          <w:szCs w:val="24"/>
        </w:rPr>
        <w:t xml:space="preserve"> </w:t>
      </w:r>
      <w:r w:rsidR="00491AAC" w:rsidRPr="00527177">
        <w:rPr>
          <w:rFonts w:ascii="Verdana" w:hAnsi="Verdana"/>
          <w:sz w:val="24"/>
          <w:szCs w:val="24"/>
        </w:rPr>
        <w:t xml:space="preserve">make the </w:t>
      </w:r>
      <w:r w:rsidR="00527177" w:rsidRPr="00527177">
        <w:rPr>
          <w:rFonts w:ascii="Verdana" w:hAnsi="Verdana"/>
          <w:sz w:val="24"/>
          <w:szCs w:val="24"/>
        </w:rPr>
        <w:t>c</w:t>
      </w:r>
      <w:r w:rsidR="00491AAC" w:rsidRPr="00527177">
        <w:rPr>
          <w:rFonts w:ascii="Verdana" w:hAnsi="Verdana"/>
          <w:sz w:val="24"/>
          <w:szCs w:val="24"/>
        </w:rPr>
        <w:t>hallenge</w:t>
      </w:r>
      <w:r w:rsidR="008D45E8" w:rsidRPr="00527177">
        <w:rPr>
          <w:rFonts w:ascii="Verdana" w:hAnsi="Verdana"/>
          <w:sz w:val="24"/>
          <w:szCs w:val="24"/>
        </w:rPr>
        <w:t xml:space="preserve"> </w:t>
      </w:r>
      <w:r w:rsidR="00491AAC" w:rsidRPr="00527177">
        <w:rPr>
          <w:rFonts w:ascii="Verdana" w:hAnsi="Verdana"/>
          <w:sz w:val="24"/>
          <w:szCs w:val="24"/>
        </w:rPr>
        <w:t>more difficult.</w:t>
      </w:r>
      <w:r w:rsidR="00F70BD0" w:rsidRPr="00527177">
        <w:rPr>
          <w:rFonts w:ascii="Verdana" w:hAnsi="Verdana"/>
          <w:sz w:val="24"/>
          <w:szCs w:val="24"/>
        </w:rPr>
        <w:t xml:space="preserve"> The students will</w:t>
      </w:r>
      <w:r w:rsidR="00527177" w:rsidRPr="00527177">
        <w:rPr>
          <w:rFonts w:ascii="Verdana" w:hAnsi="Verdana"/>
          <w:sz w:val="24"/>
          <w:szCs w:val="24"/>
        </w:rPr>
        <w:t xml:space="preserve"> </w:t>
      </w:r>
      <w:r w:rsidR="00F70BD0" w:rsidRPr="00527177">
        <w:rPr>
          <w:rFonts w:ascii="Verdana" w:hAnsi="Verdana"/>
          <w:sz w:val="24"/>
          <w:szCs w:val="24"/>
        </w:rPr>
        <w:t>soon realize that a</w:t>
      </w:r>
      <w:r w:rsidR="00527177" w:rsidRPr="00527177">
        <w:rPr>
          <w:rFonts w:ascii="Verdana" w:hAnsi="Verdana"/>
          <w:sz w:val="24"/>
          <w:szCs w:val="24"/>
        </w:rPr>
        <w:t xml:space="preserve"> </w:t>
      </w:r>
      <w:r w:rsidR="00491AAC" w:rsidRPr="00527177">
        <w:rPr>
          <w:rFonts w:ascii="Verdana" w:hAnsi="Verdana"/>
          <w:sz w:val="24"/>
          <w:szCs w:val="24"/>
        </w:rPr>
        <w:t>balanced t</w:t>
      </w:r>
      <w:r w:rsidR="00171F55" w:rsidRPr="00527177">
        <w:rPr>
          <w:rFonts w:ascii="Verdana" w:hAnsi="Verdana"/>
          <w:sz w:val="24"/>
          <w:szCs w:val="24"/>
        </w:rPr>
        <w:t>ube is also</w:t>
      </w:r>
      <w:r w:rsidR="00527177" w:rsidRPr="00527177">
        <w:rPr>
          <w:rFonts w:ascii="Verdana" w:hAnsi="Verdana"/>
          <w:sz w:val="24"/>
          <w:szCs w:val="24"/>
        </w:rPr>
        <w:t xml:space="preserve"> </w:t>
      </w:r>
      <w:r w:rsidR="00171F55" w:rsidRPr="00527177">
        <w:rPr>
          <w:rFonts w:ascii="Verdana" w:hAnsi="Verdana"/>
          <w:sz w:val="24"/>
          <w:szCs w:val="24"/>
        </w:rPr>
        <w:t>important so it will roll</w:t>
      </w:r>
      <w:r w:rsidR="00491AAC" w:rsidRPr="00527177">
        <w:rPr>
          <w:rFonts w:ascii="Verdana" w:hAnsi="Verdana"/>
          <w:sz w:val="24"/>
          <w:szCs w:val="24"/>
        </w:rPr>
        <w:t xml:space="preserve"> down the ramp straight</w:t>
      </w:r>
      <w:r w:rsidR="00491AAC" w:rsidRPr="00527177">
        <w:rPr>
          <w:rFonts w:ascii="Verdana" w:hAnsi="Verdana"/>
        </w:rPr>
        <w:t>.</w:t>
      </w:r>
    </w:p>
    <w:p w14:paraId="588DABD2" w14:textId="6E344B5E" w:rsidR="00523799" w:rsidRDefault="00C628A4" w:rsidP="00B42429">
      <w:pPr>
        <w:pStyle w:val="NoSpacing"/>
        <w:ind w:left="720"/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CA8A06D" wp14:editId="65B170E6">
            <wp:extent cx="1606182" cy="2257425"/>
            <wp:effectExtent l="0" t="0" r="0" b="0"/>
            <wp:docPr id="14" name="Picture 14" descr="Four empty, plastic, half gallon, milk jugs are shown at the end of a ramp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Four empty, plastic, half gallon, milk jugs are shown at the end of a ramp. 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683" cy="22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108BE" w14:textId="77777777" w:rsidR="00C628A4" w:rsidRDefault="00C628A4" w:rsidP="00EA69A9">
      <w:pPr>
        <w:pStyle w:val="NoSpacing"/>
        <w:ind w:left="720"/>
        <w:rPr>
          <w:rFonts w:ascii="Verdana" w:hAnsi="Verdana"/>
        </w:rPr>
      </w:pPr>
    </w:p>
    <w:p w14:paraId="588DABE0" w14:textId="77777777" w:rsidR="00491AAC" w:rsidRPr="00B42429" w:rsidRDefault="00566D53" w:rsidP="00040F88">
      <w:pPr>
        <w:pStyle w:val="NoSpacing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B42429">
        <w:rPr>
          <w:rFonts w:ascii="Verdana" w:hAnsi="Verdana"/>
          <w:sz w:val="24"/>
          <w:szCs w:val="24"/>
        </w:rPr>
        <w:t xml:space="preserve">The weight of </w:t>
      </w:r>
      <w:r w:rsidR="00523799" w:rsidRPr="00B42429">
        <w:rPr>
          <w:rFonts w:ascii="Verdana" w:hAnsi="Verdana"/>
          <w:sz w:val="24"/>
          <w:szCs w:val="24"/>
        </w:rPr>
        <w:t>the</w:t>
      </w:r>
      <w:r w:rsidRPr="00B42429">
        <w:rPr>
          <w:rFonts w:ascii="Verdana" w:hAnsi="Verdana"/>
          <w:sz w:val="24"/>
          <w:szCs w:val="24"/>
        </w:rPr>
        <w:t xml:space="preserve"> tubes should be taken before the tubes are cut open.  The volume of the tubes should</w:t>
      </w:r>
      <w:r w:rsidR="000D6415" w:rsidRPr="00B42429">
        <w:rPr>
          <w:rFonts w:ascii="Verdana" w:hAnsi="Verdana"/>
          <w:sz w:val="24"/>
          <w:szCs w:val="24"/>
        </w:rPr>
        <w:t xml:space="preserve"> </w:t>
      </w:r>
      <w:r w:rsidRPr="00B42429">
        <w:rPr>
          <w:rFonts w:ascii="Verdana" w:hAnsi="Verdana"/>
          <w:sz w:val="24"/>
          <w:szCs w:val="24"/>
        </w:rPr>
        <w:t>be the same if the length</w:t>
      </w:r>
      <w:r w:rsidR="00523799" w:rsidRPr="00B42429">
        <w:rPr>
          <w:rFonts w:ascii="Verdana" w:hAnsi="Verdana"/>
          <w:sz w:val="24"/>
          <w:szCs w:val="24"/>
        </w:rPr>
        <w:t xml:space="preserve"> of each tube is </w:t>
      </w:r>
      <w:r w:rsidRPr="00B42429">
        <w:rPr>
          <w:rFonts w:ascii="Verdana" w:hAnsi="Verdana"/>
          <w:sz w:val="24"/>
          <w:szCs w:val="24"/>
        </w:rPr>
        <w:t>9”</w:t>
      </w:r>
      <w:r w:rsidR="00523799" w:rsidRPr="00B42429">
        <w:rPr>
          <w:rFonts w:ascii="Verdana" w:hAnsi="Verdana"/>
          <w:sz w:val="24"/>
          <w:szCs w:val="24"/>
        </w:rPr>
        <w:t xml:space="preserve"> and the diameters are the same</w:t>
      </w:r>
      <w:r w:rsidRPr="00B42429">
        <w:rPr>
          <w:rFonts w:ascii="Verdana" w:hAnsi="Verdana"/>
          <w:sz w:val="24"/>
          <w:szCs w:val="24"/>
        </w:rPr>
        <w:t>.  A comparison of density could be made if the weight is known.</w:t>
      </w:r>
      <w:r w:rsidR="00523799" w:rsidRPr="00B42429">
        <w:rPr>
          <w:rFonts w:ascii="Verdana" w:hAnsi="Verdana"/>
          <w:sz w:val="24"/>
          <w:szCs w:val="24"/>
        </w:rPr>
        <w:t xml:space="preserve"> Have the students guess the contents of each tube before they are cut open.  </w:t>
      </w:r>
      <w:r w:rsidRPr="00B42429">
        <w:rPr>
          <w:rFonts w:ascii="Verdana" w:hAnsi="Verdana"/>
          <w:sz w:val="24"/>
          <w:szCs w:val="24"/>
        </w:rPr>
        <w:t xml:space="preserve">  </w:t>
      </w:r>
    </w:p>
    <w:p w14:paraId="588DABE1" w14:textId="77777777" w:rsidR="00F343CA" w:rsidRPr="00B42429" w:rsidRDefault="00F343CA" w:rsidP="00F343CA">
      <w:pPr>
        <w:pStyle w:val="NoSpacing"/>
        <w:ind w:left="720"/>
        <w:rPr>
          <w:rFonts w:ascii="Verdana" w:hAnsi="Verdana"/>
          <w:sz w:val="24"/>
          <w:szCs w:val="24"/>
        </w:rPr>
      </w:pPr>
    </w:p>
    <w:p w14:paraId="3B0CF9EA" w14:textId="77777777" w:rsidR="00385C4A" w:rsidRDefault="006C09F2" w:rsidP="00040F88">
      <w:pPr>
        <w:pStyle w:val="NoSpacing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B42429">
        <w:rPr>
          <w:rFonts w:ascii="Verdana" w:hAnsi="Verdana"/>
          <w:sz w:val="24"/>
          <w:szCs w:val="24"/>
        </w:rPr>
        <w:t>This is a great activity because the students will remember this activity every time they are looking f</w:t>
      </w:r>
      <w:r w:rsidR="00747CF2" w:rsidRPr="00B42429">
        <w:rPr>
          <w:rFonts w:ascii="Verdana" w:hAnsi="Verdana"/>
          <w:sz w:val="24"/>
          <w:szCs w:val="24"/>
        </w:rPr>
        <w:t xml:space="preserve">or something in their kitchen. </w:t>
      </w:r>
    </w:p>
    <w:p w14:paraId="588DABFB" w14:textId="77777777" w:rsidR="00F74FC7" w:rsidRDefault="00F74FC7" w:rsidP="00D96EA8">
      <w:pPr>
        <w:pStyle w:val="NoSpacing"/>
        <w:rPr>
          <w:rFonts w:ascii="Verdana" w:hAnsi="Verdana"/>
        </w:rPr>
      </w:pPr>
    </w:p>
    <w:p w14:paraId="588DABFE" w14:textId="0541C904" w:rsidR="00D275E1" w:rsidRPr="0009356F" w:rsidRDefault="00B42429" w:rsidP="008F218F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DCA9AEA" wp14:editId="2B442096">
            <wp:extent cx="1647825" cy="326748"/>
            <wp:effectExtent l="0" t="0" r="0" b="0"/>
            <wp:docPr id="2134940199" name="Picture 1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40199" name="Picture 1" descr="SDPB Learn logo. 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730" cy="33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75E1" w:rsidRPr="0009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FB3A" w14:textId="77777777" w:rsidR="00CD4BC8" w:rsidRDefault="00CD4BC8" w:rsidP="0099530C">
      <w:pPr>
        <w:spacing w:after="0" w:line="240" w:lineRule="auto"/>
      </w:pPr>
      <w:r>
        <w:separator/>
      </w:r>
    </w:p>
  </w:endnote>
  <w:endnote w:type="continuationSeparator" w:id="0">
    <w:p w14:paraId="067E0F70" w14:textId="77777777" w:rsidR="00CD4BC8" w:rsidRDefault="00CD4BC8" w:rsidP="0099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223A" w14:textId="77777777" w:rsidR="00CD4BC8" w:rsidRDefault="00CD4BC8" w:rsidP="0099530C">
      <w:pPr>
        <w:spacing w:after="0" w:line="240" w:lineRule="auto"/>
      </w:pPr>
      <w:r>
        <w:separator/>
      </w:r>
    </w:p>
  </w:footnote>
  <w:footnote w:type="continuationSeparator" w:id="0">
    <w:p w14:paraId="42E28E22" w14:textId="77777777" w:rsidR="00CD4BC8" w:rsidRDefault="00CD4BC8" w:rsidP="00995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324"/>
    <w:multiLevelType w:val="hybridMultilevel"/>
    <w:tmpl w:val="5C8E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6734"/>
    <w:multiLevelType w:val="hybridMultilevel"/>
    <w:tmpl w:val="E6CEF5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47D50"/>
    <w:multiLevelType w:val="hybridMultilevel"/>
    <w:tmpl w:val="6F8C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F4B6D"/>
    <w:multiLevelType w:val="hybridMultilevel"/>
    <w:tmpl w:val="1974C2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4D169D"/>
    <w:multiLevelType w:val="hybridMultilevel"/>
    <w:tmpl w:val="8F0AF5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518E"/>
    <w:multiLevelType w:val="hybridMultilevel"/>
    <w:tmpl w:val="E98C41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553EAA"/>
    <w:multiLevelType w:val="hybridMultilevel"/>
    <w:tmpl w:val="6E260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A54AE"/>
    <w:multiLevelType w:val="hybridMultilevel"/>
    <w:tmpl w:val="3F0635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D379DA"/>
    <w:multiLevelType w:val="hybridMultilevel"/>
    <w:tmpl w:val="2A1618E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11249EA"/>
    <w:multiLevelType w:val="hybridMultilevel"/>
    <w:tmpl w:val="B8C27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F297D"/>
    <w:multiLevelType w:val="hybridMultilevel"/>
    <w:tmpl w:val="ABD6B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776BC"/>
    <w:multiLevelType w:val="hybridMultilevel"/>
    <w:tmpl w:val="D108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5B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97A"/>
    <w:multiLevelType w:val="hybridMultilevel"/>
    <w:tmpl w:val="58FE84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C46F0"/>
    <w:multiLevelType w:val="hybridMultilevel"/>
    <w:tmpl w:val="60889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463540"/>
    <w:multiLevelType w:val="hybridMultilevel"/>
    <w:tmpl w:val="15E0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42CB1"/>
    <w:multiLevelType w:val="hybridMultilevel"/>
    <w:tmpl w:val="84620E9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67380C4D"/>
    <w:multiLevelType w:val="hybridMultilevel"/>
    <w:tmpl w:val="49BC4634"/>
    <w:lvl w:ilvl="0" w:tplc="E56E5BF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81F3B62"/>
    <w:multiLevelType w:val="hybridMultilevel"/>
    <w:tmpl w:val="EE408E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56E5B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C5504"/>
    <w:multiLevelType w:val="hybridMultilevel"/>
    <w:tmpl w:val="4FCC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B569B"/>
    <w:multiLevelType w:val="hybridMultilevel"/>
    <w:tmpl w:val="715AFE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C7E38"/>
    <w:multiLevelType w:val="hybridMultilevel"/>
    <w:tmpl w:val="04E87CA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E91525"/>
    <w:multiLevelType w:val="hybridMultilevel"/>
    <w:tmpl w:val="B5586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4984259">
    <w:abstractNumId w:val="20"/>
  </w:num>
  <w:num w:numId="2" w16cid:durableId="263421712">
    <w:abstractNumId w:val="3"/>
  </w:num>
  <w:num w:numId="3" w16cid:durableId="647395258">
    <w:abstractNumId w:val="17"/>
  </w:num>
  <w:num w:numId="4" w16cid:durableId="516044420">
    <w:abstractNumId w:val="2"/>
  </w:num>
  <w:num w:numId="5" w16cid:durableId="1748458274">
    <w:abstractNumId w:val="15"/>
  </w:num>
  <w:num w:numId="6" w16cid:durableId="912083951">
    <w:abstractNumId w:val="0"/>
  </w:num>
  <w:num w:numId="7" w16cid:durableId="158085531">
    <w:abstractNumId w:val="21"/>
  </w:num>
  <w:num w:numId="8" w16cid:durableId="1179464024">
    <w:abstractNumId w:val="5"/>
  </w:num>
  <w:num w:numId="9" w16cid:durableId="328798223">
    <w:abstractNumId w:val="7"/>
  </w:num>
  <w:num w:numId="10" w16cid:durableId="2059088809">
    <w:abstractNumId w:val="18"/>
  </w:num>
  <w:num w:numId="11" w16cid:durableId="149641022">
    <w:abstractNumId w:val="9"/>
  </w:num>
  <w:num w:numId="12" w16cid:durableId="2027442844">
    <w:abstractNumId w:val="14"/>
  </w:num>
  <w:num w:numId="13" w16cid:durableId="2074112871">
    <w:abstractNumId w:val="8"/>
  </w:num>
  <w:num w:numId="14" w16cid:durableId="1436049744">
    <w:abstractNumId w:val="10"/>
  </w:num>
  <w:num w:numId="15" w16cid:durableId="315425229">
    <w:abstractNumId w:val="16"/>
  </w:num>
  <w:num w:numId="16" w16cid:durableId="53965566">
    <w:abstractNumId w:val="12"/>
  </w:num>
  <w:num w:numId="17" w16cid:durableId="1976520342">
    <w:abstractNumId w:val="13"/>
  </w:num>
  <w:num w:numId="18" w16cid:durableId="1899976153">
    <w:abstractNumId w:val="6"/>
  </w:num>
  <w:num w:numId="19" w16cid:durableId="439882687">
    <w:abstractNumId w:val="19"/>
  </w:num>
  <w:num w:numId="20" w16cid:durableId="1078405873">
    <w:abstractNumId w:val="4"/>
  </w:num>
  <w:num w:numId="21" w16cid:durableId="897326210">
    <w:abstractNumId w:val="11"/>
  </w:num>
  <w:num w:numId="22" w16cid:durableId="39605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30C"/>
    <w:rsid w:val="00002BD4"/>
    <w:rsid w:val="00004249"/>
    <w:rsid w:val="000052B6"/>
    <w:rsid w:val="00007574"/>
    <w:rsid w:val="00010B45"/>
    <w:rsid w:val="00012A11"/>
    <w:rsid w:val="00013F6D"/>
    <w:rsid w:val="00016FF5"/>
    <w:rsid w:val="00020F9F"/>
    <w:rsid w:val="00022BE5"/>
    <w:rsid w:val="00025C8B"/>
    <w:rsid w:val="00026E11"/>
    <w:rsid w:val="00027DFC"/>
    <w:rsid w:val="00030E8E"/>
    <w:rsid w:val="00042640"/>
    <w:rsid w:val="0004584C"/>
    <w:rsid w:val="00045F2E"/>
    <w:rsid w:val="00045FC5"/>
    <w:rsid w:val="0005061F"/>
    <w:rsid w:val="00050E1D"/>
    <w:rsid w:val="00051959"/>
    <w:rsid w:val="00051BF1"/>
    <w:rsid w:val="000538EF"/>
    <w:rsid w:val="00063117"/>
    <w:rsid w:val="00064424"/>
    <w:rsid w:val="000732C6"/>
    <w:rsid w:val="0008537A"/>
    <w:rsid w:val="00090E49"/>
    <w:rsid w:val="0009356F"/>
    <w:rsid w:val="000936A5"/>
    <w:rsid w:val="000960B2"/>
    <w:rsid w:val="00097CFB"/>
    <w:rsid w:val="000A2828"/>
    <w:rsid w:val="000A4BBB"/>
    <w:rsid w:val="000A6479"/>
    <w:rsid w:val="000A64F1"/>
    <w:rsid w:val="000A6621"/>
    <w:rsid w:val="000A7728"/>
    <w:rsid w:val="000B4CAC"/>
    <w:rsid w:val="000C5511"/>
    <w:rsid w:val="000C583D"/>
    <w:rsid w:val="000C58A5"/>
    <w:rsid w:val="000C6493"/>
    <w:rsid w:val="000D074B"/>
    <w:rsid w:val="000D2500"/>
    <w:rsid w:val="000D6284"/>
    <w:rsid w:val="000D6415"/>
    <w:rsid w:val="000E0692"/>
    <w:rsid w:val="000E5B3E"/>
    <w:rsid w:val="000F12DF"/>
    <w:rsid w:val="000F3B96"/>
    <w:rsid w:val="000F4EDE"/>
    <w:rsid w:val="000F6571"/>
    <w:rsid w:val="001025B0"/>
    <w:rsid w:val="0010346C"/>
    <w:rsid w:val="00105435"/>
    <w:rsid w:val="00114244"/>
    <w:rsid w:val="00117649"/>
    <w:rsid w:val="00120002"/>
    <w:rsid w:val="001201C8"/>
    <w:rsid w:val="00121FFF"/>
    <w:rsid w:val="00134ECD"/>
    <w:rsid w:val="00142197"/>
    <w:rsid w:val="00144D61"/>
    <w:rsid w:val="00145AA4"/>
    <w:rsid w:val="00146776"/>
    <w:rsid w:val="001640BA"/>
    <w:rsid w:val="00166518"/>
    <w:rsid w:val="00167930"/>
    <w:rsid w:val="001717DF"/>
    <w:rsid w:val="00171F55"/>
    <w:rsid w:val="001734FE"/>
    <w:rsid w:val="00174653"/>
    <w:rsid w:val="00176391"/>
    <w:rsid w:val="00185568"/>
    <w:rsid w:val="0019553C"/>
    <w:rsid w:val="001A27A5"/>
    <w:rsid w:val="001A4215"/>
    <w:rsid w:val="001B003E"/>
    <w:rsid w:val="001B0DE8"/>
    <w:rsid w:val="001B0E81"/>
    <w:rsid w:val="001B74AA"/>
    <w:rsid w:val="001C1A85"/>
    <w:rsid w:val="001C2E75"/>
    <w:rsid w:val="001C645A"/>
    <w:rsid w:val="001C7230"/>
    <w:rsid w:val="001C7EAC"/>
    <w:rsid w:val="001D654B"/>
    <w:rsid w:val="001D70B0"/>
    <w:rsid w:val="001D726A"/>
    <w:rsid w:val="001D7E64"/>
    <w:rsid w:val="001E0BE2"/>
    <w:rsid w:val="001E23A5"/>
    <w:rsid w:val="001E2C25"/>
    <w:rsid w:val="001F1161"/>
    <w:rsid w:val="001F34C3"/>
    <w:rsid w:val="001F55F1"/>
    <w:rsid w:val="00202850"/>
    <w:rsid w:val="00203C58"/>
    <w:rsid w:val="00221BFD"/>
    <w:rsid w:val="00221F8C"/>
    <w:rsid w:val="00227919"/>
    <w:rsid w:val="0023152B"/>
    <w:rsid w:val="002337A1"/>
    <w:rsid w:val="002340EE"/>
    <w:rsid w:val="00237FCE"/>
    <w:rsid w:val="00242D44"/>
    <w:rsid w:val="00242DE2"/>
    <w:rsid w:val="00246083"/>
    <w:rsid w:val="00246E62"/>
    <w:rsid w:val="00250532"/>
    <w:rsid w:val="00262EBB"/>
    <w:rsid w:val="002650BC"/>
    <w:rsid w:val="00265150"/>
    <w:rsid w:val="0026629C"/>
    <w:rsid w:val="0027057B"/>
    <w:rsid w:val="00271F5B"/>
    <w:rsid w:val="00272658"/>
    <w:rsid w:val="00272C9A"/>
    <w:rsid w:val="00275961"/>
    <w:rsid w:val="00277828"/>
    <w:rsid w:val="002826A9"/>
    <w:rsid w:val="00283665"/>
    <w:rsid w:val="0028455E"/>
    <w:rsid w:val="00287A63"/>
    <w:rsid w:val="002947EB"/>
    <w:rsid w:val="00295E7D"/>
    <w:rsid w:val="002A04CC"/>
    <w:rsid w:val="002A3E72"/>
    <w:rsid w:val="002A3F37"/>
    <w:rsid w:val="002B4304"/>
    <w:rsid w:val="002B68A3"/>
    <w:rsid w:val="002B7C12"/>
    <w:rsid w:val="002C4D67"/>
    <w:rsid w:val="002C7777"/>
    <w:rsid w:val="002C7AD8"/>
    <w:rsid w:val="002D1338"/>
    <w:rsid w:val="002D2B55"/>
    <w:rsid w:val="002D4B23"/>
    <w:rsid w:val="002D4F61"/>
    <w:rsid w:val="002D5AA2"/>
    <w:rsid w:val="002E6404"/>
    <w:rsid w:val="002E663F"/>
    <w:rsid w:val="002F16F8"/>
    <w:rsid w:val="002F2AD9"/>
    <w:rsid w:val="002F43F8"/>
    <w:rsid w:val="002F5547"/>
    <w:rsid w:val="002F6A06"/>
    <w:rsid w:val="00301451"/>
    <w:rsid w:val="00312FC7"/>
    <w:rsid w:val="003132FD"/>
    <w:rsid w:val="0031345F"/>
    <w:rsid w:val="00314FD5"/>
    <w:rsid w:val="00321883"/>
    <w:rsid w:val="00323C8A"/>
    <w:rsid w:val="00325AFD"/>
    <w:rsid w:val="003327C7"/>
    <w:rsid w:val="00333556"/>
    <w:rsid w:val="00335738"/>
    <w:rsid w:val="003364FB"/>
    <w:rsid w:val="0034047B"/>
    <w:rsid w:val="00340D9D"/>
    <w:rsid w:val="00342099"/>
    <w:rsid w:val="00342C9A"/>
    <w:rsid w:val="003448E8"/>
    <w:rsid w:val="00345A5C"/>
    <w:rsid w:val="00345F4B"/>
    <w:rsid w:val="003471A3"/>
    <w:rsid w:val="00350201"/>
    <w:rsid w:val="00352D8B"/>
    <w:rsid w:val="00354AAE"/>
    <w:rsid w:val="00360AAF"/>
    <w:rsid w:val="00361B97"/>
    <w:rsid w:val="003629D6"/>
    <w:rsid w:val="00370515"/>
    <w:rsid w:val="00370835"/>
    <w:rsid w:val="00374525"/>
    <w:rsid w:val="003768C2"/>
    <w:rsid w:val="00385C4A"/>
    <w:rsid w:val="00385CA0"/>
    <w:rsid w:val="00392C26"/>
    <w:rsid w:val="0039323E"/>
    <w:rsid w:val="003A10D4"/>
    <w:rsid w:val="003A7C8E"/>
    <w:rsid w:val="003B138C"/>
    <w:rsid w:val="003B5384"/>
    <w:rsid w:val="003C0C82"/>
    <w:rsid w:val="003C1E12"/>
    <w:rsid w:val="003C7241"/>
    <w:rsid w:val="003D2AF2"/>
    <w:rsid w:val="003D41DF"/>
    <w:rsid w:val="003D427C"/>
    <w:rsid w:val="004045FD"/>
    <w:rsid w:val="004129D5"/>
    <w:rsid w:val="004140F8"/>
    <w:rsid w:val="0041621D"/>
    <w:rsid w:val="0041757D"/>
    <w:rsid w:val="00420435"/>
    <w:rsid w:val="00422B9B"/>
    <w:rsid w:val="00423875"/>
    <w:rsid w:val="00423DBD"/>
    <w:rsid w:val="00432389"/>
    <w:rsid w:val="0043720D"/>
    <w:rsid w:val="0043726F"/>
    <w:rsid w:val="00443067"/>
    <w:rsid w:val="004447ED"/>
    <w:rsid w:val="004527B0"/>
    <w:rsid w:val="00453578"/>
    <w:rsid w:val="004548F6"/>
    <w:rsid w:val="00464F33"/>
    <w:rsid w:val="0046694A"/>
    <w:rsid w:val="0047063B"/>
    <w:rsid w:val="00471A4C"/>
    <w:rsid w:val="004831E3"/>
    <w:rsid w:val="004844B6"/>
    <w:rsid w:val="004868AD"/>
    <w:rsid w:val="00491AAC"/>
    <w:rsid w:val="00492A77"/>
    <w:rsid w:val="00493BC6"/>
    <w:rsid w:val="00496A57"/>
    <w:rsid w:val="004A0CAB"/>
    <w:rsid w:val="004A1839"/>
    <w:rsid w:val="004A254B"/>
    <w:rsid w:val="004A4887"/>
    <w:rsid w:val="004B5306"/>
    <w:rsid w:val="004B5B81"/>
    <w:rsid w:val="004B7150"/>
    <w:rsid w:val="004C0789"/>
    <w:rsid w:val="004C68B4"/>
    <w:rsid w:val="004D168B"/>
    <w:rsid w:val="004D2C11"/>
    <w:rsid w:val="004D5B62"/>
    <w:rsid w:val="004E10A6"/>
    <w:rsid w:val="004E16ED"/>
    <w:rsid w:val="004E79F4"/>
    <w:rsid w:val="004F0CC3"/>
    <w:rsid w:val="004F306D"/>
    <w:rsid w:val="00505A6A"/>
    <w:rsid w:val="00507254"/>
    <w:rsid w:val="0051156B"/>
    <w:rsid w:val="00512514"/>
    <w:rsid w:val="00513572"/>
    <w:rsid w:val="00515928"/>
    <w:rsid w:val="00522BC6"/>
    <w:rsid w:val="00523799"/>
    <w:rsid w:val="00527177"/>
    <w:rsid w:val="00527D85"/>
    <w:rsid w:val="00527FAA"/>
    <w:rsid w:val="00531779"/>
    <w:rsid w:val="00535EB3"/>
    <w:rsid w:val="00536653"/>
    <w:rsid w:val="00540C0A"/>
    <w:rsid w:val="00543794"/>
    <w:rsid w:val="005476C3"/>
    <w:rsid w:val="0055052A"/>
    <w:rsid w:val="00550D9F"/>
    <w:rsid w:val="00552050"/>
    <w:rsid w:val="00552301"/>
    <w:rsid w:val="00563A8F"/>
    <w:rsid w:val="00566D53"/>
    <w:rsid w:val="005713D1"/>
    <w:rsid w:val="005743BF"/>
    <w:rsid w:val="0057544A"/>
    <w:rsid w:val="005818D1"/>
    <w:rsid w:val="0058285C"/>
    <w:rsid w:val="00586D73"/>
    <w:rsid w:val="00592435"/>
    <w:rsid w:val="0059351D"/>
    <w:rsid w:val="00595700"/>
    <w:rsid w:val="0059624C"/>
    <w:rsid w:val="00596E7F"/>
    <w:rsid w:val="005A2139"/>
    <w:rsid w:val="005A6003"/>
    <w:rsid w:val="005A7BA7"/>
    <w:rsid w:val="005B1F1A"/>
    <w:rsid w:val="005B290A"/>
    <w:rsid w:val="005B4CA6"/>
    <w:rsid w:val="005C2EE1"/>
    <w:rsid w:val="005D0885"/>
    <w:rsid w:val="005D08FD"/>
    <w:rsid w:val="005D0FAA"/>
    <w:rsid w:val="005D6F12"/>
    <w:rsid w:val="005E1DD4"/>
    <w:rsid w:val="005E331E"/>
    <w:rsid w:val="005E5853"/>
    <w:rsid w:val="005E6BC2"/>
    <w:rsid w:val="005E6CEB"/>
    <w:rsid w:val="005F10E4"/>
    <w:rsid w:val="005F3A1C"/>
    <w:rsid w:val="005F3FA7"/>
    <w:rsid w:val="0060056D"/>
    <w:rsid w:val="006034B4"/>
    <w:rsid w:val="0060446E"/>
    <w:rsid w:val="00607418"/>
    <w:rsid w:val="00610E27"/>
    <w:rsid w:val="006133A4"/>
    <w:rsid w:val="00615D6D"/>
    <w:rsid w:val="00617332"/>
    <w:rsid w:val="00624F80"/>
    <w:rsid w:val="00651C7C"/>
    <w:rsid w:val="006524A1"/>
    <w:rsid w:val="00653241"/>
    <w:rsid w:val="0065590A"/>
    <w:rsid w:val="0066168D"/>
    <w:rsid w:val="00661BFF"/>
    <w:rsid w:val="0066494B"/>
    <w:rsid w:val="0066722F"/>
    <w:rsid w:val="00667B60"/>
    <w:rsid w:val="006710F6"/>
    <w:rsid w:val="00675298"/>
    <w:rsid w:val="00676CF5"/>
    <w:rsid w:val="006772D3"/>
    <w:rsid w:val="00683E45"/>
    <w:rsid w:val="00684B10"/>
    <w:rsid w:val="0068606A"/>
    <w:rsid w:val="00687218"/>
    <w:rsid w:val="00691AED"/>
    <w:rsid w:val="006967AE"/>
    <w:rsid w:val="00697199"/>
    <w:rsid w:val="006A004E"/>
    <w:rsid w:val="006A3E10"/>
    <w:rsid w:val="006A757C"/>
    <w:rsid w:val="006B051F"/>
    <w:rsid w:val="006B0F8F"/>
    <w:rsid w:val="006B2845"/>
    <w:rsid w:val="006B33D2"/>
    <w:rsid w:val="006B3F08"/>
    <w:rsid w:val="006B4ACD"/>
    <w:rsid w:val="006B6835"/>
    <w:rsid w:val="006B769D"/>
    <w:rsid w:val="006C09F2"/>
    <w:rsid w:val="006C3731"/>
    <w:rsid w:val="006C3852"/>
    <w:rsid w:val="006D4843"/>
    <w:rsid w:val="006D7593"/>
    <w:rsid w:val="006E3299"/>
    <w:rsid w:val="006E41B6"/>
    <w:rsid w:val="006F074E"/>
    <w:rsid w:val="006F1348"/>
    <w:rsid w:val="006F6177"/>
    <w:rsid w:val="006F6469"/>
    <w:rsid w:val="006F73A6"/>
    <w:rsid w:val="006F76CC"/>
    <w:rsid w:val="0071074D"/>
    <w:rsid w:val="00711589"/>
    <w:rsid w:val="00711DD6"/>
    <w:rsid w:val="00712BB4"/>
    <w:rsid w:val="00714FB1"/>
    <w:rsid w:val="00720B21"/>
    <w:rsid w:val="00721211"/>
    <w:rsid w:val="00723D17"/>
    <w:rsid w:val="00725B8D"/>
    <w:rsid w:val="00726F15"/>
    <w:rsid w:val="007332EB"/>
    <w:rsid w:val="00735C80"/>
    <w:rsid w:val="00736DFE"/>
    <w:rsid w:val="007418D6"/>
    <w:rsid w:val="00741FC5"/>
    <w:rsid w:val="0074223E"/>
    <w:rsid w:val="0074229A"/>
    <w:rsid w:val="00743535"/>
    <w:rsid w:val="00745F86"/>
    <w:rsid w:val="007474CE"/>
    <w:rsid w:val="0074755F"/>
    <w:rsid w:val="00747CF2"/>
    <w:rsid w:val="00752BA2"/>
    <w:rsid w:val="00755817"/>
    <w:rsid w:val="00756BAE"/>
    <w:rsid w:val="00761961"/>
    <w:rsid w:val="00761F5E"/>
    <w:rsid w:val="0076206E"/>
    <w:rsid w:val="0076330F"/>
    <w:rsid w:val="007674C0"/>
    <w:rsid w:val="0077175A"/>
    <w:rsid w:val="0077195E"/>
    <w:rsid w:val="00773163"/>
    <w:rsid w:val="00775267"/>
    <w:rsid w:val="00780EEE"/>
    <w:rsid w:val="007866AA"/>
    <w:rsid w:val="00786967"/>
    <w:rsid w:val="00786FEA"/>
    <w:rsid w:val="0078716B"/>
    <w:rsid w:val="00790380"/>
    <w:rsid w:val="0079481B"/>
    <w:rsid w:val="0079582E"/>
    <w:rsid w:val="007A080C"/>
    <w:rsid w:val="007A6B93"/>
    <w:rsid w:val="007B7571"/>
    <w:rsid w:val="007C3B3A"/>
    <w:rsid w:val="007C6D0C"/>
    <w:rsid w:val="007D1782"/>
    <w:rsid w:val="007D2B99"/>
    <w:rsid w:val="007D3CFD"/>
    <w:rsid w:val="007E43C0"/>
    <w:rsid w:val="007E45A6"/>
    <w:rsid w:val="007E4D5D"/>
    <w:rsid w:val="007E6681"/>
    <w:rsid w:val="007F381E"/>
    <w:rsid w:val="00800090"/>
    <w:rsid w:val="008016F8"/>
    <w:rsid w:val="00803AE3"/>
    <w:rsid w:val="008040F2"/>
    <w:rsid w:val="008141FA"/>
    <w:rsid w:val="008147CA"/>
    <w:rsid w:val="008201C7"/>
    <w:rsid w:val="008211F7"/>
    <w:rsid w:val="008303BB"/>
    <w:rsid w:val="00834288"/>
    <w:rsid w:val="00835FD9"/>
    <w:rsid w:val="00851D1B"/>
    <w:rsid w:val="00852C98"/>
    <w:rsid w:val="00853E1C"/>
    <w:rsid w:val="00854D8E"/>
    <w:rsid w:val="00856988"/>
    <w:rsid w:val="008570AD"/>
    <w:rsid w:val="008601FA"/>
    <w:rsid w:val="008607D8"/>
    <w:rsid w:val="0086377B"/>
    <w:rsid w:val="008640A1"/>
    <w:rsid w:val="0086448A"/>
    <w:rsid w:val="00876113"/>
    <w:rsid w:val="00876485"/>
    <w:rsid w:val="00881B60"/>
    <w:rsid w:val="008854DC"/>
    <w:rsid w:val="00886F27"/>
    <w:rsid w:val="00892059"/>
    <w:rsid w:val="0089743A"/>
    <w:rsid w:val="00897A31"/>
    <w:rsid w:val="008A1026"/>
    <w:rsid w:val="008A24B3"/>
    <w:rsid w:val="008A44F5"/>
    <w:rsid w:val="008A5AD9"/>
    <w:rsid w:val="008A725D"/>
    <w:rsid w:val="008B35DD"/>
    <w:rsid w:val="008B4B90"/>
    <w:rsid w:val="008C7B7C"/>
    <w:rsid w:val="008D45E8"/>
    <w:rsid w:val="008D50F1"/>
    <w:rsid w:val="008E0E14"/>
    <w:rsid w:val="008E317E"/>
    <w:rsid w:val="008F1359"/>
    <w:rsid w:val="008F218F"/>
    <w:rsid w:val="008F28A8"/>
    <w:rsid w:val="00905452"/>
    <w:rsid w:val="0090785A"/>
    <w:rsid w:val="00911BF6"/>
    <w:rsid w:val="00915E47"/>
    <w:rsid w:val="0092752D"/>
    <w:rsid w:val="009304C4"/>
    <w:rsid w:val="00935F5F"/>
    <w:rsid w:val="009402DD"/>
    <w:rsid w:val="009410F9"/>
    <w:rsid w:val="00946C9F"/>
    <w:rsid w:val="00946E75"/>
    <w:rsid w:val="00951F77"/>
    <w:rsid w:val="00952AC6"/>
    <w:rsid w:val="009533F2"/>
    <w:rsid w:val="00954BC7"/>
    <w:rsid w:val="009650A6"/>
    <w:rsid w:val="00966319"/>
    <w:rsid w:val="00971319"/>
    <w:rsid w:val="00985088"/>
    <w:rsid w:val="00986C6F"/>
    <w:rsid w:val="00987C6B"/>
    <w:rsid w:val="00990C92"/>
    <w:rsid w:val="00994EC6"/>
    <w:rsid w:val="0099530C"/>
    <w:rsid w:val="0099561F"/>
    <w:rsid w:val="009A4786"/>
    <w:rsid w:val="009A59E4"/>
    <w:rsid w:val="009A7689"/>
    <w:rsid w:val="009A7D17"/>
    <w:rsid w:val="009B0BE4"/>
    <w:rsid w:val="009B3690"/>
    <w:rsid w:val="009B47F9"/>
    <w:rsid w:val="009C33CB"/>
    <w:rsid w:val="009C43F2"/>
    <w:rsid w:val="009C5BB4"/>
    <w:rsid w:val="009C6B15"/>
    <w:rsid w:val="009C74E0"/>
    <w:rsid w:val="009D2AD2"/>
    <w:rsid w:val="009D636D"/>
    <w:rsid w:val="009D758A"/>
    <w:rsid w:val="009D7EAA"/>
    <w:rsid w:val="009E6EDA"/>
    <w:rsid w:val="009F5385"/>
    <w:rsid w:val="009F58CE"/>
    <w:rsid w:val="009F64EC"/>
    <w:rsid w:val="00A01BE5"/>
    <w:rsid w:val="00A07748"/>
    <w:rsid w:val="00A07914"/>
    <w:rsid w:val="00A126BA"/>
    <w:rsid w:val="00A14176"/>
    <w:rsid w:val="00A15BFE"/>
    <w:rsid w:val="00A16960"/>
    <w:rsid w:val="00A23EB3"/>
    <w:rsid w:val="00A338E3"/>
    <w:rsid w:val="00A362AD"/>
    <w:rsid w:val="00A37CA0"/>
    <w:rsid w:val="00A443E3"/>
    <w:rsid w:val="00A47C58"/>
    <w:rsid w:val="00A50B1C"/>
    <w:rsid w:val="00A52E40"/>
    <w:rsid w:val="00A57487"/>
    <w:rsid w:val="00A57718"/>
    <w:rsid w:val="00A624D6"/>
    <w:rsid w:val="00A63344"/>
    <w:rsid w:val="00A633DD"/>
    <w:rsid w:val="00A63DDD"/>
    <w:rsid w:val="00A666CC"/>
    <w:rsid w:val="00A72637"/>
    <w:rsid w:val="00A825F2"/>
    <w:rsid w:val="00A837D5"/>
    <w:rsid w:val="00A86716"/>
    <w:rsid w:val="00A906A2"/>
    <w:rsid w:val="00A94E11"/>
    <w:rsid w:val="00AA2F81"/>
    <w:rsid w:val="00AA3017"/>
    <w:rsid w:val="00AA336D"/>
    <w:rsid w:val="00AA3CE8"/>
    <w:rsid w:val="00AA3FD9"/>
    <w:rsid w:val="00AA417C"/>
    <w:rsid w:val="00AA59F3"/>
    <w:rsid w:val="00AB1367"/>
    <w:rsid w:val="00AB2009"/>
    <w:rsid w:val="00AB75B8"/>
    <w:rsid w:val="00AC0878"/>
    <w:rsid w:val="00AC1BF3"/>
    <w:rsid w:val="00AC4E0D"/>
    <w:rsid w:val="00AD257A"/>
    <w:rsid w:val="00AD4493"/>
    <w:rsid w:val="00AD7D4B"/>
    <w:rsid w:val="00AE5C5A"/>
    <w:rsid w:val="00AE6558"/>
    <w:rsid w:val="00AF0548"/>
    <w:rsid w:val="00AF1D42"/>
    <w:rsid w:val="00AF2425"/>
    <w:rsid w:val="00AF381C"/>
    <w:rsid w:val="00AF4B9E"/>
    <w:rsid w:val="00AF6CAC"/>
    <w:rsid w:val="00AF7431"/>
    <w:rsid w:val="00B05472"/>
    <w:rsid w:val="00B11044"/>
    <w:rsid w:val="00B16845"/>
    <w:rsid w:val="00B17F50"/>
    <w:rsid w:val="00B22916"/>
    <w:rsid w:val="00B2718A"/>
    <w:rsid w:val="00B3738D"/>
    <w:rsid w:val="00B42429"/>
    <w:rsid w:val="00B44446"/>
    <w:rsid w:val="00B47D1C"/>
    <w:rsid w:val="00B637A8"/>
    <w:rsid w:val="00B74AAB"/>
    <w:rsid w:val="00B820D8"/>
    <w:rsid w:val="00B90CDF"/>
    <w:rsid w:val="00BA1CE2"/>
    <w:rsid w:val="00BA2407"/>
    <w:rsid w:val="00BA3C9F"/>
    <w:rsid w:val="00BA40ED"/>
    <w:rsid w:val="00BA4A90"/>
    <w:rsid w:val="00BA776A"/>
    <w:rsid w:val="00BB243D"/>
    <w:rsid w:val="00BB3233"/>
    <w:rsid w:val="00BB50CE"/>
    <w:rsid w:val="00BB6E8A"/>
    <w:rsid w:val="00BC041A"/>
    <w:rsid w:val="00BC044A"/>
    <w:rsid w:val="00BC0BE7"/>
    <w:rsid w:val="00BC5857"/>
    <w:rsid w:val="00BD0C11"/>
    <w:rsid w:val="00BD6B20"/>
    <w:rsid w:val="00BE0F62"/>
    <w:rsid w:val="00BE1A8A"/>
    <w:rsid w:val="00BE4E26"/>
    <w:rsid w:val="00BE52D0"/>
    <w:rsid w:val="00BF53A5"/>
    <w:rsid w:val="00C0024F"/>
    <w:rsid w:val="00C01C4B"/>
    <w:rsid w:val="00C22466"/>
    <w:rsid w:val="00C23903"/>
    <w:rsid w:val="00C26A09"/>
    <w:rsid w:val="00C26DBC"/>
    <w:rsid w:val="00C33FE8"/>
    <w:rsid w:val="00C36333"/>
    <w:rsid w:val="00C377E2"/>
    <w:rsid w:val="00C40982"/>
    <w:rsid w:val="00C40FC8"/>
    <w:rsid w:val="00C42EF6"/>
    <w:rsid w:val="00C443DF"/>
    <w:rsid w:val="00C44EE5"/>
    <w:rsid w:val="00C57DD0"/>
    <w:rsid w:val="00C628A4"/>
    <w:rsid w:val="00C66E8C"/>
    <w:rsid w:val="00C7171E"/>
    <w:rsid w:val="00C818BC"/>
    <w:rsid w:val="00C92659"/>
    <w:rsid w:val="00C92C57"/>
    <w:rsid w:val="00CB0FB7"/>
    <w:rsid w:val="00CB1B15"/>
    <w:rsid w:val="00CB4E79"/>
    <w:rsid w:val="00CB6EC8"/>
    <w:rsid w:val="00CC4079"/>
    <w:rsid w:val="00CC5848"/>
    <w:rsid w:val="00CD4BC8"/>
    <w:rsid w:val="00CE1E50"/>
    <w:rsid w:val="00CE215E"/>
    <w:rsid w:val="00CE36B2"/>
    <w:rsid w:val="00CE37DC"/>
    <w:rsid w:val="00CE5142"/>
    <w:rsid w:val="00CF76A2"/>
    <w:rsid w:val="00D00F93"/>
    <w:rsid w:val="00D03967"/>
    <w:rsid w:val="00D12983"/>
    <w:rsid w:val="00D12A41"/>
    <w:rsid w:val="00D1392E"/>
    <w:rsid w:val="00D14F2C"/>
    <w:rsid w:val="00D275E1"/>
    <w:rsid w:val="00D31548"/>
    <w:rsid w:val="00D32BBE"/>
    <w:rsid w:val="00D332BA"/>
    <w:rsid w:val="00D335DE"/>
    <w:rsid w:val="00D51ADC"/>
    <w:rsid w:val="00D53F1C"/>
    <w:rsid w:val="00D60DF0"/>
    <w:rsid w:val="00D6371F"/>
    <w:rsid w:val="00D643B9"/>
    <w:rsid w:val="00D64BA8"/>
    <w:rsid w:val="00D70F58"/>
    <w:rsid w:val="00D76A69"/>
    <w:rsid w:val="00D776F1"/>
    <w:rsid w:val="00D81B7B"/>
    <w:rsid w:val="00D86EC1"/>
    <w:rsid w:val="00D87635"/>
    <w:rsid w:val="00D8772B"/>
    <w:rsid w:val="00D910A6"/>
    <w:rsid w:val="00D922B0"/>
    <w:rsid w:val="00D92EB2"/>
    <w:rsid w:val="00D93D88"/>
    <w:rsid w:val="00D952CC"/>
    <w:rsid w:val="00D95A70"/>
    <w:rsid w:val="00D96EA8"/>
    <w:rsid w:val="00D97775"/>
    <w:rsid w:val="00DA094B"/>
    <w:rsid w:val="00DA3D07"/>
    <w:rsid w:val="00DA4177"/>
    <w:rsid w:val="00DA4497"/>
    <w:rsid w:val="00DA646A"/>
    <w:rsid w:val="00DA755C"/>
    <w:rsid w:val="00DB5DD7"/>
    <w:rsid w:val="00DB62CF"/>
    <w:rsid w:val="00DC1514"/>
    <w:rsid w:val="00DD391E"/>
    <w:rsid w:val="00DD4066"/>
    <w:rsid w:val="00DD4B96"/>
    <w:rsid w:val="00DE0A1B"/>
    <w:rsid w:val="00DE14A4"/>
    <w:rsid w:val="00DF2F00"/>
    <w:rsid w:val="00DF5275"/>
    <w:rsid w:val="00DF58F6"/>
    <w:rsid w:val="00DF7313"/>
    <w:rsid w:val="00DF7CC3"/>
    <w:rsid w:val="00E0144E"/>
    <w:rsid w:val="00E0266A"/>
    <w:rsid w:val="00E0432F"/>
    <w:rsid w:val="00E046F2"/>
    <w:rsid w:val="00E058C4"/>
    <w:rsid w:val="00E114C4"/>
    <w:rsid w:val="00E11ACD"/>
    <w:rsid w:val="00E12274"/>
    <w:rsid w:val="00E16382"/>
    <w:rsid w:val="00E2230F"/>
    <w:rsid w:val="00E2279A"/>
    <w:rsid w:val="00E3043C"/>
    <w:rsid w:val="00E32B1D"/>
    <w:rsid w:val="00E32C04"/>
    <w:rsid w:val="00E34F8D"/>
    <w:rsid w:val="00E35E3D"/>
    <w:rsid w:val="00E37046"/>
    <w:rsid w:val="00E37C8E"/>
    <w:rsid w:val="00E400A8"/>
    <w:rsid w:val="00E40758"/>
    <w:rsid w:val="00E43A4A"/>
    <w:rsid w:val="00E4570D"/>
    <w:rsid w:val="00E511DE"/>
    <w:rsid w:val="00E54D2B"/>
    <w:rsid w:val="00E5583C"/>
    <w:rsid w:val="00E601F2"/>
    <w:rsid w:val="00E6053F"/>
    <w:rsid w:val="00E65A87"/>
    <w:rsid w:val="00E66845"/>
    <w:rsid w:val="00E67674"/>
    <w:rsid w:val="00E75AEC"/>
    <w:rsid w:val="00E76742"/>
    <w:rsid w:val="00E773CF"/>
    <w:rsid w:val="00E77C7D"/>
    <w:rsid w:val="00E81BCD"/>
    <w:rsid w:val="00E8577E"/>
    <w:rsid w:val="00E86B94"/>
    <w:rsid w:val="00E87972"/>
    <w:rsid w:val="00E9173D"/>
    <w:rsid w:val="00E9433E"/>
    <w:rsid w:val="00EA4A5E"/>
    <w:rsid w:val="00EA69A9"/>
    <w:rsid w:val="00EA7466"/>
    <w:rsid w:val="00EB08D7"/>
    <w:rsid w:val="00EB25B6"/>
    <w:rsid w:val="00EB290C"/>
    <w:rsid w:val="00EB4927"/>
    <w:rsid w:val="00EB5006"/>
    <w:rsid w:val="00EC2FAE"/>
    <w:rsid w:val="00EC47CB"/>
    <w:rsid w:val="00ED16BA"/>
    <w:rsid w:val="00ED7257"/>
    <w:rsid w:val="00EE5F1D"/>
    <w:rsid w:val="00EE6CE3"/>
    <w:rsid w:val="00EE6D1A"/>
    <w:rsid w:val="00EF2B7D"/>
    <w:rsid w:val="00EF474B"/>
    <w:rsid w:val="00EF77BB"/>
    <w:rsid w:val="00F03C0E"/>
    <w:rsid w:val="00F03FF0"/>
    <w:rsid w:val="00F16983"/>
    <w:rsid w:val="00F16BD0"/>
    <w:rsid w:val="00F2119A"/>
    <w:rsid w:val="00F2157E"/>
    <w:rsid w:val="00F24A5D"/>
    <w:rsid w:val="00F32BDB"/>
    <w:rsid w:val="00F343CA"/>
    <w:rsid w:val="00F401EF"/>
    <w:rsid w:val="00F40213"/>
    <w:rsid w:val="00F40722"/>
    <w:rsid w:val="00F422F8"/>
    <w:rsid w:val="00F44ECA"/>
    <w:rsid w:val="00F45779"/>
    <w:rsid w:val="00F466EB"/>
    <w:rsid w:val="00F52752"/>
    <w:rsid w:val="00F52DDF"/>
    <w:rsid w:val="00F53B8C"/>
    <w:rsid w:val="00F5665C"/>
    <w:rsid w:val="00F67AB4"/>
    <w:rsid w:val="00F70BD0"/>
    <w:rsid w:val="00F72BFD"/>
    <w:rsid w:val="00F74FC7"/>
    <w:rsid w:val="00F80F6A"/>
    <w:rsid w:val="00F820C3"/>
    <w:rsid w:val="00F83C7B"/>
    <w:rsid w:val="00F84AAC"/>
    <w:rsid w:val="00F9328E"/>
    <w:rsid w:val="00F94227"/>
    <w:rsid w:val="00FA0991"/>
    <w:rsid w:val="00FA2432"/>
    <w:rsid w:val="00FA7A8F"/>
    <w:rsid w:val="00FC0132"/>
    <w:rsid w:val="00FC1094"/>
    <w:rsid w:val="00FC19B3"/>
    <w:rsid w:val="00FC1C35"/>
    <w:rsid w:val="00FC3117"/>
    <w:rsid w:val="00FC4BB2"/>
    <w:rsid w:val="00FD05D4"/>
    <w:rsid w:val="00FD5439"/>
    <w:rsid w:val="00FD5FF0"/>
    <w:rsid w:val="00FE06BC"/>
    <w:rsid w:val="00FE0921"/>
    <w:rsid w:val="00FE5D27"/>
    <w:rsid w:val="00FF29D7"/>
    <w:rsid w:val="00FF5F8A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DAB87"/>
  <w15:docId w15:val="{54CB1809-EF10-44AC-8442-BF7A9660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1C7"/>
  </w:style>
  <w:style w:type="paragraph" w:styleId="Heading1">
    <w:name w:val="heading 1"/>
    <w:basedOn w:val="Normal"/>
    <w:link w:val="Heading1Char"/>
    <w:uiPriority w:val="9"/>
    <w:qFormat/>
    <w:rsid w:val="00010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5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30C"/>
  </w:style>
  <w:style w:type="paragraph" w:styleId="Footer">
    <w:name w:val="footer"/>
    <w:basedOn w:val="Normal"/>
    <w:link w:val="FooterChar"/>
    <w:uiPriority w:val="99"/>
    <w:unhideWhenUsed/>
    <w:rsid w:val="00995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30C"/>
  </w:style>
  <w:style w:type="paragraph" w:styleId="ListParagraph">
    <w:name w:val="List Paragraph"/>
    <w:basedOn w:val="Normal"/>
    <w:uiPriority w:val="34"/>
    <w:qFormat/>
    <w:rsid w:val="001F11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DD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E6CEB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6B3F0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30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B4E79"/>
    <w:rPr>
      <w:color w:val="954F72" w:themeColor="followedHyperlink"/>
      <w:u w:val="single"/>
    </w:rPr>
  </w:style>
  <w:style w:type="character" w:customStyle="1" w:styleId="img-credit2">
    <w:name w:val="img-credit2"/>
    <w:basedOn w:val="DefaultParagraphFont"/>
    <w:rsid w:val="00C26A09"/>
  </w:style>
  <w:style w:type="character" w:customStyle="1" w:styleId="Heading1Char">
    <w:name w:val="Heading 1 Char"/>
    <w:basedOn w:val="DefaultParagraphFont"/>
    <w:link w:val="Heading1"/>
    <w:uiPriority w:val="9"/>
    <w:rsid w:val="00010B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D7D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731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4535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2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7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82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46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6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25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6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8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92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6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72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60253">
                          <w:marLeft w:val="3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2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9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64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3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0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03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54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4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9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7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39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22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460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417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278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336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397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152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782442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8851757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336079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0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4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0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4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44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dpb.org/blogs/images-of-the-past/the-historic-homestake-opera-house-lead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dpb.org/blogs/images-of-the-past/the-historic-homestake-opera-house-lead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83B8EDF-E4F8-4D4A-960E-709EA02CE743}">
  <we:reference id="wa103136166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B1F6EC8-E814-4CFF-A4DE-39DC6E35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Rokusek</dc:creator>
  <cp:lastModifiedBy>Rokusek, Steven</cp:lastModifiedBy>
  <cp:revision>52</cp:revision>
  <cp:lastPrinted>2015-09-17T07:05:00Z</cp:lastPrinted>
  <dcterms:created xsi:type="dcterms:W3CDTF">2016-01-12T16:36:00Z</dcterms:created>
  <dcterms:modified xsi:type="dcterms:W3CDTF">2026-04-27T21:55:00Z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2026-04-27T18:15:28Z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b8f33f48-ca6b-4020-8183-94105fa01896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