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C846" w14:textId="77777777" w:rsidR="001803F7" w:rsidRDefault="001803F7">
      <w:pPr>
        <w:pStyle w:val="BodyText"/>
        <w:spacing w:before="57"/>
        <w:rPr>
          <w:rFonts w:ascii="Times New Roman"/>
        </w:rPr>
      </w:pPr>
    </w:p>
    <w:p w14:paraId="22F1E45D" w14:textId="77777777" w:rsidR="00E11CAC" w:rsidRPr="00E11CAC" w:rsidRDefault="00E11CAC" w:rsidP="00E11CAC">
      <w:pPr>
        <w:pStyle w:val="BodyText"/>
        <w:ind w:right="1450"/>
        <w:rPr>
          <w:b/>
          <w:bCs/>
          <w:sz w:val="30"/>
          <w:szCs w:val="30"/>
        </w:rPr>
      </w:pPr>
      <w:r w:rsidRPr="00E11CAC">
        <w:rPr>
          <w:rStyle w:val="Heading1Char"/>
          <w:rFonts w:ascii="Arial" w:hAnsi="Arial" w:cs="Arial"/>
          <w:b/>
          <w:bCs/>
          <w:color w:val="auto"/>
          <w:sz w:val="30"/>
          <w:szCs w:val="30"/>
        </w:rPr>
        <w:t>A</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letter</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to</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those</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attending</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the</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preview</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of</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The</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Stavig</w:t>
      </w:r>
      <w:r w:rsidRPr="00E11CAC">
        <w:rPr>
          <w:rStyle w:val="Heading1Char"/>
          <w:rFonts w:ascii="Arial" w:hAnsi="Arial" w:cs="Arial"/>
          <w:b/>
          <w:bCs/>
          <w:color w:val="auto"/>
          <w:sz w:val="30"/>
          <w:szCs w:val="30"/>
        </w:rPr>
        <w:t xml:space="preserve"> </w:t>
      </w:r>
      <w:r w:rsidRPr="00E11CAC">
        <w:rPr>
          <w:rStyle w:val="Heading1Char"/>
          <w:rFonts w:ascii="Arial" w:hAnsi="Arial" w:cs="Arial"/>
          <w:b/>
          <w:bCs/>
          <w:color w:val="auto"/>
          <w:sz w:val="30"/>
          <w:szCs w:val="30"/>
        </w:rPr>
        <w:t>Letters</w:t>
      </w:r>
      <w:r w:rsidRPr="00E11CAC">
        <w:rPr>
          <w:b/>
          <w:bCs/>
          <w:sz w:val="30"/>
          <w:szCs w:val="30"/>
        </w:rPr>
        <w:t xml:space="preserve"> </w:t>
      </w:r>
    </w:p>
    <w:p w14:paraId="09EE0EBD" w14:textId="77777777" w:rsidR="00E11CAC" w:rsidRDefault="00E11CAC" w:rsidP="00E11CAC">
      <w:pPr>
        <w:pStyle w:val="BodyText"/>
        <w:ind w:right="1450"/>
      </w:pPr>
    </w:p>
    <w:p w14:paraId="059DC847" w14:textId="34D27C0F" w:rsidR="001803F7" w:rsidRPr="00E11CAC" w:rsidRDefault="00E11CAC" w:rsidP="00E11CAC">
      <w:pPr>
        <w:pStyle w:val="BodyText"/>
        <w:ind w:right="1450"/>
      </w:pPr>
      <w:r w:rsidRPr="00E11CAC">
        <w:t>February 27, 2011-Sisseton, SD</w:t>
      </w:r>
    </w:p>
    <w:p w14:paraId="059DC848" w14:textId="77777777" w:rsidR="001803F7" w:rsidRPr="00E11CAC" w:rsidRDefault="00E11CAC" w:rsidP="00E11CAC">
      <w:pPr>
        <w:pStyle w:val="BodyText"/>
        <w:ind w:right="1451"/>
      </w:pPr>
      <w:r w:rsidRPr="00E11CAC">
        <w:t>From</w:t>
      </w:r>
      <w:r w:rsidRPr="00E11CAC">
        <w:rPr>
          <w:spacing w:val="-1"/>
        </w:rPr>
        <w:t xml:space="preserve"> </w:t>
      </w:r>
      <w:r w:rsidRPr="00E11CAC">
        <w:t>Dr.</w:t>
      </w:r>
      <w:r w:rsidRPr="00E11CAC">
        <w:rPr>
          <w:spacing w:val="-5"/>
        </w:rPr>
        <w:t xml:space="preserve"> </w:t>
      </w:r>
      <w:r w:rsidRPr="00E11CAC">
        <w:t>Wayne</w:t>
      </w:r>
      <w:r w:rsidRPr="00E11CAC">
        <w:rPr>
          <w:spacing w:val="-1"/>
        </w:rPr>
        <w:t xml:space="preserve"> </w:t>
      </w:r>
      <w:r w:rsidRPr="00E11CAC">
        <w:t>S.</w:t>
      </w:r>
      <w:r w:rsidRPr="00E11CAC">
        <w:rPr>
          <w:spacing w:val="-3"/>
        </w:rPr>
        <w:t xml:space="preserve"> </w:t>
      </w:r>
      <w:r w:rsidRPr="00E11CAC">
        <w:t>Knutson,</w:t>
      </w:r>
      <w:r w:rsidRPr="00E11CAC">
        <w:rPr>
          <w:spacing w:val="-1"/>
        </w:rPr>
        <w:t xml:space="preserve"> </w:t>
      </w:r>
      <w:r w:rsidRPr="00E11CAC">
        <w:rPr>
          <w:spacing w:val="-2"/>
        </w:rPr>
        <w:t>Playwright</w:t>
      </w:r>
    </w:p>
    <w:p w14:paraId="059DC849" w14:textId="77777777" w:rsidR="001803F7" w:rsidRPr="00E11CAC" w:rsidRDefault="001803F7">
      <w:pPr>
        <w:pStyle w:val="BodyText"/>
        <w:spacing w:before="3"/>
      </w:pPr>
    </w:p>
    <w:p w14:paraId="059DC84A" w14:textId="77777777" w:rsidR="001803F7" w:rsidRPr="00E11CAC" w:rsidRDefault="00E11CAC">
      <w:pPr>
        <w:pStyle w:val="BodyText"/>
        <w:ind w:right="89"/>
      </w:pPr>
      <w:r w:rsidRPr="00E11CAC">
        <w:t>I want to congratulate the people of Sisseton for deciding to build this marvelous Performing Arts Center. When I was attending Sisseton High School in the '40s, I was convinced that musical</w:t>
      </w:r>
      <w:r w:rsidRPr="00E11CAC">
        <w:rPr>
          <w:spacing w:val="-4"/>
        </w:rPr>
        <w:t xml:space="preserve"> </w:t>
      </w:r>
      <w:r w:rsidRPr="00E11CAC">
        <w:t>and</w:t>
      </w:r>
      <w:r w:rsidRPr="00E11CAC">
        <w:rPr>
          <w:spacing w:val="-4"/>
        </w:rPr>
        <w:t xml:space="preserve"> </w:t>
      </w:r>
      <w:r w:rsidRPr="00E11CAC">
        <w:t>theatrical</w:t>
      </w:r>
      <w:r w:rsidRPr="00E11CAC">
        <w:rPr>
          <w:spacing w:val="-5"/>
        </w:rPr>
        <w:t xml:space="preserve"> </w:t>
      </w:r>
      <w:r w:rsidRPr="00E11CAC">
        <w:t>performances</w:t>
      </w:r>
      <w:r w:rsidRPr="00E11CAC">
        <w:rPr>
          <w:spacing w:val="-2"/>
        </w:rPr>
        <w:t xml:space="preserve"> </w:t>
      </w:r>
      <w:r w:rsidRPr="00E11CAC">
        <w:t>had</w:t>
      </w:r>
      <w:r w:rsidRPr="00E11CAC">
        <w:rPr>
          <w:spacing w:val="-2"/>
        </w:rPr>
        <w:t xml:space="preserve"> </w:t>
      </w:r>
      <w:r w:rsidRPr="00E11CAC">
        <w:t>to</w:t>
      </w:r>
      <w:r w:rsidRPr="00E11CAC">
        <w:rPr>
          <w:spacing w:val="-2"/>
        </w:rPr>
        <w:t xml:space="preserve"> </w:t>
      </w:r>
      <w:r w:rsidRPr="00E11CAC">
        <w:t>be</w:t>
      </w:r>
      <w:r w:rsidRPr="00E11CAC">
        <w:rPr>
          <w:spacing w:val="-2"/>
        </w:rPr>
        <w:t xml:space="preserve"> </w:t>
      </w:r>
      <w:r w:rsidRPr="00E11CAC">
        <w:t>done</w:t>
      </w:r>
      <w:r w:rsidRPr="00E11CAC">
        <w:rPr>
          <w:spacing w:val="-2"/>
        </w:rPr>
        <w:t xml:space="preserve"> </w:t>
      </w:r>
      <w:r w:rsidRPr="00E11CAC">
        <w:t>with</w:t>
      </w:r>
      <w:r w:rsidRPr="00E11CAC">
        <w:rPr>
          <w:spacing w:val="-2"/>
        </w:rPr>
        <w:t xml:space="preserve"> </w:t>
      </w:r>
      <w:r w:rsidRPr="00E11CAC">
        <w:t>their</w:t>
      </w:r>
      <w:r w:rsidRPr="00E11CAC">
        <w:rPr>
          <w:spacing w:val="-4"/>
        </w:rPr>
        <w:t xml:space="preserve"> </w:t>
      </w:r>
      <w:r w:rsidRPr="00E11CAC">
        <w:t>audiences</w:t>
      </w:r>
      <w:r w:rsidRPr="00E11CAC">
        <w:rPr>
          <w:spacing w:val="-2"/>
        </w:rPr>
        <w:t xml:space="preserve"> </w:t>
      </w:r>
      <w:r w:rsidRPr="00E11CAC">
        <w:t>sitting</w:t>
      </w:r>
      <w:r w:rsidRPr="00E11CAC">
        <w:rPr>
          <w:spacing w:val="-4"/>
        </w:rPr>
        <w:t xml:space="preserve"> </w:t>
      </w:r>
      <w:r w:rsidRPr="00E11CAC">
        <w:t>on</w:t>
      </w:r>
      <w:r w:rsidRPr="00E11CAC">
        <w:rPr>
          <w:spacing w:val="-2"/>
        </w:rPr>
        <w:t xml:space="preserve"> </w:t>
      </w:r>
      <w:r w:rsidRPr="00E11CAC">
        <w:t>the</w:t>
      </w:r>
      <w:r w:rsidRPr="00E11CAC">
        <w:rPr>
          <w:spacing w:val="-4"/>
        </w:rPr>
        <w:t xml:space="preserve"> </w:t>
      </w:r>
      <w:r w:rsidRPr="00E11CAC">
        <w:t>floor</w:t>
      </w:r>
      <w:r w:rsidRPr="00E11CAC">
        <w:rPr>
          <w:spacing w:val="-2"/>
        </w:rPr>
        <w:t xml:space="preserve"> </w:t>
      </w:r>
      <w:r w:rsidRPr="00E11CAC">
        <w:t>of a basketball court. This proves that it need not be so!</w:t>
      </w:r>
    </w:p>
    <w:p w14:paraId="059DC84B" w14:textId="77777777" w:rsidR="001803F7" w:rsidRPr="00E11CAC" w:rsidRDefault="001803F7">
      <w:pPr>
        <w:pStyle w:val="BodyText"/>
        <w:spacing w:before="5"/>
      </w:pPr>
    </w:p>
    <w:p w14:paraId="059DC84C" w14:textId="426CDE0E" w:rsidR="001803F7" w:rsidRPr="00E11CAC" w:rsidRDefault="00E11CAC">
      <w:pPr>
        <w:pStyle w:val="BodyText"/>
        <w:ind w:right="27"/>
      </w:pPr>
      <w:r w:rsidRPr="00E11CAC">
        <w:t>I spent a year selecting, arranging, and putting the Stavig letters into a dramatic context. My effort was to find in the letters the heart and pulse of the pioneer experience and the experience of those who stayed put in the old country. My effort was at least successful enough</w:t>
      </w:r>
      <w:r w:rsidRPr="00E11CAC">
        <w:rPr>
          <w:spacing w:val="-2"/>
        </w:rPr>
        <w:t xml:space="preserve"> </w:t>
      </w:r>
      <w:r w:rsidRPr="00E11CAC">
        <w:t>to</w:t>
      </w:r>
      <w:r w:rsidRPr="00E11CAC">
        <w:rPr>
          <w:spacing w:val="-4"/>
        </w:rPr>
        <w:t xml:space="preserve"> </w:t>
      </w:r>
      <w:r w:rsidRPr="00E11CAC">
        <w:t>allow</w:t>
      </w:r>
      <w:r w:rsidRPr="00E11CAC">
        <w:rPr>
          <w:spacing w:val="-5"/>
        </w:rPr>
        <w:t xml:space="preserve"> </w:t>
      </w:r>
      <w:r w:rsidRPr="00E11CAC">
        <w:t>three</w:t>
      </w:r>
      <w:r w:rsidRPr="00E11CAC">
        <w:rPr>
          <w:spacing w:val="-3"/>
        </w:rPr>
        <w:t xml:space="preserve"> </w:t>
      </w:r>
      <w:r w:rsidRPr="00E11CAC">
        <w:t>people</w:t>
      </w:r>
      <w:r w:rsidRPr="00E11CAC">
        <w:rPr>
          <w:spacing w:val="-2"/>
        </w:rPr>
        <w:t xml:space="preserve"> </w:t>
      </w:r>
      <w:r w:rsidRPr="00E11CAC">
        <w:t>to</w:t>
      </w:r>
      <w:r w:rsidRPr="00E11CAC">
        <w:rPr>
          <w:spacing w:val="-3"/>
        </w:rPr>
        <w:t xml:space="preserve"> </w:t>
      </w:r>
      <w:r w:rsidRPr="00E11CAC">
        <w:t>read</w:t>
      </w:r>
      <w:r w:rsidRPr="00E11CAC">
        <w:rPr>
          <w:spacing w:val="-2"/>
        </w:rPr>
        <w:t xml:space="preserve"> </w:t>
      </w:r>
      <w:r w:rsidRPr="00E11CAC">
        <w:t>letters</w:t>
      </w:r>
      <w:r w:rsidRPr="00E11CAC">
        <w:rPr>
          <w:spacing w:val="-5"/>
        </w:rPr>
        <w:t xml:space="preserve"> </w:t>
      </w:r>
      <w:r w:rsidRPr="00E11CAC">
        <w:t>from</w:t>
      </w:r>
      <w:r w:rsidRPr="00E11CAC">
        <w:rPr>
          <w:spacing w:val="-1"/>
        </w:rPr>
        <w:t xml:space="preserve"> </w:t>
      </w:r>
      <w:r w:rsidRPr="00E11CAC">
        <w:t>two</w:t>
      </w:r>
      <w:r w:rsidRPr="00E11CAC">
        <w:rPr>
          <w:spacing w:val="-2"/>
        </w:rPr>
        <w:t xml:space="preserve"> </w:t>
      </w:r>
      <w:r w:rsidRPr="00E11CAC">
        <w:t>extraordinary</w:t>
      </w:r>
      <w:r w:rsidRPr="00E11CAC">
        <w:rPr>
          <w:spacing w:val="-6"/>
        </w:rPr>
        <w:t xml:space="preserve"> </w:t>
      </w:r>
      <w:r w:rsidRPr="00E11CAC">
        <w:t>half-brothers</w:t>
      </w:r>
      <w:r w:rsidRPr="00E11CAC">
        <w:rPr>
          <w:spacing w:val="-5"/>
        </w:rPr>
        <w:t xml:space="preserve"> </w:t>
      </w:r>
      <w:r w:rsidRPr="00E11CAC">
        <w:t>more</w:t>
      </w:r>
      <w:r w:rsidRPr="00E11CAC">
        <w:rPr>
          <w:spacing w:val="-5"/>
        </w:rPr>
        <w:t xml:space="preserve"> </w:t>
      </w:r>
      <w:r w:rsidRPr="00E11CAC">
        <w:t>than</w:t>
      </w:r>
      <w:r w:rsidRPr="00E11CAC">
        <w:rPr>
          <w:spacing w:val="-4"/>
        </w:rPr>
        <w:t xml:space="preserve"> </w:t>
      </w:r>
      <w:r w:rsidRPr="00E11CAC">
        <w:t>fifty times in four states.</w:t>
      </w:r>
    </w:p>
    <w:p w14:paraId="059DC84D" w14:textId="77777777" w:rsidR="001803F7" w:rsidRPr="00E11CAC" w:rsidRDefault="001803F7">
      <w:pPr>
        <w:pStyle w:val="BodyText"/>
        <w:spacing w:before="5"/>
      </w:pPr>
    </w:p>
    <w:p w14:paraId="059DC84E" w14:textId="77777777" w:rsidR="001803F7" w:rsidRPr="00E11CAC" w:rsidRDefault="00E11CAC">
      <w:pPr>
        <w:pStyle w:val="BodyText"/>
        <w:ind w:right="89"/>
      </w:pPr>
      <w:r w:rsidRPr="00E11CAC">
        <w:t>And</w:t>
      </w:r>
      <w:r w:rsidRPr="00E11CAC">
        <w:rPr>
          <w:spacing w:val="-5"/>
        </w:rPr>
        <w:t xml:space="preserve"> </w:t>
      </w:r>
      <w:r w:rsidRPr="00E11CAC">
        <w:t>now,</w:t>
      </w:r>
      <w:r w:rsidRPr="00E11CAC">
        <w:rPr>
          <w:spacing w:val="-3"/>
        </w:rPr>
        <w:t xml:space="preserve"> </w:t>
      </w:r>
      <w:r w:rsidRPr="00E11CAC">
        <w:t>with</w:t>
      </w:r>
      <w:r w:rsidRPr="00E11CAC">
        <w:rPr>
          <w:spacing w:val="-3"/>
        </w:rPr>
        <w:t xml:space="preserve"> </w:t>
      </w:r>
      <w:r w:rsidRPr="00E11CAC">
        <w:t>the</w:t>
      </w:r>
      <w:r w:rsidRPr="00E11CAC">
        <w:rPr>
          <w:spacing w:val="-3"/>
        </w:rPr>
        <w:t xml:space="preserve"> </w:t>
      </w:r>
      <w:r w:rsidRPr="00E11CAC">
        <w:t>technical</w:t>
      </w:r>
      <w:r w:rsidRPr="00E11CAC">
        <w:rPr>
          <w:spacing w:val="-3"/>
        </w:rPr>
        <w:t xml:space="preserve"> </w:t>
      </w:r>
      <w:r w:rsidRPr="00E11CAC">
        <w:t>genius</w:t>
      </w:r>
      <w:r w:rsidRPr="00E11CAC">
        <w:rPr>
          <w:spacing w:val="-3"/>
        </w:rPr>
        <w:t xml:space="preserve"> </w:t>
      </w:r>
      <w:r w:rsidRPr="00E11CAC">
        <w:t>of</w:t>
      </w:r>
      <w:r w:rsidRPr="00E11CAC">
        <w:rPr>
          <w:spacing w:val="-3"/>
        </w:rPr>
        <w:t xml:space="preserve"> </w:t>
      </w:r>
      <w:r w:rsidRPr="00E11CAC">
        <w:t>television,</w:t>
      </w:r>
      <w:r w:rsidRPr="00E11CAC">
        <w:rPr>
          <w:spacing w:val="-3"/>
        </w:rPr>
        <w:t xml:space="preserve"> </w:t>
      </w:r>
      <w:r w:rsidRPr="00E11CAC">
        <w:t>we</w:t>
      </w:r>
      <w:r w:rsidRPr="00E11CAC">
        <w:rPr>
          <w:spacing w:val="-3"/>
        </w:rPr>
        <w:t xml:space="preserve"> </w:t>
      </w:r>
      <w:r w:rsidRPr="00E11CAC">
        <w:t>can</w:t>
      </w:r>
      <w:r w:rsidRPr="00E11CAC">
        <w:rPr>
          <w:spacing w:val="-5"/>
        </w:rPr>
        <w:t xml:space="preserve"> </w:t>
      </w:r>
      <w:r w:rsidRPr="00E11CAC">
        <w:t>see</w:t>
      </w:r>
      <w:r w:rsidRPr="00E11CAC">
        <w:rPr>
          <w:spacing w:val="-5"/>
        </w:rPr>
        <w:t xml:space="preserve"> </w:t>
      </w:r>
      <w:r w:rsidRPr="00E11CAC">
        <w:t>and</w:t>
      </w:r>
      <w:r w:rsidRPr="00E11CAC">
        <w:rPr>
          <w:spacing w:val="-3"/>
        </w:rPr>
        <w:t xml:space="preserve"> </w:t>
      </w:r>
      <w:r w:rsidRPr="00E11CAC">
        <w:t>experience</w:t>
      </w:r>
      <w:r w:rsidRPr="00E11CAC">
        <w:rPr>
          <w:spacing w:val="-5"/>
        </w:rPr>
        <w:t xml:space="preserve"> </w:t>
      </w:r>
      <w:r w:rsidRPr="00E11CAC">
        <w:t>the</w:t>
      </w:r>
      <w:r w:rsidRPr="00E11CAC">
        <w:rPr>
          <w:spacing w:val="-3"/>
        </w:rPr>
        <w:t xml:space="preserve"> </w:t>
      </w:r>
      <w:r w:rsidRPr="00E11CAC">
        <w:t>visual</w:t>
      </w:r>
      <w:r w:rsidRPr="00E11CAC">
        <w:rPr>
          <w:spacing w:val="-3"/>
        </w:rPr>
        <w:t xml:space="preserve"> </w:t>
      </w:r>
      <w:r w:rsidRPr="00E11CAC">
        <w:t>images as well as the spoken words found in the letters.</w:t>
      </w:r>
    </w:p>
    <w:p w14:paraId="059DC84F" w14:textId="77777777" w:rsidR="001803F7" w:rsidRPr="00E11CAC" w:rsidRDefault="001803F7">
      <w:pPr>
        <w:pStyle w:val="BodyText"/>
        <w:spacing w:before="3"/>
      </w:pPr>
    </w:p>
    <w:p w14:paraId="059DC850" w14:textId="77777777" w:rsidR="001803F7" w:rsidRPr="00E11CAC" w:rsidRDefault="00E11CAC">
      <w:pPr>
        <w:pStyle w:val="BodyText"/>
      </w:pPr>
      <w:r w:rsidRPr="00E11CAC">
        <w:t>Thanks, then, to Lars and Knut, who wrote the letters like we rarely do anymore; to Harold Torness,</w:t>
      </w:r>
      <w:r w:rsidRPr="00E11CAC">
        <w:rPr>
          <w:spacing w:val="-2"/>
        </w:rPr>
        <w:t xml:space="preserve"> </w:t>
      </w:r>
      <w:r w:rsidRPr="00E11CAC">
        <w:t>who</w:t>
      </w:r>
      <w:r w:rsidRPr="00E11CAC">
        <w:rPr>
          <w:spacing w:val="-4"/>
        </w:rPr>
        <w:t xml:space="preserve"> </w:t>
      </w:r>
      <w:r w:rsidRPr="00E11CAC">
        <w:t>found</w:t>
      </w:r>
      <w:r w:rsidRPr="00E11CAC">
        <w:rPr>
          <w:spacing w:val="-2"/>
        </w:rPr>
        <w:t xml:space="preserve"> </w:t>
      </w:r>
      <w:r w:rsidRPr="00E11CAC">
        <w:t>the</w:t>
      </w:r>
      <w:r w:rsidRPr="00E11CAC">
        <w:rPr>
          <w:spacing w:val="-2"/>
        </w:rPr>
        <w:t xml:space="preserve"> </w:t>
      </w:r>
      <w:r w:rsidRPr="00E11CAC">
        <w:t>letters</w:t>
      </w:r>
      <w:r w:rsidRPr="00E11CAC">
        <w:rPr>
          <w:spacing w:val="-2"/>
        </w:rPr>
        <w:t xml:space="preserve"> </w:t>
      </w:r>
      <w:r w:rsidRPr="00E11CAC">
        <w:t>and</w:t>
      </w:r>
      <w:r w:rsidRPr="00E11CAC">
        <w:rPr>
          <w:spacing w:val="-4"/>
        </w:rPr>
        <w:t xml:space="preserve"> </w:t>
      </w:r>
      <w:r w:rsidRPr="00E11CAC">
        <w:t>made</w:t>
      </w:r>
      <w:r w:rsidRPr="00E11CAC">
        <w:rPr>
          <w:spacing w:val="-2"/>
        </w:rPr>
        <w:t xml:space="preserve"> </w:t>
      </w:r>
      <w:r w:rsidRPr="00E11CAC">
        <w:t>certain</w:t>
      </w:r>
      <w:r w:rsidRPr="00E11CAC">
        <w:rPr>
          <w:spacing w:val="-2"/>
        </w:rPr>
        <w:t xml:space="preserve"> </w:t>
      </w:r>
      <w:r w:rsidRPr="00E11CAC">
        <w:t>that</w:t>
      </w:r>
      <w:r w:rsidRPr="00E11CAC">
        <w:rPr>
          <w:spacing w:val="-2"/>
        </w:rPr>
        <w:t xml:space="preserve"> </w:t>
      </w:r>
      <w:r w:rsidRPr="00E11CAC">
        <w:t>they</w:t>
      </w:r>
      <w:r w:rsidRPr="00E11CAC">
        <w:rPr>
          <w:spacing w:val="-5"/>
        </w:rPr>
        <w:t xml:space="preserve"> </w:t>
      </w:r>
      <w:r w:rsidRPr="00E11CAC">
        <w:t>would</w:t>
      </w:r>
      <w:r w:rsidRPr="00E11CAC">
        <w:rPr>
          <w:spacing w:val="-2"/>
        </w:rPr>
        <w:t xml:space="preserve"> </w:t>
      </w:r>
      <w:r w:rsidRPr="00E11CAC">
        <w:t>be</w:t>
      </w:r>
      <w:r w:rsidRPr="00E11CAC">
        <w:rPr>
          <w:spacing w:val="-4"/>
        </w:rPr>
        <w:t xml:space="preserve"> </w:t>
      </w:r>
      <w:r w:rsidRPr="00E11CAC">
        <w:t>available</w:t>
      </w:r>
      <w:r w:rsidRPr="00E11CAC">
        <w:rPr>
          <w:spacing w:val="-2"/>
        </w:rPr>
        <w:t xml:space="preserve"> </w:t>
      </w:r>
      <w:r w:rsidRPr="00E11CAC">
        <w:t>to</w:t>
      </w:r>
      <w:r w:rsidRPr="00E11CAC">
        <w:rPr>
          <w:spacing w:val="-1"/>
        </w:rPr>
        <w:t xml:space="preserve"> </w:t>
      </w:r>
      <w:r w:rsidRPr="00E11CAC">
        <w:t>the</w:t>
      </w:r>
      <w:r w:rsidRPr="00E11CAC">
        <w:rPr>
          <w:spacing w:val="-4"/>
        </w:rPr>
        <w:t xml:space="preserve"> </w:t>
      </w:r>
      <w:r w:rsidRPr="00E11CAC">
        <w:t>public;</w:t>
      </w:r>
      <w:r w:rsidRPr="00E11CAC">
        <w:rPr>
          <w:spacing w:val="-4"/>
        </w:rPr>
        <w:t xml:space="preserve"> </w:t>
      </w:r>
      <w:r w:rsidRPr="00E11CAC">
        <w:t>and to Bruce and Marta Boyce, who translated the letters.</w:t>
      </w:r>
    </w:p>
    <w:p w14:paraId="059DC851" w14:textId="77777777" w:rsidR="001803F7" w:rsidRPr="00E11CAC" w:rsidRDefault="001803F7">
      <w:pPr>
        <w:pStyle w:val="BodyText"/>
        <w:spacing w:before="5"/>
      </w:pPr>
    </w:p>
    <w:p w14:paraId="059DC852" w14:textId="77777777" w:rsidR="001803F7" w:rsidRPr="00E11CAC" w:rsidRDefault="00E11CAC">
      <w:pPr>
        <w:pStyle w:val="BodyText"/>
        <w:ind w:right="89"/>
      </w:pPr>
      <w:r w:rsidRPr="00E11CAC">
        <w:t>I thank South Dakota Public Broadcasting and congratulate Jim Sprecher and his cast - especially</w:t>
      </w:r>
      <w:r w:rsidRPr="00E11CAC">
        <w:rPr>
          <w:spacing w:val="-5"/>
        </w:rPr>
        <w:t xml:space="preserve"> </w:t>
      </w:r>
      <w:r w:rsidRPr="00E11CAC">
        <w:t>Sarah,</w:t>
      </w:r>
      <w:r w:rsidRPr="00E11CAC">
        <w:rPr>
          <w:spacing w:val="-4"/>
        </w:rPr>
        <w:t xml:space="preserve"> </w:t>
      </w:r>
      <w:r w:rsidRPr="00E11CAC">
        <w:t>John,</w:t>
      </w:r>
      <w:r w:rsidRPr="00E11CAC">
        <w:rPr>
          <w:spacing w:val="-2"/>
        </w:rPr>
        <w:t xml:space="preserve"> </w:t>
      </w:r>
      <w:r w:rsidRPr="00E11CAC">
        <w:t>and</w:t>
      </w:r>
      <w:r w:rsidRPr="00E11CAC">
        <w:rPr>
          <w:spacing w:val="-2"/>
        </w:rPr>
        <w:t xml:space="preserve"> </w:t>
      </w:r>
      <w:r w:rsidRPr="00E11CAC">
        <w:t>Gary</w:t>
      </w:r>
      <w:r w:rsidRPr="00E11CAC">
        <w:rPr>
          <w:spacing w:val="-1"/>
        </w:rPr>
        <w:t xml:space="preserve"> </w:t>
      </w:r>
      <w:r w:rsidRPr="00E11CAC">
        <w:t>-</w:t>
      </w:r>
      <w:r w:rsidRPr="00E11CAC">
        <w:rPr>
          <w:spacing w:val="-3"/>
        </w:rPr>
        <w:t xml:space="preserve"> </w:t>
      </w:r>
      <w:r w:rsidRPr="00E11CAC">
        <w:t>and</w:t>
      </w:r>
      <w:r w:rsidRPr="00E11CAC">
        <w:rPr>
          <w:spacing w:val="-4"/>
        </w:rPr>
        <w:t xml:space="preserve"> </w:t>
      </w:r>
      <w:r w:rsidRPr="00E11CAC">
        <w:t>the</w:t>
      </w:r>
      <w:r w:rsidRPr="00E11CAC">
        <w:rPr>
          <w:spacing w:val="-2"/>
        </w:rPr>
        <w:t xml:space="preserve"> </w:t>
      </w:r>
      <w:r w:rsidRPr="00E11CAC">
        <w:t>crew</w:t>
      </w:r>
      <w:r w:rsidRPr="00E11CAC">
        <w:rPr>
          <w:spacing w:val="-5"/>
        </w:rPr>
        <w:t xml:space="preserve"> </w:t>
      </w:r>
      <w:r w:rsidRPr="00E11CAC">
        <w:t>for</w:t>
      </w:r>
      <w:r w:rsidRPr="00E11CAC">
        <w:rPr>
          <w:spacing w:val="-5"/>
        </w:rPr>
        <w:t xml:space="preserve"> </w:t>
      </w:r>
      <w:r w:rsidRPr="00E11CAC">
        <w:t>making</w:t>
      </w:r>
      <w:r w:rsidRPr="00E11CAC">
        <w:rPr>
          <w:spacing w:val="-3"/>
        </w:rPr>
        <w:t xml:space="preserve"> </w:t>
      </w:r>
      <w:r w:rsidRPr="00E11CAC">
        <w:t>the</w:t>
      </w:r>
      <w:r w:rsidRPr="00E11CAC">
        <w:rPr>
          <w:spacing w:val="-2"/>
        </w:rPr>
        <w:t xml:space="preserve"> </w:t>
      </w:r>
      <w:r w:rsidRPr="00E11CAC">
        <w:t>Letters</w:t>
      </w:r>
      <w:r w:rsidRPr="00E11CAC">
        <w:rPr>
          <w:spacing w:val="-2"/>
        </w:rPr>
        <w:t xml:space="preserve"> </w:t>
      </w:r>
      <w:r w:rsidRPr="00E11CAC">
        <w:t>come</w:t>
      </w:r>
      <w:r w:rsidRPr="00E11CAC">
        <w:rPr>
          <w:spacing w:val="-2"/>
        </w:rPr>
        <w:t xml:space="preserve"> </w:t>
      </w:r>
      <w:r w:rsidRPr="00E11CAC">
        <w:t>alive with</w:t>
      </w:r>
      <w:r w:rsidRPr="00E11CAC">
        <w:rPr>
          <w:spacing w:val="-2"/>
        </w:rPr>
        <w:t xml:space="preserve"> </w:t>
      </w:r>
      <w:r w:rsidRPr="00E11CAC">
        <w:t>visual imagery and clarity. Thanks for a job well done!</w:t>
      </w:r>
    </w:p>
    <w:p w14:paraId="059DC853" w14:textId="77777777" w:rsidR="001803F7" w:rsidRPr="00E11CAC" w:rsidRDefault="001803F7">
      <w:pPr>
        <w:pStyle w:val="BodyText"/>
        <w:spacing w:before="5"/>
      </w:pPr>
    </w:p>
    <w:p w14:paraId="059DC854" w14:textId="77777777" w:rsidR="001803F7" w:rsidRPr="00E11CAC" w:rsidRDefault="00E11CAC">
      <w:pPr>
        <w:pStyle w:val="BodyText"/>
        <w:ind w:right="89"/>
      </w:pPr>
      <w:r w:rsidRPr="00E11CAC">
        <w:t>I</w:t>
      </w:r>
      <w:r w:rsidRPr="00E11CAC">
        <w:rPr>
          <w:spacing w:val="-4"/>
        </w:rPr>
        <w:t xml:space="preserve"> </w:t>
      </w:r>
      <w:r w:rsidRPr="00E11CAC">
        <w:t>also</w:t>
      </w:r>
      <w:r w:rsidRPr="00E11CAC">
        <w:rPr>
          <w:spacing w:val="-4"/>
        </w:rPr>
        <w:t xml:space="preserve"> </w:t>
      </w:r>
      <w:r w:rsidRPr="00E11CAC">
        <w:t>congratulate</w:t>
      </w:r>
      <w:r w:rsidRPr="00E11CAC">
        <w:rPr>
          <w:spacing w:val="-4"/>
        </w:rPr>
        <w:t xml:space="preserve"> </w:t>
      </w:r>
      <w:r w:rsidRPr="00E11CAC">
        <w:t>and</w:t>
      </w:r>
      <w:r w:rsidRPr="00E11CAC">
        <w:rPr>
          <w:spacing w:val="-5"/>
        </w:rPr>
        <w:t xml:space="preserve"> </w:t>
      </w:r>
      <w:r w:rsidRPr="00E11CAC">
        <w:t>thank</w:t>
      </w:r>
      <w:r w:rsidRPr="00E11CAC">
        <w:rPr>
          <w:spacing w:val="-4"/>
        </w:rPr>
        <w:t xml:space="preserve"> </w:t>
      </w:r>
      <w:r w:rsidRPr="00E11CAC">
        <w:t>the</w:t>
      </w:r>
      <w:r w:rsidRPr="00E11CAC">
        <w:rPr>
          <w:spacing w:val="-4"/>
        </w:rPr>
        <w:t xml:space="preserve"> </w:t>
      </w:r>
      <w:r w:rsidRPr="00E11CAC">
        <w:t>South</w:t>
      </w:r>
      <w:r w:rsidRPr="00E11CAC">
        <w:rPr>
          <w:spacing w:val="-4"/>
        </w:rPr>
        <w:t xml:space="preserve"> </w:t>
      </w:r>
      <w:r w:rsidRPr="00E11CAC">
        <w:t>Dakota</w:t>
      </w:r>
      <w:r w:rsidRPr="00E11CAC">
        <w:rPr>
          <w:spacing w:val="-4"/>
        </w:rPr>
        <w:t xml:space="preserve"> </w:t>
      </w:r>
      <w:r w:rsidRPr="00E11CAC">
        <w:t>Humanities</w:t>
      </w:r>
      <w:r w:rsidRPr="00E11CAC">
        <w:rPr>
          <w:spacing w:val="-5"/>
        </w:rPr>
        <w:t xml:space="preserve"> </w:t>
      </w:r>
      <w:r w:rsidRPr="00E11CAC">
        <w:t>Council,</w:t>
      </w:r>
      <w:r w:rsidRPr="00E11CAC">
        <w:rPr>
          <w:spacing w:val="-5"/>
        </w:rPr>
        <w:t xml:space="preserve"> </w:t>
      </w:r>
      <w:r w:rsidRPr="00E11CAC">
        <w:t>the</w:t>
      </w:r>
      <w:r w:rsidRPr="00E11CAC">
        <w:rPr>
          <w:spacing w:val="-4"/>
        </w:rPr>
        <w:t xml:space="preserve"> </w:t>
      </w:r>
      <w:r w:rsidRPr="00E11CAC">
        <w:t>Stavig</w:t>
      </w:r>
      <w:r w:rsidRPr="00E11CAC">
        <w:rPr>
          <w:spacing w:val="-5"/>
        </w:rPr>
        <w:t xml:space="preserve"> </w:t>
      </w:r>
      <w:r w:rsidRPr="00E11CAC">
        <w:t>House Museum, and Jane and John Rasmussen for their strong support of the Letters.</w:t>
      </w:r>
    </w:p>
    <w:p w14:paraId="059DC855" w14:textId="77777777" w:rsidR="001803F7" w:rsidRPr="00E11CAC" w:rsidRDefault="001803F7">
      <w:pPr>
        <w:pStyle w:val="BodyText"/>
        <w:spacing w:before="2"/>
      </w:pPr>
    </w:p>
    <w:p w14:paraId="059DC856" w14:textId="77777777" w:rsidR="001803F7" w:rsidRPr="00E11CAC" w:rsidRDefault="00E11CAC">
      <w:pPr>
        <w:pStyle w:val="BodyText"/>
        <w:ind w:right="89"/>
      </w:pPr>
      <w:r w:rsidRPr="00E11CAC">
        <w:t>Finally,</w:t>
      </w:r>
      <w:r w:rsidRPr="00E11CAC">
        <w:rPr>
          <w:spacing w:val="-3"/>
        </w:rPr>
        <w:t xml:space="preserve"> </w:t>
      </w:r>
      <w:r w:rsidRPr="00E11CAC">
        <w:t>I</w:t>
      </w:r>
      <w:r w:rsidRPr="00E11CAC">
        <w:rPr>
          <w:spacing w:val="-3"/>
        </w:rPr>
        <w:t xml:space="preserve"> </w:t>
      </w:r>
      <w:r w:rsidRPr="00E11CAC">
        <w:t>thank</w:t>
      </w:r>
      <w:r w:rsidRPr="00E11CAC">
        <w:rPr>
          <w:spacing w:val="-5"/>
        </w:rPr>
        <w:t xml:space="preserve"> </w:t>
      </w:r>
      <w:r w:rsidRPr="00E11CAC">
        <w:t>all</w:t>
      </w:r>
      <w:r w:rsidRPr="00E11CAC">
        <w:rPr>
          <w:spacing w:val="-4"/>
        </w:rPr>
        <w:t xml:space="preserve"> </w:t>
      </w:r>
      <w:r w:rsidRPr="00E11CAC">
        <w:t>of</w:t>
      </w:r>
      <w:r w:rsidRPr="00E11CAC">
        <w:rPr>
          <w:spacing w:val="-1"/>
        </w:rPr>
        <w:t xml:space="preserve"> </w:t>
      </w:r>
      <w:r w:rsidRPr="00E11CAC">
        <w:t>you</w:t>
      </w:r>
      <w:r w:rsidRPr="00E11CAC">
        <w:rPr>
          <w:spacing w:val="-3"/>
        </w:rPr>
        <w:t xml:space="preserve"> </w:t>
      </w:r>
      <w:r w:rsidRPr="00E11CAC">
        <w:t>who</w:t>
      </w:r>
      <w:r w:rsidRPr="00E11CAC">
        <w:rPr>
          <w:spacing w:val="-3"/>
        </w:rPr>
        <w:t xml:space="preserve"> </w:t>
      </w:r>
      <w:r w:rsidRPr="00E11CAC">
        <w:t>support</w:t>
      </w:r>
      <w:r w:rsidRPr="00E11CAC">
        <w:rPr>
          <w:spacing w:val="-3"/>
        </w:rPr>
        <w:t xml:space="preserve"> </w:t>
      </w:r>
      <w:r w:rsidRPr="00E11CAC">
        <w:t>South</w:t>
      </w:r>
      <w:r w:rsidRPr="00E11CAC">
        <w:rPr>
          <w:spacing w:val="-3"/>
        </w:rPr>
        <w:t xml:space="preserve"> </w:t>
      </w:r>
      <w:r w:rsidRPr="00E11CAC">
        <w:t>Dakota</w:t>
      </w:r>
      <w:r w:rsidRPr="00E11CAC">
        <w:rPr>
          <w:spacing w:val="-4"/>
        </w:rPr>
        <w:t xml:space="preserve"> </w:t>
      </w:r>
      <w:r w:rsidRPr="00E11CAC">
        <w:t>Public</w:t>
      </w:r>
      <w:r w:rsidRPr="00E11CAC">
        <w:rPr>
          <w:spacing w:val="-3"/>
        </w:rPr>
        <w:t xml:space="preserve"> </w:t>
      </w:r>
      <w:r w:rsidRPr="00E11CAC">
        <w:t>Broadcasting,</w:t>
      </w:r>
      <w:r w:rsidRPr="00E11CAC">
        <w:rPr>
          <w:spacing w:val="-3"/>
        </w:rPr>
        <w:t xml:space="preserve"> </w:t>
      </w:r>
      <w:r w:rsidRPr="00E11CAC">
        <w:t>the</w:t>
      </w:r>
      <w:r w:rsidRPr="00E11CAC">
        <w:rPr>
          <w:spacing w:val="-3"/>
        </w:rPr>
        <w:t xml:space="preserve"> </w:t>
      </w:r>
      <w:r w:rsidRPr="00E11CAC">
        <w:t>South</w:t>
      </w:r>
      <w:r w:rsidRPr="00E11CAC">
        <w:rPr>
          <w:spacing w:val="-3"/>
        </w:rPr>
        <w:t xml:space="preserve"> </w:t>
      </w:r>
      <w:r w:rsidRPr="00E11CAC">
        <w:t xml:space="preserve">Dakota Humanities Council, and the Stavig House Museum. It's a great day to celebrate South </w:t>
      </w:r>
      <w:r w:rsidRPr="00E11CAC">
        <w:rPr>
          <w:spacing w:val="-2"/>
        </w:rPr>
        <w:t>Dakota!</w:t>
      </w:r>
    </w:p>
    <w:p w14:paraId="059DC857" w14:textId="77777777" w:rsidR="001803F7" w:rsidRPr="00E11CAC" w:rsidRDefault="001803F7">
      <w:pPr>
        <w:pStyle w:val="BodyText"/>
        <w:spacing w:before="5"/>
      </w:pPr>
    </w:p>
    <w:p w14:paraId="059DC858" w14:textId="77777777" w:rsidR="001803F7" w:rsidRPr="00E11CAC" w:rsidRDefault="00E11CAC">
      <w:pPr>
        <w:pStyle w:val="BodyText"/>
        <w:ind w:right="89"/>
      </w:pPr>
      <w:r w:rsidRPr="00E11CAC">
        <w:t>In</w:t>
      </w:r>
      <w:r w:rsidRPr="00E11CAC">
        <w:rPr>
          <w:spacing w:val="-2"/>
        </w:rPr>
        <w:t xml:space="preserve"> </w:t>
      </w:r>
      <w:r w:rsidRPr="00E11CAC">
        <w:t>closing,</w:t>
      </w:r>
      <w:r w:rsidRPr="00E11CAC">
        <w:rPr>
          <w:spacing w:val="-3"/>
        </w:rPr>
        <w:t xml:space="preserve"> </w:t>
      </w:r>
      <w:r w:rsidRPr="00E11CAC">
        <w:t>I'm</w:t>
      </w:r>
      <w:r w:rsidRPr="00E11CAC">
        <w:rPr>
          <w:spacing w:val="-2"/>
        </w:rPr>
        <w:t xml:space="preserve"> </w:t>
      </w:r>
      <w:r w:rsidRPr="00E11CAC">
        <w:t>going</w:t>
      </w:r>
      <w:r w:rsidRPr="00E11CAC">
        <w:rPr>
          <w:spacing w:val="-4"/>
        </w:rPr>
        <w:t xml:space="preserve"> </w:t>
      </w:r>
      <w:r w:rsidRPr="00E11CAC">
        <w:t>to</w:t>
      </w:r>
      <w:r w:rsidRPr="00E11CAC">
        <w:rPr>
          <w:spacing w:val="-5"/>
        </w:rPr>
        <w:t xml:space="preserve"> </w:t>
      </w:r>
      <w:r w:rsidRPr="00E11CAC">
        <w:t>repeat,</w:t>
      </w:r>
      <w:r w:rsidRPr="00E11CAC">
        <w:rPr>
          <w:spacing w:val="-3"/>
        </w:rPr>
        <w:t xml:space="preserve"> </w:t>
      </w:r>
      <w:r w:rsidRPr="00E11CAC">
        <w:t>with</w:t>
      </w:r>
      <w:r w:rsidRPr="00E11CAC">
        <w:rPr>
          <w:spacing w:val="-3"/>
        </w:rPr>
        <w:t xml:space="preserve"> </w:t>
      </w:r>
      <w:r w:rsidRPr="00E11CAC">
        <w:t>one</w:t>
      </w:r>
      <w:r w:rsidRPr="00E11CAC">
        <w:rPr>
          <w:spacing w:val="-5"/>
        </w:rPr>
        <w:t xml:space="preserve"> </w:t>
      </w:r>
      <w:r w:rsidRPr="00E11CAC">
        <w:t>small</w:t>
      </w:r>
      <w:r w:rsidRPr="00E11CAC">
        <w:rPr>
          <w:spacing w:val="-3"/>
        </w:rPr>
        <w:t xml:space="preserve"> </w:t>
      </w:r>
      <w:r w:rsidRPr="00E11CAC">
        <w:t>variation,</w:t>
      </w:r>
      <w:r w:rsidRPr="00E11CAC">
        <w:rPr>
          <w:spacing w:val="-3"/>
        </w:rPr>
        <w:t xml:space="preserve"> </w:t>
      </w:r>
      <w:r w:rsidRPr="00E11CAC">
        <w:t>what</w:t>
      </w:r>
      <w:r w:rsidRPr="00E11CAC">
        <w:rPr>
          <w:spacing w:val="-3"/>
        </w:rPr>
        <w:t xml:space="preserve"> </w:t>
      </w:r>
      <w:r w:rsidRPr="00E11CAC">
        <w:t>I</w:t>
      </w:r>
      <w:r w:rsidRPr="00E11CAC">
        <w:rPr>
          <w:spacing w:val="-3"/>
        </w:rPr>
        <w:t xml:space="preserve"> </w:t>
      </w:r>
      <w:r w:rsidRPr="00E11CAC">
        <w:t>wrote</w:t>
      </w:r>
      <w:r w:rsidRPr="00E11CAC">
        <w:rPr>
          <w:spacing w:val="-2"/>
        </w:rPr>
        <w:t xml:space="preserve"> </w:t>
      </w:r>
      <w:r w:rsidRPr="00E11CAC">
        <w:t>fifteen</w:t>
      </w:r>
      <w:r w:rsidRPr="00E11CAC">
        <w:rPr>
          <w:spacing w:val="-3"/>
        </w:rPr>
        <w:t xml:space="preserve"> </w:t>
      </w:r>
      <w:r w:rsidRPr="00E11CAC">
        <w:t>years</w:t>
      </w:r>
      <w:r w:rsidRPr="00E11CAC">
        <w:rPr>
          <w:spacing w:val="-3"/>
        </w:rPr>
        <w:t xml:space="preserve"> </w:t>
      </w:r>
      <w:r w:rsidRPr="00E11CAC">
        <w:t>ago</w:t>
      </w:r>
      <w:r w:rsidRPr="00E11CAC">
        <w:rPr>
          <w:spacing w:val="-3"/>
        </w:rPr>
        <w:t xml:space="preserve"> </w:t>
      </w:r>
      <w:r w:rsidRPr="00E11CAC">
        <w:t>as</w:t>
      </w:r>
      <w:r w:rsidRPr="00E11CAC">
        <w:rPr>
          <w:spacing w:val="-5"/>
        </w:rPr>
        <w:t xml:space="preserve"> </w:t>
      </w:r>
      <w:r w:rsidRPr="00E11CAC">
        <w:t>a conclusion to The Stavig Letters:</w:t>
      </w:r>
    </w:p>
    <w:p w14:paraId="059DC859" w14:textId="77777777" w:rsidR="001803F7" w:rsidRPr="00E11CAC" w:rsidRDefault="001803F7">
      <w:pPr>
        <w:pStyle w:val="BodyText"/>
        <w:spacing w:before="6"/>
      </w:pPr>
    </w:p>
    <w:p w14:paraId="059DC85A" w14:textId="77777777" w:rsidR="001803F7" w:rsidRPr="00E11CAC" w:rsidRDefault="00E11CAC">
      <w:pPr>
        <w:pStyle w:val="BodyText"/>
        <w:ind w:right="89"/>
      </w:pPr>
      <w:r w:rsidRPr="00E11CAC">
        <w:t>"Like the very lives their authors lived, The Stavig Letters give voice to the indomitable spirit and courage of the pioneer." The letters also reflect the continuing hardships of those who came</w:t>
      </w:r>
      <w:r w:rsidRPr="00E11CAC">
        <w:rPr>
          <w:spacing w:val="-4"/>
        </w:rPr>
        <w:t xml:space="preserve"> </w:t>
      </w:r>
      <w:r w:rsidRPr="00E11CAC">
        <w:t>and</w:t>
      </w:r>
      <w:r w:rsidRPr="00E11CAC">
        <w:rPr>
          <w:spacing w:val="-2"/>
        </w:rPr>
        <w:t xml:space="preserve"> </w:t>
      </w:r>
      <w:r w:rsidRPr="00E11CAC">
        <w:t>those</w:t>
      </w:r>
      <w:r w:rsidRPr="00E11CAC">
        <w:rPr>
          <w:spacing w:val="-4"/>
        </w:rPr>
        <w:t xml:space="preserve"> </w:t>
      </w:r>
      <w:r w:rsidRPr="00E11CAC">
        <w:t>who</w:t>
      </w:r>
      <w:r w:rsidRPr="00E11CAC">
        <w:rPr>
          <w:spacing w:val="-2"/>
        </w:rPr>
        <w:t xml:space="preserve"> </w:t>
      </w:r>
      <w:r w:rsidRPr="00E11CAC">
        <w:t>stayed</w:t>
      </w:r>
      <w:r w:rsidRPr="00E11CAC">
        <w:rPr>
          <w:spacing w:val="-2"/>
        </w:rPr>
        <w:t xml:space="preserve"> </w:t>
      </w:r>
      <w:r w:rsidRPr="00E11CAC">
        <w:t>put.</w:t>
      </w:r>
      <w:r w:rsidRPr="00E11CAC">
        <w:rPr>
          <w:spacing w:val="-2"/>
        </w:rPr>
        <w:t xml:space="preserve"> </w:t>
      </w:r>
      <w:r w:rsidRPr="00E11CAC">
        <w:t>"Like</w:t>
      </w:r>
      <w:r w:rsidRPr="00E11CAC">
        <w:rPr>
          <w:spacing w:val="-4"/>
        </w:rPr>
        <w:t xml:space="preserve"> </w:t>
      </w:r>
      <w:r w:rsidRPr="00E11CAC">
        <w:t>us,</w:t>
      </w:r>
      <w:r w:rsidRPr="00E11CAC">
        <w:rPr>
          <w:spacing w:val="-2"/>
        </w:rPr>
        <w:t xml:space="preserve"> </w:t>
      </w:r>
      <w:r w:rsidRPr="00E11CAC">
        <w:t>they</w:t>
      </w:r>
      <w:r w:rsidRPr="00E11CAC">
        <w:rPr>
          <w:spacing w:val="-5"/>
        </w:rPr>
        <w:t xml:space="preserve"> </w:t>
      </w:r>
      <w:r w:rsidRPr="00E11CAC">
        <w:t>experienced</w:t>
      </w:r>
      <w:r w:rsidRPr="00E11CAC">
        <w:rPr>
          <w:spacing w:val="-2"/>
        </w:rPr>
        <w:t xml:space="preserve"> </w:t>
      </w:r>
      <w:r w:rsidRPr="00E11CAC">
        <w:t>the</w:t>
      </w:r>
      <w:r w:rsidRPr="00E11CAC">
        <w:rPr>
          <w:spacing w:val="-2"/>
        </w:rPr>
        <w:t xml:space="preserve"> </w:t>
      </w:r>
      <w:r w:rsidRPr="00E11CAC">
        <w:t>suffering</w:t>
      </w:r>
      <w:r w:rsidRPr="00E11CAC">
        <w:rPr>
          <w:spacing w:val="-4"/>
        </w:rPr>
        <w:t xml:space="preserve"> </w:t>
      </w:r>
      <w:r w:rsidRPr="00E11CAC">
        <w:t>in</w:t>
      </w:r>
      <w:r w:rsidRPr="00E11CAC">
        <w:rPr>
          <w:spacing w:val="-2"/>
        </w:rPr>
        <w:t xml:space="preserve"> </w:t>
      </w:r>
      <w:r w:rsidRPr="00E11CAC">
        <w:t>being</w:t>
      </w:r>
      <w:r w:rsidRPr="00E11CAC">
        <w:rPr>
          <w:spacing w:val="-3"/>
        </w:rPr>
        <w:t xml:space="preserve"> </w:t>
      </w:r>
      <w:r w:rsidRPr="00E11CAC">
        <w:t>human,</w:t>
      </w:r>
      <w:r w:rsidRPr="00E11CAC">
        <w:rPr>
          <w:spacing w:val="-4"/>
        </w:rPr>
        <w:t xml:space="preserve"> </w:t>
      </w:r>
      <w:r w:rsidRPr="00E11CAC">
        <w:t>but also, like us, they experienced the celebration of life."</w:t>
      </w:r>
    </w:p>
    <w:p w14:paraId="059DC85B" w14:textId="77777777" w:rsidR="001803F7" w:rsidRPr="00E11CAC" w:rsidRDefault="001803F7">
      <w:pPr>
        <w:pStyle w:val="BodyText"/>
        <w:spacing w:before="2"/>
      </w:pPr>
    </w:p>
    <w:p w14:paraId="059DC85C" w14:textId="77777777" w:rsidR="001803F7" w:rsidRDefault="00E11CAC">
      <w:pPr>
        <w:pStyle w:val="BodyText"/>
        <w:ind w:right="8382"/>
      </w:pPr>
      <w:r w:rsidRPr="00E11CAC">
        <w:t>Thank you.</w:t>
      </w:r>
      <w:r>
        <w:t xml:space="preserve"> Wayne</w:t>
      </w:r>
      <w:r>
        <w:rPr>
          <w:spacing w:val="-17"/>
        </w:rPr>
        <w:t xml:space="preserve"> </w:t>
      </w:r>
      <w:r>
        <w:t>Knutson</w:t>
      </w:r>
    </w:p>
    <w:sectPr w:rsidR="001803F7">
      <w:type w:val="continuous"/>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803F7"/>
    <w:rsid w:val="001803F7"/>
    <w:rsid w:val="00A8170F"/>
    <w:rsid w:val="00E1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C846"/>
  <w15:docId w15:val="{C94734AC-A0DD-4E70-9794-36BD1D92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E11C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11CA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Dimock, Laura</dc:creator>
  <cp:lastModifiedBy>Rokusek, Steven</cp:lastModifiedBy>
  <cp:revision>2</cp:revision>
  <dcterms:created xsi:type="dcterms:W3CDTF">2026-01-27T03:07:00Z</dcterms:created>
  <dcterms:modified xsi:type="dcterms:W3CDTF">2026-01-27T03:09:00Z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for Office 365</vt:lpwstr>
  </property>
  <property fmtid="{D5CDD505-2E9C-101B-9397-08002B2CF9AE}" pid="4" name="LastSaved">
    <vt:filetime>2026-01-27T00:00:00Z</vt:filetime>
  </property>
  <property fmtid="{D5CDD505-2E9C-101B-9397-08002B2CF9AE}" pid="5" name="Producer">
    <vt:lpwstr>Microsoft® Word for Office 365</vt:lpwstr>
  </property>
  <property fmtid="{D5CDD505-2E9C-101B-9397-08002B2CF9AE}" pid="6" name="MSIP_Label_ec3b1a8e-41ed-4bc7-92d1-0305fbefd661_Enabled">
    <vt:lpwstr>true</vt:lpwstr>
  </property>
  <property fmtid="{D5CDD505-2E9C-101B-9397-08002B2CF9AE}" pid="7" name="MSIP_Label_ec3b1a8e-41ed-4bc7-92d1-0305fbefd661_SetDate">
    <vt:lpwstr>2026-01-27T03:09:28Z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30644086-7579-4d97-9ee0-aaf22f5608bb</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