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14:anchorId="3E30FEF6" wp14:editId="78B1EED1">
            <wp:simplePos x="0" y="0"/>
            <wp:positionH relativeFrom="column">
              <wp:posOffset>-1209675</wp:posOffset>
            </wp:positionH>
            <wp:positionV relativeFrom="paragraph">
              <wp:posOffset>-339539</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E52308" w:rsidRPr="001445ED" w:rsidRDefault="00F20A38" w:rsidP="00E52308">
      <w:pPr>
        <w:rPr>
          <w:sz w:val="22"/>
          <w:szCs w:val="22"/>
        </w:rPr>
      </w:pPr>
      <w:r w:rsidRPr="001445ED">
        <w:rPr>
          <w:rFonts w:ascii="Times New Roman" w:hAnsi="Times New Roman"/>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p>
    <w:p w:rsidR="00964AD9" w:rsidRDefault="00964AD9" w:rsidP="00964AD9">
      <w:pPr>
        <w:spacing w:after="45"/>
        <w:jc w:val="center"/>
        <w:rPr>
          <w:rFonts w:ascii="Arial Black" w:hAnsi="Arial Black"/>
          <w:color w:val="000000"/>
          <w:sz w:val="36"/>
          <w:szCs w:val="36"/>
        </w:rPr>
      </w:pPr>
      <w:r>
        <w:rPr>
          <w:rFonts w:ascii="Arial Black" w:hAnsi="Arial Black"/>
          <w:b/>
          <w:bCs/>
          <w:color w:val="000000"/>
          <w:sz w:val="36"/>
          <w:szCs w:val="36"/>
        </w:rPr>
        <w:t>Community bands together to start recovery from historic flooding</w:t>
      </w:r>
    </w:p>
    <w:p w:rsidR="00964AD9" w:rsidRDefault="00964AD9" w:rsidP="00964AD9">
      <w:pPr>
        <w:jc w:val="center"/>
        <w:rPr>
          <w:rFonts w:ascii="Times New Roman" w:hAnsi="Times New Roman"/>
          <w:b/>
          <w:bCs/>
          <w:sz w:val="26"/>
          <w:szCs w:val="26"/>
        </w:rPr>
      </w:pPr>
    </w:p>
    <w:p w:rsidR="00964AD9" w:rsidRDefault="00964AD9" w:rsidP="00964AD9">
      <w:pPr>
        <w:jc w:val="center"/>
        <w:rPr>
          <w:rFonts w:ascii="Times New Roman" w:hAnsi="Times New Roman"/>
          <w:b/>
          <w:bCs/>
          <w:sz w:val="26"/>
          <w:szCs w:val="26"/>
        </w:rPr>
      </w:pPr>
      <w:r>
        <w:rPr>
          <w:rFonts w:ascii="Times New Roman" w:hAnsi="Times New Roman"/>
          <w:b/>
          <w:bCs/>
          <w:sz w:val="26"/>
          <w:szCs w:val="26"/>
        </w:rPr>
        <w:t xml:space="preserve">Joint Statement from </w:t>
      </w:r>
      <w:r w:rsidR="004569B0">
        <w:rPr>
          <w:rFonts w:ascii="Times New Roman" w:hAnsi="Times New Roman"/>
          <w:b/>
          <w:bCs/>
          <w:sz w:val="26"/>
          <w:szCs w:val="26"/>
        </w:rPr>
        <w:t xml:space="preserve">all </w:t>
      </w:r>
      <w:r>
        <w:rPr>
          <w:rFonts w:ascii="Times New Roman" w:hAnsi="Times New Roman"/>
          <w:b/>
          <w:bCs/>
          <w:sz w:val="26"/>
          <w:szCs w:val="26"/>
        </w:rPr>
        <w:t xml:space="preserve">members of the </w:t>
      </w:r>
      <w:r w:rsidR="004569B0">
        <w:rPr>
          <w:rFonts w:ascii="Times New Roman" w:hAnsi="Times New Roman"/>
          <w:b/>
          <w:bCs/>
          <w:sz w:val="26"/>
          <w:szCs w:val="26"/>
        </w:rPr>
        <w:t xml:space="preserve">Milwaukee </w:t>
      </w:r>
      <w:r>
        <w:rPr>
          <w:rFonts w:ascii="Times New Roman" w:hAnsi="Times New Roman"/>
          <w:b/>
          <w:bCs/>
          <w:sz w:val="26"/>
          <w:szCs w:val="26"/>
        </w:rPr>
        <w:t xml:space="preserve">Common Council: </w:t>
      </w:r>
      <w:r w:rsidR="0075000C">
        <w:rPr>
          <w:rFonts w:ascii="Times New Roman" w:hAnsi="Times New Roman"/>
          <w:b/>
          <w:bCs/>
          <w:sz w:val="26"/>
          <w:szCs w:val="26"/>
        </w:rPr>
        <w:t xml:space="preserve">Alderwoman Milele A. Coggs, Alderwoman Andrea M. Pratt, </w:t>
      </w:r>
      <w:r w:rsidR="0075000C" w:rsidRPr="00964AD9">
        <w:rPr>
          <w:rFonts w:ascii="Times New Roman" w:hAnsi="Times New Roman"/>
          <w:b/>
          <w:bCs/>
          <w:sz w:val="26"/>
          <w:szCs w:val="26"/>
        </w:rPr>
        <w:t xml:space="preserve">Alderman Mark Chambers, Jr., </w:t>
      </w:r>
      <w:r w:rsidRPr="00964AD9">
        <w:rPr>
          <w:rFonts w:ascii="Times New Roman" w:hAnsi="Times New Roman"/>
          <w:b/>
          <w:bCs/>
          <w:sz w:val="26"/>
          <w:szCs w:val="26"/>
        </w:rPr>
        <w:t xml:space="preserve">Alderman Alex Brower, Alderman Robert J. Bauman, Alderman Lamont Westmoreland, </w:t>
      </w:r>
      <w:r w:rsidR="008E6674">
        <w:rPr>
          <w:rFonts w:ascii="Times New Roman" w:hAnsi="Times New Roman"/>
          <w:b/>
          <w:bCs/>
          <w:sz w:val="26"/>
          <w:szCs w:val="26"/>
        </w:rPr>
        <w:t xml:space="preserve">Alderman DiAndre Jackson, </w:t>
      </w:r>
      <w:r w:rsidR="0075000C" w:rsidRPr="00964AD9">
        <w:rPr>
          <w:rFonts w:ascii="Times New Roman" w:hAnsi="Times New Roman"/>
          <w:b/>
          <w:bCs/>
          <w:sz w:val="26"/>
          <w:szCs w:val="26"/>
        </w:rPr>
        <w:t>Alderperson JoCasta Zamarripa,</w:t>
      </w:r>
      <w:r w:rsidR="002B7674">
        <w:rPr>
          <w:rFonts w:ascii="Times New Roman" w:hAnsi="Times New Roman"/>
          <w:b/>
          <w:bCs/>
          <w:sz w:val="26"/>
          <w:szCs w:val="26"/>
        </w:rPr>
        <w:t xml:space="preserve"> Alderwoman Larresa Taylor,</w:t>
      </w:r>
      <w:r w:rsidR="0075000C" w:rsidRPr="00964AD9">
        <w:rPr>
          <w:rFonts w:ascii="Times New Roman" w:hAnsi="Times New Roman"/>
          <w:b/>
          <w:bCs/>
          <w:sz w:val="26"/>
          <w:szCs w:val="26"/>
        </w:rPr>
        <w:t xml:space="preserve"> </w:t>
      </w:r>
      <w:r w:rsidRPr="00964AD9">
        <w:rPr>
          <w:rFonts w:ascii="Times New Roman" w:hAnsi="Times New Roman"/>
          <w:b/>
          <w:bCs/>
          <w:sz w:val="26"/>
          <w:szCs w:val="26"/>
        </w:rPr>
        <w:t xml:space="preserve">Alderwoman Sharlen P. Moore, </w:t>
      </w:r>
      <w:r w:rsidR="0075000C">
        <w:rPr>
          <w:rFonts w:ascii="Times New Roman" w:hAnsi="Times New Roman"/>
          <w:b/>
          <w:bCs/>
          <w:sz w:val="26"/>
          <w:szCs w:val="26"/>
        </w:rPr>
        <w:t xml:space="preserve">Alderman Peter Burgelis, </w:t>
      </w:r>
      <w:r w:rsidR="008E6674">
        <w:rPr>
          <w:rFonts w:ascii="Times New Roman" w:hAnsi="Times New Roman"/>
          <w:b/>
          <w:bCs/>
          <w:sz w:val="26"/>
          <w:szCs w:val="26"/>
        </w:rPr>
        <w:t>Alderman Jos</w:t>
      </w:r>
      <w:r w:rsidR="001160B1">
        <w:rPr>
          <w:rFonts w:ascii="Times New Roman" w:hAnsi="Times New Roman"/>
          <w:b/>
          <w:bCs/>
          <w:sz w:val="26"/>
          <w:szCs w:val="26"/>
        </w:rPr>
        <w:t>é</w:t>
      </w:r>
      <w:r w:rsidR="008E6674">
        <w:rPr>
          <w:rFonts w:ascii="Times New Roman" w:hAnsi="Times New Roman"/>
          <w:b/>
          <w:bCs/>
          <w:sz w:val="26"/>
          <w:szCs w:val="26"/>
        </w:rPr>
        <w:t xml:space="preserve"> G. P</w:t>
      </w:r>
      <w:r w:rsidR="001160B1">
        <w:rPr>
          <w:rFonts w:ascii="Times New Roman" w:hAnsi="Times New Roman"/>
          <w:b/>
          <w:bCs/>
          <w:sz w:val="26"/>
          <w:szCs w:val="26"/>
        </w:rPr>
        <w:t>é</w:t>
      </w:r>
      <w:r w:rsidR="008E6674">
        <w:rPr>
          <w:rFonts w:ascii="Times New Roman" w:hAnsi="Times New Roman"/>
          <w:b/>
          <w:bCs/>
          <w:sz w:val="26"/>
          <w:szCs w:val="26"/>
        </w:rPr>
        <w:t xml:space="preserve">rez, </w:t>
      </w:r>
      <w:r w:rsidR="004569B0">
        <w:rPr>
          <w:rFonts w:ascii="Times New Roman" w:hAnsi="Times New Roman"/>
          <w:b/>
          <w:bCs/>
          <w:sz w:val="26"/>
          <w:szCs w:val="26"/>
        </w:rPr>
        <w:t xml:space="preserve">Alderman Scott Spiker, </w:t>
      </w:r>
      <w:r w:rsidRPr="00964AD9">
        <w:rPr>
          <w:rFonts w:ascii="Times New Roman" w:hAnsi="Times New Roman"/>
          <w:b/>
          <w:bCs/>
          <w:sz w:val="26"/>
          <w:szCs w:val="26"/>
        </w:rPr>
        <w:t>Alderwoman Marina Dimitrijevic</w:t>
      </w:r>
      <w:r w:rsidR="0075000C">
        <w:rPr>
          <w:rFonts w:ascii="Times New Roman" w:hAnsi="Times New Roman"/>
          <w:b/>
          <w:bCs/>
          <w:sz w:val="26"/>
          <w:szCs w:val="26"/>
        </w:rPr>
        <w:t>, and Alderman Russell W. Stamper, II</w:t>
      </w:r>
    </w:p>
    <w:p w:rsidR="00964AD9" w:rsidRDefault="00964AD9" w:rsidP="00964AD9">
      <w:pPr>
        <w:jc w:val="center"/>
        <w:rPr>
          <w:rFonts w:ascii="Times New Roman" w:hAnsi="Times New Roman"/>
          <w:b/>
          <w:bCs/>
          <w:sz w:val="16"/>
          <w:szCs w:val="16"/>
        </w:rPr>
      </w:pPr>
    </w:p>
    <w:p w:rsidR="00964AD9" w:rsidRDefault="00964AD9" w:rsidP="00964AD9">
      <w:pPr>
        <w:jc w:val="center"/>
        <w:rPr>
          <w:rFonts w:ascii="Times New Roman" w:hAnsi="Times New Roman"/>
          <w:b/>
          <w:bCs/>
          <w:sz w:val="26"/>
          <w:szCs w:val="26"/>
        </w:rPr>
      </w:pPr>
      <w:r>
        <w:rPr>
          <w:rFonts w:ascii="Times New Roman" w:hAnsi="Times New Roman"/>
          <w:b/>
          <w:bCs/>
          <w:sz w:val="26"/>
          <w:szCs w:val="26"/>
        </w:rPr>
        <w:t>August 11, 2025</w:t>
      </w:r>
    </w:p>
    <w:p w:rsidR="00964AD9" w:rsidRDefault="00964AD9" w:rsidP="00964AD9">
      <w:pPr>
        <w:rPr>
          <w:rFonts w:ascii="Times New Roman" w:hAnsi="Times New Roman"/>
          <w:sz w:val="24"/>
          <w:szCs w:val="24"/>
        </w:rPr>
      </w:pPr>
      <w:r>
        <w:rPr>
          <w:rFonts w:ascii="Times New Roman" w:hAnsi="Times New Roman"/>
          <w:color w:val="000000"/>
        </w:rPr>
        <w:t> </w:t>
      </w: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 xml:space="preserve">The rain and flooding that took place over the weekend was truly a generational event. We all know someone – a family member, friend, neighbor, or even ourselves – who was negatively impacted by the flooding. People suffered flooded basements, damage to their cars, and a variety of other damage to personal property. To that end, we understand the range of emotions people are feeling in the aftermath of this event. The sadness, anger and trauma are all very real. </w:t>
      </w: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 </w:t>
      </w: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 xml:space="preserve">Despite all of this, we have also seen the strength that exists in our community. Neighbors helping neighbors with acts big or small in the face of adversity is the type of spirit that will help us persevere despite the long road ahead. </w:t>
      </w: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 </w:t>
      </w:r>
    </w:p>
    <w:p w:rsidR="00895453" w:rsidRPr="00895453" w:rsidRDefault="00964AD9" w:rsidP="00895453">
      <w:pPr>
        <w:jc w:val="left"/>
        <w:rPr>
          <w:rFonts w:ascii="Times New Roman" w:hAnsi="Times New Roman"/>
          <w:sz w:val="23"/>
          <w:szCs w:val="23"/>
        </w:rPr>
      </w:pPr>
      <w:r w:rsidRPr="00F967C0">
        <w:rPr>
          <w:rFonts w:ascii="Times New Roman" w:hAnsi="Times New Roman"/>
          <w:sz w:val="23"/>
          <w:szCs w:val="23"/>
        </w:rPr>
        <w:t xml:space="preserve">To those who did suffer loss, know that resources are available. The Department of Public Works will be </w:t>
      </w:r>
      <w:r w:rsidR="00895453">
        <w:rPr>
          <w:rFonts w:ascii="Times New Roman" w:hAnsi="Times New Roman"/>
          <w:sz w:val="23"/>
          <w:szCs w:val="23"/>
        </w:rPr>
        <w:t xml:space="preserve">doing </w:t>
      </w:r>
      <w:r w:rsidR="00931CD7">
        <w:rPr>
          <w:rFonts w:ascii="Times New Roman" w:hAnsi="Times New Roman"/>
          <w:sz w:val="23"/>
          <w:szCs w:val="23"/>
        </w:rPr>
        <w:t xml:space="preserve">free </w:t>
      </w:r>
      <w:r w:rsidR="00895453">
        <w:rPr>
          <w:rFonts w:ascii="Times New Roman" w:hAnsi="Times New Roman"/>
          <w:sz w:val="23"/>
          <w:szCs w:val="23"/>
        </w:rPr>
        <w:t>special bulky item</w:t>
      </w:r>
      <w:r w:rsidR="00895453" w:rsidRPr="00895453">
        <w:rPr>
          <w:rFonts w:ascii="Times New Roman" w:hAnsi="Times New Roman"/>
          <w:sz w:val="23"/>
          <w:szCs w:val="23"/>
        </w:rPr>
        <w:t xml:space="preserve"> pickups for households with City garbage collection service, and fees will be waived for flood related bulky item pickup.  Residents should place items at their regular garbage collection point. If material is not able to be collected on the normal collection day this week, crews will refer those addresses and the department will schedule a follow-up pickup. If items are not placed out on the regular pickup day this week, residents must make a reques</w:t>
      </w:r>
      <w:r w:rsidR="00931CD7">
        <w:rPr>
          <w:rFonts w:ascii="Times New Roman" w:hAnsi="Times New Roman"/>
          <w:sz w:val="23"/>
          <w:szCs w:val="23"/>
        </w:rPr>
        <w:t>t by contacting the City. Because of</w:t>
      </w:r>
      <w:r w:rsidR="00895453" w:rsidRPr="00895453">
        <w:rPr>
          <w:rFonts w:ascii="Times New Roman" w:hAnsi="Times New Roman"/>
          <w:sz w:val="23"/>
          <w:szCs w:val="23"/>
        </w:rPr>
        <w:t xml:space="preserve"> high call volume, wait times are longer than usual, so we encourage </w:t>
      </w:r>
      <w:hyperlink r:id="rId8" w:history="1">
        <w:r w:rsidR="00895453" w:rsidRPr="00895453">
          <w:rPr>
            <w:rStyle w:val="Hyperlink"/>
            <w:rFonts w:ascii="Times New Roman" w:hAnsi="Times New Roman"/>
            <w:sz w:val="23"/>
            <w:szCs w:val="23"/>
          </w:rPr>
          <w:t>milwaukee.gov/clickforaction</w:t>
        </w:r>
      </w:hyperlink>
      <w:r w:rsidR="00895453" w:rsidRPr="00895453">
        <w:rPr>
          <w:rFonts w:ascii="Times New Roman" w:hAnsi="Times New Roman"/>
          <w:sz w:val="23"/>
          <w:szCs w:val="23"/>
        </w:rPr>
        <w:t xml:space="preserve"> and the MKE Mobile app for reporting, but residents may also use the Call Center at 414-286-CITY.</w:t>
      </w:r>
    </w:p>
    <w:p w:rsidR="00895453" w:rsidRDefault="00895453" w:rsidP="00F967C0">
      <w:pPr>
        <w:jc w:val="left"/>
        <w:rPr>
          <w:rFonts w:ascii="Times New Roman" w:hAnsi="Times New Roman"/>
          <w:sz w:val="23"/>
          <w:szCs w:val="23"/>
        </w:rPr>
      </w:pPr>
    </w:p>
    <w:p w:rsidR="00964AD9" w:rsidRPr="00F967C0" w:rsidRDefault="00895453" w:rsidP="00F967C0">
      <w:pPr>
        <w:jc w:val="left"/>
        <w:rPr>
          <w:rFonts w:ascii="Times New Roman" w:hAnsi="Times New Roman"/>
          <w:sz w:val="23"/>
          <w:szCs w:val="23"/>
        </w:rPr>
      </w:pPr>
      <w:r>
        <w:rPr>
          <w:rFonts w:ascii="Times New Roman" w:hAnsi="Times New Roman"/>
          <w:sz w:val="23"/>
          <w:szCs w:val="23"/>
        </w:rPr>
        <w:t>C</w:t>
      </w:r>
      <w:r w:rsidR="00964AD9" w:rsidRPr="00F967C0">
        <w:rPr>
          <w:rFonts w:ascii="Times New Roman" w:hAnsi="Times New Roman"/>
          <w:sz w:val="23"/>
          <w:szCs w:val="23"/>
        </w:rPr>
        <w:t>ity drop-off centers will be operating with extended hours, and will be free of charge to city residents to support recovery efforts. U-Haul is offering 30 days of free stor</w:t>
      </w:r>
      <w:r w:rsidR="009829FB">
        <w:rPr>
          <w:rFonts w:ascii="Times New Roman" w:hAnsi="Times New Roman"/>
          <w:sz w:val="23"/>
          <w:szCs w:val="23"/>
        </w:rPr>
        <w:t>age services to flood victims for</w:t>
      </w:r>
      <w:r w:rsidR="00964AD9" w:rsidRPr="00F967C0">
        <w:rPr>
          <w:rFonts w:ascii="Times New Roman" w:hAnsi="Times New Roman"/>
          <w:sz w:val="23"/>
          <w:szCs w:val="23"/>
        </w:rPr>
        <w:t xml:space="preserve"> new self-storage rentals and U-Box rentals. The American Red Cross of Wisconsin has also established two shelters to assist residents affected by flooding. The shelters, located at Holler Park and Washington Park Senior Center, will provide care, food, power and additional resources. </w:t>
      </w:r>
    </w:p>
    <w:p w:rsidR="00964AD9" w:rsidRPr="00F967C0" w:rsidRDefault="00964AD9" w:rsidP="00F967C0">
      <w:pPr>
        <w:jc w:val="left"/>
        <w:rPr>
          <w:rFonts w:ascii="Times New Roman" w:hAnsi="Times New Roman"/>
          <w:sz w:val="23"/>
          <w:szCs w:val="23"/>
        </w:rPr>
      </w:pPr>
    </w:p>
    <w:p w:rsidR="00895453" w:rsidRDefault="00895453" w:rsidP="00895453">
      <w:pPr>
        <w:jc w:val="center"/>
        <w:rPr>
          <w:rFonts w:ascii="Times New Roman" w:hAnsi="Times New Roman"/>
          <w:sz w:val="23"/>
          <w:szCs w:val="23"/>
        </w:rPr>
      </w:pPr>
      <w:r>
        <w:rPr>
          <w:rFonts w:ascii="Times New Roman" w:hAnsi="Times New Roman"/>
          <w:sz w:val="23"/>
          <w:szCs w:val="23"/>
        </w:rPr>
        <w:t>-More-</w:t>
      </w:r>
    </w:p>
    <w:p w:rsidR="00895453" w:rsidRDefault="00895453" w:rsidP="00F967C0">
      <w:pPr>
        <w:jc w:val="left"/>
        <w:rPr>
          <w:rFonts w:ascii="Times New Roman" w:hAnsi="Times New Roman"/>
          <w:sz w:val="23"/>
          <w:szCs w:val="23"/>
        </w:rPr>
      </w:pPr>
    </w:p>
    <w:p w:rsidR="00895453" w:rsidRDefault="00895453" w:rsidP="00F967C0">
      <w:pPr>
        <w:jc w:val="left"/>
        <w:rPr>
          <w:rFonts w:ascii="Times New Roman" w:hAnsi="Times New Roman"/>
          <w:sz w:val="23"/>
          <w:szCs w:val="23"/>
        </w:rPr>
      </w:pPr>
    </w:p>
    <w:p w:rsidR="00895453" w:rsidRDefault="00895453" w:rsidP="00F967C0">
      <w:pPr>
        <w:jc w:val="left"/>
        <w:rPr>
          <w:rFonts w:ascii="Times New Roman" w:hAnsi="Times New Roman"/>
          <w:sz w:val="23"/>
          <w:szCs w:val="23"/>
        </w:rPr>
      </w:pPr>
    </w:p>
    <w:p w:rsidR="00895453" w:rsidRDefault="00895453" w:rsidP="00F967C0">
      <w:pPr>
        <w:jc w:val="left"/>
        <w:rPr>
          <w:rFonts w:ascii="Times New Roman" w:hAnsi="Times New Roman"/>
          <w:sz w:val="23"/>
          <w:szCs w:val="23"/>
        </w:rPr>
      </w:pPr>
      <w:r>
        <w:rPr>
          <w:rFonts w:ascii="Times New Roman" w:hAnsi="Times New Roman"/>
          <w:sz w:val="23"/>
          <w:szCs w:val="23"/>
        </w:rPr>
        <w:t>Page 2</w:t>
      </w:r>
    </w:p>
    <w:p w:rsidR="00895453" w:rsidRDefault="00895453" w:rsidP="00F967C0">
      <w:pPr>
        <w:jc w:val="left"/>
        <w:rPr>
          <w:rFonts w:ascii="Times New Roman" w:hAnsi="Times New Roman"/>
          <w:sz w:val="23"/>
          <w:szCs w:val="23"/>
        </w:rPr>
      </w:pPr>
    </w:p>
    <w:p w:rsidR="00895453" w:rsidRDefault="00895453" w:rsidP="00F967C0">
      <w:pPr>
        <w:jc w:val="left"/>
        <w:rPr>
          <w:rFonts w:ascii="Times New Roman" w:hAnsi="Times New Roman"/>
          <w:sz w:val="23"/>
          <w:szCs w:val="23"/>
        </w:rPr>
      </w:pP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 xml:space="preserve">Additionally, anyone who will be cleaning basements and other areas impacted by flooding should take proper precautions. Please visit the Milwaukee Health Department website </w:t>
      </w:r>
      <w:hyperlink r:id="rId9" w:history="1">
        <w:r w:rsidRPr="00F967C0">
          <w:rPr>
            <w:rStyle w:val="Hyperlink"/>
            <w:rFonts w:ascii="Times New Roman" w:hAnsi="Times New Roman"/>
            <w:sz w:val="23"/>
            <w:szCs w:val="23"/>
          </w:rPr>
          <w:t>here</w:t>
        </w:r>
      </w:hyperlink>
      <w:r w:rsidRPr="00F967C0">
        <w:rPr>
          <w:rFonts w:ascii="Times New Roman" w:hAnsi="Times New Roman"/>
          <w:sz w:val="23"/>
          <w:szCs w:val="23"/>
        </w:rPr>
        <w:t xml:space="preserve"> for tips on properly cleaning and dealing with flooded spaces. </w:t>
      </w:r>
      <w:bookmarkStart w:id="0" w:name="_GoBack"/>
      <w:bookmarkEnd w:id="0"/>
    </w:p>
    <w:p w:rsidR="00964AD9" w:rsidRPr="00F967C0" w:rsidRDefault="00964AD9" w:rsidP="00F967C0">
      <w:pPr>
        <w:jc w:val="left"/>
        <w:rPr>
          <w:rFonts w:ascii="Times New Roman" w:hAnsi="Times New Roman"/>
          <w:sz w:val="23"/>
          <w:szCs w:val="23"/>
        </w:rPr>
      </w:pPr>
    </w:p>
    <w:p w:rsidR="00964AD9" w:rsidRPr="00F967C0" w:rsidRDefault="00964AD9" w:rsidP="00F967C0">
      <w:pPr>
        <w:jc w:val="left"/>
        <w:rPr>
          <w:rFonts w:ascii="Times New Roman" w:hAnsi="Times New Roman"/>
          <w:sz w:val="23"/>
          <w:szCs w:val="23"/>
        </w:rPr>
      </w:pPr>
      <w:r w:rsidRPr="00F967C0">
        <w:rPr>
          <w:rFonts w:ascii="Times New Roman" w:hAnsi="Times New Roman"/>
          <w:sz w:val="23"/>
          <w:szCs w:val="23"/>
        </w:rPr>
        <w:t>All residents are still encouraged to report street flooding, water backing up into basements, remaining stranded vehicles, downed trees or limbs, traffic or street light outages, and other service issues. Reports can be made by calling 414-286-CITY (2489), visiting milwaukee.gov/Click4Action, or using the MKEmobile app. For emergencies, call 911.</w:t>
      </w:r>
    </w:p>
    <w:p w:rsidR="00964AD9" w:rsidRPr="00F967C0" w:rsidRDefault="00964AD9" w:rsidP="00964AD9">
      <w:pPr>
        <w:rPr>
          <w:rFonts w:ascii="Times New Roman" w:hAnsi="Times New Roman"/>
          <w:sz w:val="23"/>
          <w:szCs w:val="23"/>
        </w:rPr>
      </w:pPr>
      <w:r w:rsidRPr="00F967C0">
        <w:rPr>
          <w:rFonts w:ascii="Times New Roman" w:hAnsi="Times New Roman"/>
          <w:sz w:val="23"/>
          <w:szCs w:val="23"/>
        </w:rPr>
        <w:t> </w:t>
      </w:r>
    </w:p>
    <w:p w:rsidR="00964AD9" w:rsidRPr="00F967C0" w:rsidRDefault="00964AD9" w:rsidP="00964AD9">
      <w:pPr>
        <w:rPr>
          <w:rFonts w:ascii="Times New Roman" w:hAnsi="Times New Roman"/>
          <w:sz w:val="23"/>
          <w:szCs w:val="23"/>
        </w:rPr>
      </w:pPr>
      <w:r w:rsidRPr="00F967C0">
        <w:rPr>
          <w:rFonts w:ascii="Times New Roman" w:hAnsi="Times New Roman"/>
          <w:color w:val="000000"/>
          <w:sz w:val="23"/>
          <w:szCs w:val="23"/>
        </w:rPr>
        <w:t> </w:t>
      </w:r>
    </w:p>
    <w:p w:rsidR="00080F59" w:rsidRPr="00F967C0" w:rsidRDefault="00964AD9" w:rsidP="00F967C0">
      <w:pPr>
        <w:jc w:val="center"/>
        <w:rPr>
          <w:rFonts w:ascii="Times New Roman" w:hAnsi="Times New Roman"/>
          <w:b/>
          <w:bCs/>
          <w:color w:val="000000"/>
          <w:sz w:val="23"/>
          <w:szCs w:val="23"/>
        </w:rPr>
      </w:pPr>
      <w:r w:rsidRPr="00F967C0">
        <w:rPr>
          <w:rFonts w:ascii="Times New Roman" w:hAnsi="Times New Roman"/>
          <w:b/>
          <w:bCs/>
          <w:color w:val="000000"/>
          <w:sz w:val="23"/>
          <w:szCs w:val="23"/>
        </w:rPr>
        <w:t>-30-</w:t>
      </w:r>
    </w:p>
    <w:sectPr w:rsidR="00080F59" w:rsidRPr="00F967C0"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B3" w:rsidRDefault="004129B3">
      <w:r>
        <w:separator/>
      </w:r>
    </w:p>
  </w:endnote>
  <w:endnote w:type="continuationSeparator" w:id="0">
    <w:p w:rsidR="004129B3" w:rsidRDefault="0041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B3" w:rsidRDefault="004129B3">
      <w:r>
        <w:separator/>
      </w:r>
    </w:p>
  </w:footnote>
  <w:footnote w:type="continuationSeparator" w:id="0">
    <w:p w:rsidR="004129B3" w:rsidRDefault="0041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04C6F"/>
    <w:rsid w:val="000110C2"/>
    <w:rsid w:val="000135AC"/>
    <w:rsid w:val="00014326"/>
    <w:rsid w:val="000175E2"/>
    <w:rsid w:val="0003016E"/>
    <w:rsid w:val="00031267"/>
    <w:rsid w:val="000337C2"/>
    <w:rsid w:val="0004186B"/>
    <w:rsid w:val="00060843"/>
    <w:rsid w:val="00071DFF"/>
    <w:rsid w:val="000730BB"/>
    <w:rsid w:val="0007664B"/>
    <w:rsid w:val="00080F59"/>
    <w:rsid w:val="00086869"/>
    <w:rsid w:val="000A0B24"/>
    <w:rsid w:val="000A3552"/>
    <w:rsid w:val="000A5BAA"/>
    <w:rsid w:val="000B18C6"/>
    <w:rsid w:val="000B3857"/>
    <w:rsid w:val="000C6C78"/>
    <w:rsid w:val="000C78E2"/>
    <w:rsid w:val="000E3BE0"/>
    <w:rsid w:val="000E4411"/>
    <w:rsid w:val="000E4D7C"/>
    <w:rsid w:val="000F6DCF"/>
    <w:rsid w:val="00100F75"/>
    <w:rsid w:val="0010254C"/>
    <w:rsid w:val="00110EFB"/>
    <w:rsid w:val="00110F31"/>
    <w:rsid w:val="0011317F"/>
    <w:rsid w:val="0011349C"/>
    <w:rsid w:val="001160B1"/>
    <w:rsid w:val="001417D2"/>
    <w:rsid w:val="00142A92"/>
    <w:rsid w:val="001445ED"/>
    <w:rsid w:val="00160149"/>
    <w:rsid w:val="00163564"/>
    <w:rsid w:val="00164254"/>
    <w:rsid w:val="0016523C"/>
    <w:rsid w:val="00174C60"/>
    <w:rsid w:val="0017599A"/>
    <w:rsid w:val="001759C8"/>
    <w:rsid w:val="00180B03"/>
    <w:rsid w:val="00181786"/>
    <w:rsid w:val="00190204"/>
    <w:rsid w:val="001A6149"/>
    <w:rsid w:val="001B32F3"/>
    <w:rsid w:val="001C2018"/>
    <w:rsid w:val="001C2F3A"/>
    <w:rsid w:val="001C371F"/>
    <w:rsid w:val="001C3C64"/>
    <w:rsid w:val="001C517C"/>
    <w:rsid w:val="001D1537"/>
    <w:rsid w:val="001E7048"/>
    <w:rsid w:val="001F7F63"/>
    <w:rsid w:val="00200203"/>
    <w:rsid w:val="00202F4F"/>
    <w:rsid w:val="00212489"/>
    <w:rsid w:val="00220733"/>
    <w:rsid w:val="002260BA"/>
    <w:rsid w:val="00227A96"/>
    <w:rsid w:val="00235ECA"/>
    <w:rsid w:val="00245CF0"/>
    <w:rsid w:val="00251BFA"/>
    <w:rsid w:val="0027500F"/>
    <w:rsid w:val="002768B7"/>
    <w:rsid w:val="00283994"/>
    <w:rsid w:val="00287A1B"/>
    <w:rsid w:val="00292D47"/>
    <w:rsid w:val="0029402A"/>
    <w:rsid w:val="00294059"/>
    <w:rsid w:val="00295CAF"/>
    <w:rsid w:val="002A3FBC"/>
    <w:rsid w:val="002A6612"/>
    <w:rsid w:val="002A7700"/>
    <w:rsid w:val="002B7674"/>
    <w:rsid w:val="002C1BC3"/>
    <w:rsid w:val="002C2130"/>
    <w:rsid w:val="002D122D"/>
    <w:rsid w:val="002D17A4"/>
    <w:rsid w:val="002E412E"/>
    <w:rsid w:val="002F1650"/>
    <w:rsid w:val="002F19C8"/>
    <w:rsid w:val="002F282A"/>
    <w:rsid w:val="00302A24"/>
    <w:rsid w:val="003101FB"/>
    <w:rsid w:val="0031251C"/>
    <w:rsid w:val="00315CA8"/>
    <w:rsid w:val="00317288"/>
    <w:rsid w:val="00321F4D"/>
    <w:rsid w:val="00323D85"/>
    <w:rsid w:val="00336BA5"/>
    <w:rsid w:val="003437DA"/>
    <w:rsid w:val="00352780"/>
    <w:rsid w:val="003528DC"/>
    <w:rsid w:val="00357560"/>
    <w:rsid w:val="00370117"/>
    <w:rsid w:val="00375D10"/>
    <w:rsid w:val="003839AB"/>
    <w:rsid w:val="0039641C"/>
    <w:rsid w:val="003A062D"/>
    <w:rsid w:val="003A3FA6"/>
    <w:rsid w:val="003A6445"/>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129B3"/>
    <w:rsid w:val="00432F38"/>
    <w:rsid w:val="004368A3"/>
    <w:rsid w:val="00436E7D"/>
    <w:rsid w:val="0044117C"/>
    <w:rsid w:val="004457DA"/>
    <w:rsid w:val="00447045"/>
    <w:rsid w:val="004569B0"/>
    <w:rsid w:val="00462B99"/>
    <w:rsid w:val="00464CF7"/>
    <w:rsid w:val="00471FB0"/>
    <w:rsid w:val="00473AB7"/>
    <w:rsid w:val="004745DC"/>
    <w:rsid w:val="00485719"/>
    <w:rsid w:val="0048678E"/>
    <w:rsid w:val="004941FE"/>
    <w:rsid w:val="00495837"/>
    <w:rsid w:val="004969E6"/>
    <w:rsid w:val="00497CD7"/>
    <w:rsid w:val="004A3BCE"/>
    <w:rsid w:val="004B1861"/>
    <w:rsid w:val="004B6491"/>
    <w:rsid w:val="004B7D63"/>
    <w:rsid w:val="004C1F54"/>
    <w:rsid w:val="004D53EB"/>
    <w:rsid w:val="004E20E9"/>
    <w:rsid w:val="004F2F17"/>
    <w:rsid w:val="004F47CD"/>
    <w:rsid w:val="004F509D"/>
    <w:rsid w:val="00505C1C"/>
    <w:rsid w:val="00515672"/>
    <w:rsid w:val="00523B19"/>
    <w:rsid w:val="00527B41"/>
    <w:rsid w:val="005331B8"/>
    <w:rsid w:val="00542C95"/>
    <w:rsid w:val="0054706F"/>
    <w:rsid w:val="00563DA9"/>
    <w:rsid w:val="00572167"/>
    <w:rsid w:val="005754FE"/>
    <w:rsid w:val="00577CDF"/>
    <w:rsid w:val="00583C64"/>
    <w:rsid w:val="00583FBF"/>
    <w:rsid w:val="005920C7"/>
    <w:rsid w:val="005930D6"/>
    <w:rsid w:val="005C287F"/>
    <w:rsid w:val="005D0672"/>
    <w:rsid w:val="00605538"/>
    <w:rsid w:val="006169DA"/>
    <w:rsid w:val="00617227"/>
    <w:rsid w:val="006338C7"/>
    <w:rsid w:val="00634E4C"/>
    <w:rsid w:val="006362D2"/>
    <w:rsid w:val="00636B1F"/>
    <w:rsid w:val="0064161A"/>
    <w:rsid w:val="00642175"/>
    <w:rsid w:val="006441F7"/>
    <w:rsid w:val="006448BA"/>
    <w:rsid w:val="00655E30"/>
    <w:rsid w:val="0066473E"/>
    <w:rsid w:val="00675A40"/>
    <w:rsid w:val="006809BA"/>
    <w:rsid w:val="00680E6B"/>
    <w:rsid w:val="00683AFD"/>
    <w:rsid w:val="00692C3C"/>
    <w:rsid w:val="00695A7A"/>
    <w:rsid w:val="006B3E61"/>
    <w:rsid w:val="006B7776"/>
    <w:rsid w:val="006C57F3"/>
    <w:rsid w:val="006C65A3"/>
    <w:rsid w:val="006D1592"/>
    <w:rsid w:val="006D7CDD"/>
    <w:rsid w:val="006E02DA"/>
    <w:rsid w:val="006E252E"/>
    <w:rsid w:val="006E3337"/>
    <w:rsid w:val="006F4B94"/>
    <w:rsid w:val="00711E1F"/>
    <w:rsid w:val="00724423"/>
    <w:rsid w:val="00727DE9"/>
    <w:rsid w:val="00727E91"/>
    <w:rsid w:val="0073732F"/>
    <w:rsid w:val="00740024"/>
    <w:rsid w:val="007418E4"/>
    <w:rsid w:val="007450D6"/>
    <w:rsid w:val="0075000C"/>
    <w:rsid w:val="0075402D"/>
    <w:rsid w:val="00754097"/>
    <w:rsid w:val="00755153"/>
    <w:rsid w:val="007652B7"/>
    <w:rsid w:val="0076794A"/>
    <w:rsid w:val="007801C2"/>
    <w:rsid w:val="00791F81"/>
    <w:rsid w:val="007B5068"/>
    <w:rsid w:val="007B62C0"/>
    <w:rsid w:val="007C40C8"/>
    <w:rsid w:val="007D3CA6"/>
    <w:rsid w:val="007E065F"/>
    <w:rsid w:val="007E2A7E"/>
    <w:rsid w:val="007E4D71"/>
    <w:rsid w:val="007F147A"/>
    <w:rsid w:val="007F153B"/>
    <w:rsid w:val="007F2B77"/>
    <w:rsid w:val="007F330D"/>
    <w:rsid w:val="007F4741"/>
    <w:rsid w:val="00801EB9"/>
    <w:rsid w:val="00805647"/>
    <w:rsid w:val="008158F3"/>
    <w:rsid w:val="008322D9"/>
    <w:rsid w:val="00832E15"/>
    <w:rsid w:val="008462A2"/>
    <w:rsid w:val="0085476F"/>
    <w:rsid w:val="00871E7E"/>
    <w:rsid w:val="008921BF"/>
    <w:rsid w:val="00895453"/>
    <w:rsid w:val="008A4C27"/>
    <w:rsid w:val="008A7BE5"/>
    <w:rsid w:val="008B3F61"/>
    <w:rsid w:val="008C152D"/>
    <w:rsid w:val="008D3746"/>
    <w:rsid w:val="008D43CC"/>
    <w:rsid w:val="008D680C"/>
    <w:rsid w:val="008E5E13"/>
    <w:rsid w:val="008E6674"/>
    <w:rsid w:val="008E7843"/>
    <w:rsid w:val="008E7E4A"/>
    <w:rsid w:val="008F0845"/>
    <w:rsid w:val="008F2BCC"/>
    <w:rsid w:val="008F5EAF"/>
    <w:rsid w:val="008F6634"/>
    <w:rsid w:val="009018A6"/>
    <w:rsid w:val="0090221E"/>
    <w:rsid w:val="00910244"/>
    <w:rsid w:val="0092412B"/>
    <w:rsid w:val="00926E8C"/>
    <w:rsid w:val="009274D6"/>
    <w:rsid w:val="00931CD7"/>
    <w:rsid w:val="00940D2B"/>
    <w:rsid w:val="00955300"/>
    <w:rsid w:val="00962535"/>
    <w:rsid w:val="00964AD9"/>
    <w:rsid w:val="00971575"/>
    <w:rsid w:val="009728E5"/>
    <w:rsid w:val="00976B40"/>
    <w:rsid w:val="009829FB"/>
    <w:rsid w:val="009850C3"/>
    <w:rsid w:val="00985F4C"/>
    <w:rsid w:val="00986233"/>
    <w:rsid w:val="00995A3E"/>
    <w:rsid w:val="009C0031"/>
    <w:rsid w:val="009C0954"/>
    <w:rsid w:val="009C4F71"/>
    <w:rsid w:val="009C71CF"/>
    <w:rsid w:val="009E4369"/>
    <w:rsid w:val="009F0A54"/>
    <w:rsid w:val="009F1F66"/>
    <w:rsid w:val="009F405A"/>
    <w:rsid w:val="00A004C2"/>
    <w:rsid w:val="00A1681A"/>
    <w:rsid w:val="00A226C6"/>
    <w:rsid w:val="00A36103"/>
    <w:rsid w:val="00A40ECC"/>
    <w:rsid w:val="00A43CA5"/>
    <w:rsid w:val="00A43E23"/>
    <w:rsid w:val="00A90FEE"/>
    <w:rsid w:val="00A91C76"/>
    <w:rsid w:val="00A93619"/>
    <w:rsid w:val="00AB5DB8"/>
    <w:rsid w:val="00AC0289"/>
    <w:rsid w:val="00AC2C45"/>
    <w:rsid w:val="00AC5357"/>
    <w:rsid w:val="00AC5CCE"/>
    <w:rsid w:val="00AD1C1E"/>
    <w:rsid w:val="00AD358C"/>
    <w:rsid w:val="00AE742A"/>
    <w:rsid w:val="00B01AEB"/>
    <w:rsid w:val="00B14177"/>
    <w:rsid w:val="00B30CB0"/>
    <w:rsid w:val="00B336B7"/>
    <w:rsid w:val="00B35CC4"/>
    <w:rsid w:val="00B36719"/>
    <w:rsid w:val="00B40695"/>
    <w:rsid w:val="00B4167F"/>
    <w:rsid w:val="00B45282"/>
    <w:rsid w:val="00B470C0"/>
    <w:rsid w:val="00B54073"/>
    <w:rsid w:val="00B628BD"/>
    <w:rsid w:val="00B666F5"/>
    <w:rsid w:val="00B825D6"/>
    <w:rsid w:val="00B86878"/>
    <w:rsid w:val="00B90E04"/>
    <w:rsid w:val="00B92FC8"/>
    <w:rsid w:val="00B9648B"/>
    <w:rsid w:val="00BA30E1"/>
    <w:rsid w:val="00BA31E1"/>
    <w:rsid w:val="00BC3FA9"/>
    <w:rsid w:val="00BD6C2F"/>
    <w:rsid w:val="00C04FAD"/>
    <w:rsid w:val="00C1719A"/>
    <w:rsid w:val="00C17EF2"/>
    <w:rsid w:val="00C26259"/>
    <w:rsid w:val="00C27F89"/>
    <w:rsid w:val="00C31813"/>
    <w:rsid w:val="00C3289D"/>
    <w:rsid w:val="00C32DC5"/>
    <w:rsid w:val="00C64482"/>
    <w:rsid w:val="00C73710"/>
    <w:rsid w:val="00CA60E5"/>
    <w:rsid w:val="00CA62FB"/>
    <w:rsid w:val="00CA7B35"/>
    <w:rsid w:val="00CB633C"/>
    <w:rsid w:val="00CC4000"/>
    <w:rsid w:val="00CC423C"/>
    <w:rsid w:val="00CC4F0B"/>
    <w:rsid w:val="00CD196B"/>
    <w:rsid w:val="00CF0567"/>
    <w:rsid w:val="00CF4A26"/>
    <w:rsid w:val="00D00C9B"/>
    <w:rsid w:val="00D01B8C"/>
    <w:rsid w:val="00D069D0"/>
    <w:rsid w:val="00D108F8"/>
    <w:rsid w:val="00D1366C"/>
    <w:rsid w:val="00D17FE9"/>
    <w:rsid w:val="00D21CE1"/>
    <w:rsid w:val="00D242A0"/>
    <w:rsid w:val="00D27784"/>
    <w:rsid w:val="00D317C7"/>
    <w:rsid w:val="00D37176"/>
    <w:rsid w:val="00D534B6"/>
    <w:rsid w:val="00D57D22"/>
    <w:rsid w:val="00D61F86"/>
    <w:rsid w:val="00D64629"/>
    <w:rsid w:val="00D712D0"/>
    <w:rsid w:val="00D72A73"/>
    <w:rsid w:val="00D73850"/>
    <w:rsid w:val="00D90A39"/>
    <w:rsid w:val="00D92AB8"/>
    <w:rsid w:val="00D959B7"/>
    <w:rsid w:val="00D97711"/>
    <w:rsid w:val="00DA4AD2"/>
    <w:rsid w:val="00DB6539"/>
    <w:rsid w:val="00DB7CC4"/>
    <w:rsid w:val="00DC13B4"/>
    <w:rsid w:val="00DC4FDF"/>
    <w:rsid w:val="00DC5A2F"/>
    <w:rsid w:val="00DC6CA8"/>
    <w:rsid w:val="00DC7420"/>
    <w:rsid w:val="00DD208B"/>
    <w:rsid w:val="00DD302D"/>
    <w:rsid w:val="00DD61F4"/>
    <w:rsid w:val="00DE0930"/>
    <w:rsid w:val="00DF5654"/>
    <w:rsid w:val="00DF5B21"/>
    <w:rsid w:val="00E03AB0"/>
    <w:rsid w:val="00E11655"/>
    <w:rsid w:val="00E15D22"/>
    <w:rsid w:val="00E17B79"/>
    <w:rsid w:val="00E221C1"/>
    <w:rsid w:val="00E22F53"/>
    <w:rsid w:val="00E30645"/>
    <w:rsid w:val="00E32E23"/>
    <w:rsid w:val="00E34AAD"/>
    <w:rsid w:val="00E52308"/>
    <w:rsid w:val="00E54A68"/>
    <w:rsid w:val="00E624A6"/>
    <w:rsid w:val="00E67C6D"/>
    <w:rsid w:val="00E7389A"/>
    <w:rsid w:val="00E81F3A"/>
    <w:rsid w:val="00E90817"/>
    <w:rsid w:val="00E93086"/>
    <w:rsid w:val="00E9396E"/>
    <w:rsid w:val="00E953E3"/>
    <w:rsid w:val="00EA6416"/>
    <w:rsid w:val="00EB1082"/>
    <w:rsid w:val="00EB31B3"/>
    <w:rsid w:val="00EB681F"/>
    <w:rsid w:val="00EC0904"/>
    <w:rsid w:val="00ED4DF6"/>
    <w:rsid w:val="00EF23B7"/>
    <w:rsid w:val="00EF5738"/>
    <w:rsid w:val="00F014CF"/>
    <w:rsid w:val="00F015E2"/>
    <w:rsid w:val="00F20A38"/>
    <w:rsid w:val="00F368E5"/>
    <w:rsid w:val="00F37F1B"/>
    <w:rsid w:val="00F411BE"/>
    <w:rsid w:val="00F41F47"/>
    <w:rsid w:val="00F4312E"/>
    <w:rsid w:val="00F435A1"/>
    <w:rsid w:val="00F4620A"/>
    <w:rsid w:val="00F4641B"/>
    <w:rsid w:val="00F57F62"/>
    <w:rsid w:val="00F60D83"/>
    <w:rsid w:val="00F80FB8"/>
    <w:rsid w:val="00F86743"/>
    <w:rsid w:val="00F867B9"/>
    <w:rsid w:val="00F86911"/>
    <w:rsid w:val="00F86AF4"/>
    <w:rsid w:val="00F910AA"/>
    <w:rsid w:val="00F967C0"/>
    <w:rsid w:val="00F97438"/>
    <w:rsid w:val="00FA11E6"/>
    <w:rsid w:val="00FA7A24"/>
    <w:rsid w:val="00FB0123"/>
    <w:rsid w:val="00FB4505"/>
    <w:rsid w:val="00FC4E08"/>
    <w:rsid w:val="00FD2029"/>
    <w:rsid w:val="00FD4878"/>
    <w:rsid w:val="00FD5CEC"/>
    <w:rsid w:val="00FE0EDA"/>
    <w:rsid w:val="00FE577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DA315"/>
  <w15:docId w15:val="{24FA4682-1C7C-4C9B-8846-0C37656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link w:val="Heading1Char"/>
    <w:qFormat/>
    <w:rsid w:val="00F20A38"/>
    <w:pPr>
      <w:keepNext/>
      <w:spacing w:before="240" w:after="60"/>
      <w:jc w:val="left"/>
      <w:outlineLvl w:val="0"/>
    </w:pPr>
    <w:rPr>
      <w:rFonts w:cs="Arial"/>
      <w:b/>
      <w:bCs/>
      <w:spacing w:val="0"/>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 w:type="character" w:customStyle="1" w:styleId="Heading1Char">
    <w:name w:val="Heading 1 Char"/>
    <w:basedOn w:val="DefaultParagraphFont"/>
    <w:link w:val="Heading1"/>
    <w:rsid w:val="002C2130"/>
    <w:rPr>
      <w:rFonts w:ascii="Arial" w:hAnsi="Arial" w:cs="Arial"/>
      <w:b/>
      <w:bCs/>
      <w:kern w:val="32"/>
      <w:sz w:val="32"/>
      <w:szCs w:val="32"/>
    </w:rPr>
  </w:style>
  <w:style w:type="paragraph" w:customStyle="1" w:styleId="xmsonormal">
    <w:name w:val="x_msonormal"/>
    <w:basedOn w:val="Normal"/>
    <w:rsid w:val="006441F7"/>
    <w:pPr>
      <w:spacing w:before="100" w:beforeAutospacing="1" w:after="100" w:afterAutospacing="1"/>
      <w:jc w:val="left"/>
    </w:pPr>
    <w:rPr>
      <w:rFonts w:ascii="Times New Roman" w:hAnsi="Times New Roman"/>
      <w:spacing w:val="0"/>
      <w:sz w:val="24"/>
      <w:szCs w:val="24"/>
    </w:rPr>
  </w:style>
  <w:style w:type="paragraph" w:styleId="PlainText">
    <w:name w:val="Plain Text"/>
    <w:basedOn w:val="Normal"/>
    <w:link w:val="PlainTextChar"/>
    <w:uiPriority w:val="99"/>
    <w:semiHidden/>
    <w:unhideWhenUsed/>
    <w:rsid w:val="00986233"/>
    <w:pPr>
      <w:jc w:val="left"/>
    </w:pPr>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986233"/>
    <w:rPr>
      <w:rFonts w:ascii="Calibri" w:eastAsiaTheme="minorHAnsi" w:hAnsi="Calibri" w:cstheme="minorBidi"/>
      <w:sz w:val="22"/>
      <w:szCs w:val="21"/>
    </w:rPr>
  </w:style>
  <w:style w:type="character" w:styleId="FollowedHyperlink">
    <w:name w:val="FollowedHyperlink"/>
    <w:basedOn w:val="DefaultParagraphFont"/>
    <w:semiHidden/>
    <w:unhideWhenUsed/>
    <w:rsid w:val="00C1719A"/>
    <w:rPr>
      <w:color w:val="800080" w:themeColor="followedHyperlink"/>
      <w:u w:val="single"/>
    </w:rPr>
  </w:style>
  <w:style w:type="paragraph" w:styleId="BalloonText">
    <w:name w:val="Balloon Text"/>
    <w:basedOn w:val="Normal"/>
    <w:link w:val="BalloonTextChar"/>
    <w:semiHidden/>
    <w:unhideWhenUsed/>
    <w:rsid w:val="00955300"/>
    <w:rPr>
      <w:rFonts w:ascii="Segoe UI" w:hAnsi="Segoe UI" w:cs="Segoe UI"/>
      <w:sz w:val="18"/>
      <w:szCs w:val="18"/>
    </w:rPr>
  </w:style>
  <w:style w:type="character" w:customStyle="1" w:styleId="BalloonTextChar">
    <w:name w:val="Balloon Text Char"/>
    <w:basedOn w:val="DefaultParagraphFont"/>
    <w:link w:val="BalloonText"/>
    <w:semiHidden/>
    <w:rsid w:val="00955300"/>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34">
      <w:bodyDiv w:val="1"/>
      <w:marLeft w:val="0"/>
      <w:marRight w:val="0"/>
      <w:marTop w:val="0"/>
      <w:marBottom w:val="0"/>
      <w:divBdr>
        <w:top w:val="none" w:sz="0" w:space="0" w:color="auto"/>
        <w:left w:val="none" w:sz="0" w:space="0" w:color="auto"/>
        <w:bottom w:val="none" w:sz="0" w:space="0" w:color="auto"/>
        <w:right w:val="none" w:sz="0" w:space="0" w:color="auto"/>
      </w:divBdr>
    </w:div>
    <w:div w:id="51539268">
      <w:bodyDiv w:val="1"/>
      <w:marLeft w:val="0"/>
      <w:marRight w:val="0"/>
      <w:marTop w:val="0"/>
      <w:marBottom w:val="0"/>
      <w:divBdr>
        <w:top w:val="none" w:sz="0" w:space="0" w:color="auto"/>
        <w:left w:val="none" w:sz="0" w:space="0" w:color="auto"/>
        <w:bottom w:val="none" w:sz="0" w:space="0" w:color="auto"/>
        <w:right w:val="none" w:sz="0" w:space="0" w:color="auto"/>
      </w:divBdr>
    </w:div>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5842">
      <w:bodyDiv w:val="1"/>
      <w:marLeft w:val="0"/>
      <w:marRight w:val="0"/>
      <w:marTop w:val="0"/>
      <w:marBottom w:val="0"/>
      <w:divBdr>
        <w:top w:val="none" w:sz="0" w:space="0" w:color="auto"/>
        <w:left w:val="none" w:sz="0" w:space="0" w:color="auto"/>
        <w:bottom w:val="none" w:sz="0" w:space="0" w:color="auto"/>
        <w:right w:val="none" w:sz="0" w:space="0" w:color="auto"/>
      </w:divBdr>
    </w:div>
    <w:div w:id="109396804">
      <w:bodyDiv w:val="1"/>
      <w:marLeft w:val="0"/>
      <w:marRight w:val="0"/>
      <w:marTop w:val="0"/>
      <w:marBottom w:val="0"/>
      <w:divBdr>
        <w:top w:val="none" w:sz="0" w:space="0" w:color="auto"/>
        <w:left w:val="none" w:sz="0" w:space="0" w:color="auto"/>
        <w:bottom w:val="none" w:sz="0" w:space="0" w:color="auto"/>
        <w:right w:val="none" w:sz="0" w:space="0" w:color="auto"/>
      </w:divBdr>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567423679">
      <w:bodyDiv w:val="1"/>
      <w:marLeft w:val="0"/>
      <w:marRight w:val="0"/>
      <w:marTop w:val="0"/>
      <w:marBottom w:val="0"/>
      <w:divBdr>
        <w:top w:val="none" w:sz="0" w:space="0" w:color="auto"/>
        <w:left w:val="none" w:sz="0" w:space="0" w:color="auto"/>
        <w:bottom w:val="none" w:sz="0" w:space="0" w:color="auto"/>
        <w:right w:val="none" w:sz="0" w:space="0" w:color="auto"/>
      </w:divBdr>
    </w:div>
    <w:div w:id="570775060">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803624009">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04716">
      <w:bodyDiv w:val="1"/>
      <w:marLeft w:val="0"/>
      <w:marRight w:val="0"/>
      <w:marTop w:val="0"/>
      <w:marBottom w:val="0"/>
      <w:divBdr>
        <w:top w:val="none" w:sz="0" w:space="0" w:color="auto"/>
        <w:left w:val="none" w:sz="0" w:space="0" w:color="auto"/>
        <w:bottom w:val="none" w:sz="0" w:space="0" w:color="auto"/>
        <w:right w:val="none" w:sz="0" w:space="0" w:color="auto"/>
      </w:divBdr>
    </w:div>
    <w:div w:id="1296370739">
      <w:bodyDiv w:val="1"/>
      <w:marLeft w:val="0"/>
      <w:marRight w:val="0"/>
      <w:marTop w:val="0"/>
      <w:marBottom w:val="0"/>
      <w:divBdr>
        <w:top w:val="none" w:sz="0" w:space="0" w:color="auto"/>
        <w:left w:val="none" w:sz="0" w:space="0" w:color="auto"/>
        <w:bottom w:val="none" w:sz="0" w:space="0" w:color="auto"/>
        <w:right w:val="none" w:sz="0" w:space="0" w:color="auto"/>
      </w:divBdr>
    </w:div>
    <w:div w:id="1904441683">
      <w:bodyDiv w:val="1"/>
      <w:marLeft w:val="0"/>
      <w:marRight w:val="0"/>
      <w:marTop w:val="0"/>
      <w:marBottom w:val="0"/>
      <w:divBdr>
        <w:top w:val="none" w:sz="0" w:space="0" w:color="auto"/>
        <w:left w:val="none" w:sz="0" w:space="0" w:color="auto"/>
        <w:bottom w:val="none" w:sz="0" w:space="0" w:color="auto"/>
        <w:right w:val="none" w:sz="0" w:space="0" w:color="auto"/>
      </w:divBdr>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waukee.gov/clickforac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y.milwaukee.gov/Health/Information/Emergency-Preparedness/Natural-Disasters-and-Extreme/Flood-Clea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9446-B959-4149-A6A4-8A70588E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9</cp:revision>
  <cp:lastPrinted>2025-05-30T19:48:00Z</cp:lastPrinted>
  <dcterms:created xsi:type="dcterms:W3CDTF">2025-08-11T16:07:00Z</dcterms:created>
  <dcterms:modified xsi:type="dcterms:W3CDTF">2025-08-11T19:43:00Z</dcterms:modified>
</cp:coreProperties>
</file>