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568A"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b/>
          <w:bCs/>
          <w:color w:val="000000"/>
          <w:kern w:val="0"/>
          <w:sz w:val="22"/>
          <w:szCs w:val="22"/>
          <w14:ligatures w14:val="none"/>
        </w:rPr>
        <w:t xml:space="preserve">Filename: HWSHOW </w:t>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t>TRT: 3:59.000</w:t>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t>SOC </w:t>
      </w:r>
    </w:p>
    <w:p w14:paraId="711AE6A3" w14:textId="7700AE70"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 xml:space="preserve">From the KBIA Health &amp; Wealth Desk, I’m </w:t>
      </w:r>
      <w:r w:rsidR="00E35D49">
        <w:rPr>
          <w:rFonts w:ascii="Arial" w:eastAsia="Times New Roman" w:hAnsi="Arial" w:cs="Arial"/>
          <w:color w:val="000000"/>
          <w:kern w:val="0"/>
          <w:sz w:val="22"/>
          <w:szCs w:val="22"/>
          <w14:ligatures w14:val="none"/>
        </w:rPr>
        <w:t xml:space="preserve">Katelynn McIlwain. </w:t>
      </w:r>
    </w:p>
    <w:p w14:paraId="300EFAD2"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49B90AA7"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Missouri has had a ban of medical gender-affirming care for youth, as well as adults on Medicaid or who are incarcerated, since 2023. </w:t>
      </w:r>
    </w:p>
    <w:p w14:paraId="5ADA83A1"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0BF8A4F6"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But, as KBIA’s Rebecca Smith reports, there’s still plenty of other forms of gender-affirming care happening in the state and advocates say it’s saving lives. </w:t>
      </w:r>
    </w:p>
    <w:p w14:paraId="5CDD334D" w14:textId="77777777" w:rsidR="00670ADA" w:rsidRDefault="00670ADA" w:rsidP="00670ADA">
      <w:pPr>
        <w:spacing w:after="0" w:line="240" w:lineRule="auto"/>
        <w:rPr>
          <w:rFonts w:ascii="Times New Roman" w:eastAsia="Times New Roman" w:hAnsi="Times New Roman" w:cs="Times New Roman"/>
          <w:kern w:val="0"/>
          <w14:ligatures w14:val="none"/>
        </w:rPr>
      </w:pPr>
    </w:p>
    <w:p w14:paraId="0EF779EB" w14:textId="1F11F8D4" w:rsidR="00814D2B" w:rsidRPr="00814D2B" w:rsidRDefault="00814D2B" w:rsidP="00670ADA">
      <w:pPr>
        <w:spacing w:after="0" w:line="240" w:lineRule="auto"/>
        <w:rPr>
          <w:rFonts w:ascii="Arial" w:eastAsia="Times New Roman" w:hAnsi="Arial" w:cs="Arial"/>
          <w:b/>
          <w:bCs/>
          <w:color w:val="000000"/>
          <w:kern w:val="0"/>
          <w:sz w:val="22"/>
          <w:szCs w:val="22"/>
          <w14:ligatures w14:val="none"/>
        </w:rPr>
      </w:pPr>
      <w:r w:rsidRPr="00814D2B">
        <w:rPr>
          <w:rFonts w:ascii="Arial" w:eastAsia="Times New Roman" w:hAnsi="Arial" w:cs="Arial"/>
          <w:b/>
          <w:bCs/>
          <w:color w:val="000000"/>
          <w:kern w:val="0"/>
          <w:sz w:val="22"/>
          <w:szCs w:val="22"/>
          <w14:ligatures w14:val="none"/>
        </w:rPr>
        <w:t xml:space="preserve">~ 10 seconds of </w:t>
      </w:r>
      <w:proofErr w:type="spellStart"/>
      <w:r w:rsidRPr="00814D2B">
        <w:rPr>
          <w:rFonts w:ascii="Arial" w:eastAsia="Times New Roman" w:hAnsi="Arial" w:cs="Arial"/>
          <w:b/>
          <w:bCs/>
          <w:color w:val="000000"/>
          <w:kern w:val="0"/>
          <w:sz w:val="22"/>
          <w:szCs w:val="22"/>
          <w14:ligatures w14:val="none"/>
        </w:rPr>
        <w:t>n</w:t>
      </w:r>
      <w:r w:rsidRPr="00670ADA">
        <w:rPr>
          <w:rFonts w:ascii="Arial" w:eastAsia="Times New Roman" w:hAnsi="Arial" w:cs="Arial"/>
          <w:b/>
          <w:bCs/>
          <w:color w:val="000000"/>
          <w:kern w:val="0"/>
          <w:sz w:val="22"/>
          <w:szCs w:val="22"/>
          <w14:ligatures w14:val="none"/>
        </w:rPr>
        <w:t>ats</w:t>
      </w:r>
      <w:proofErr w:type="spellEnd"/>
      <w:r w:rsidRPr="00814D2B">
        <w:rPr>
          <w:rFonts w:ascii="Arial" w:eastAsia="Times New Roman" w:hAnsi="Arial" w:cs="Arial"/>
          <w:b/>
          <w:bCs/>
          <w:color w:val="000000"/>
          <w:kern w:val="0"/>
          <w:sz w:val="22"/>
          <w:szCs w:val="22"/>
          <w14:ligatures w14:val="none"/>
        </w:rPr>
        <w:t xml:space="preserve"> at beginning, before narration begins </w:t>
      </w:r>
    </w:p>
    <w:p w14:paraId="18D6D37F" w14:textId="77777777" w:rsidR="00814D2B" w:rsidRPr="00670ADA" w:rsidRDefault="00814D2B" w:rsidP="00670ADA">
      <w:pPr>
        <w:spacing w:after="0" w:line="240" w:lineRule="auto"/>
        <w:rPr>
          <w:rFonts w:ascii="Times New Roman" w:eastAsia="Times New Roman" w:hAnsi="Times New Roman" w:cs="Times New Roman"/>
          <w:kern w:val="0"/>
          <w14:ligatures w14:val="none"/>
        </w:rPr>
      </w:pPr>
    </w:p>
    <w:p w14:paraId="2D060B2F" w14:textId="3A08ECD2"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b/>
          <w:bCs/>
          <w:color w:val="000000"/>
          <w:kern w:val="0"/>
          <w:sz w:val="22"/>
          <w:szCs w:val="22"/>
          <w14:ligatures w14:val="none"/>
        </w:rPr>
        <w:t>Filename: 0708GENDER_V2</w:t>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t>TRT: 3:</w:t>
      </w:r>
      <w:r w:rsidR="00814D2B">
        <w:rPr>
          <w:rFonts w:ascii="Arial" w:eastAsia="Times New Roman" w:hAnsi="Arial" w:cs="Arial"/>
          <w:b/>
          <w:bCs/>
          <w:color w:val="000000"/>
          <w:kern w:val="0"/>
          <w:sz w:val="22"/>
          <w:szCs w:val="22"/>
          <w14:ligatures w14:val="none"/>
        </w:rPr>
        <w:t>32</w:t>
      </w:r>
      <w:r w:rsidRPr="00670ADA">
        <w:rPr>
          <w:rFonts w:ascii="Arial" w:eastAsia="Times New Roman" w:hAnsi="Arial" w:cs="Arial"/>
          <w:b/>
          <w:bCs/>
          <w:color w:val="000000"/>
          <w:kern w:val="0"/>
          <w:sz w:val="22"/>
          <w:szCs w:val="22"/>
          <w14:ligatures w14:val="none"/>
        </w:rPr>
        <w:tab/>
      </w:r>
      <w:r w:rsidRPr="00670ADA">
        <w:rPr>
          <w:rFonts w:ascii="Arial" w:eastAsia="Times New Roman" w:hAnsi="Arial" w:cs="Arial"/>
          <w:b/>
          <w:bCs/>
          <w:color w:val="000000"/>
          <w:kern w:val="0"/>
          <w:sz w:val="22"/>
          <w:szCs w:val="22"/>
          <w14:ligatures w14:val="none"/>
        </w:rPr>
        <w:tab/>
        <w:t>OC: “</w:t>
      </w:r>
      <w:r w:rsidR="00E35D49">
        <w:rPr>
          <w:rFonts w:ascii="Arial" w:eastAsia="Times New Roman" w:hAnsi="Arial" w:cs="Arial"/>
          <w:b/>
          <w:bCs/>
          <w:color w:val="000000"/>
          <w:kern w:val="0"/>
          <w:sz w:val="22"/>
          <w:szCs w:val="22"/>
          <w14:ligatures w14:val="none"/>
        </w:rPr>
        <w:t xml:space="preserve">state lawmakers.” </w:t>
      </w:r>
      <w:r w:rsidRPr="00670ADA">
        <w:rPr>
          <w:rFonts w:ascii="Arial" w:eastAsia="Times New Roman" w:hAnsi="Arial" w:cs="Arial"/>
          <w:b/>
          <w:bCs/>
          <w:color w:val="000000"/>
          <w:kern w:val="0"/>
          <w:sz w:val="22"/>
          <w:szCs w:val="22"/>
          <w14:ligatures w14:val="none"/>
        </w:rPr>
        <w:br/>
      </w:r>
      <w:r w:rsidRPr="00670ADA">
        <w:rPr>
          <w:rFonts w:ascii="Arial" w:eastAsia="Times New Roman" w:hAnsi="Arial" w:cs="Arial"/>
          <w:b/>
          <w:bCs/>
          <w:i/>
          <w:iCs/>
          <w:color w:val="000000"/>
          <w:kern w:val="0"/>
          <w:sz w:val="22"/>
          <w:szCs w:val="22"/>
          <w14:ligatures w14:val="none"/>
        </w:rPr>
        <w:t>Nats: Salon chatter, people talking</w:t>
      </w:r>
      <w:r w:rsidR="00E35D49" w:rsidRPr="00E35D49">
        <w:rPr>
          <w:rFonts w:ascii="Arial" w:eastAsia="Times New Roman" w:hAnsi="Arial" w:cs="Arial"/>
          <w:b/>
          <w:bCs/>
          <w:i/>
          <w:iCs/>
          <w:color w:val="000000"/>
          <w:kern w:val="0"/>
          <w:sz w:val="22"/>
          <w:szCs w:val="22"/>
          <w14:ligatures w14:val="none"/>
        </w:rPr>
        <w:t xml:space="preserve"> over the sound of trimmers and a blow dryer. “I don’t want it to look super masculine. I want it to look soft.”</w:t>
      </w:r>
    </w:p>
    <w:p w14:paraId="5BE7C75D" w14:textId="22694487" w:rsidR="00670ADA" w:rsidRPr="00670ADA" w:rsidRDefault="00670ADA" w:rsidP="00670ADA">
      <w:pPr>
        <w:spacing w:before="240" w:after="24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 xml:space="preserve">The sign for  Columbia’s Soul Collective salon is a giant, mirrored disco ball. It </w:t>
      </w:r>
      <w:r w:rsidR="00E35D49" w:rsidRPr="00670ADA">
        <w:rPr>
          <w:rFonts w:ascii="Arial" w:eastAsia="Times New Roman" w:hAnsi="Arial" w:cs="Arial"/>
          <w:color w:val="000000"/>
          <w:kern w:val="0"/>
          <w:sz w:val="22"/>
          <w:szCs w:val="22"/>
          <w14:ligatures w14:val="none"/>
        </w:rPr>
        <w:t>complements</w:t>
      </w:r>
      <w:r w:rsidRPr="00670ADA">
        <w:rPr>
          <w:rFonts w:ascii="Arial" w:eastAsia="Times New Roman" w:hAnsi="Arial" w:cs="Arial"/>
          <w:color w:val="000000"/>
          <w:kern w:val="0"/>
          <w:sz w:val="22"/>
          <w:szCs w:val="22"/>
          <w14:ligatures w14:val="none"/>
        </w:rPr>
        <w:t xml:space="preserve"> the salon’s aesthetic –  bright artwork featuring unicorns, rainbows and the salon’s motto, posted on the wall, which reads: </w:t>
      </w:r>
      <w:r w:rsidR="00E35D49">
        <w:rPr>
          <w:rFonts w:ascii="Arial" w:eastAsia="Times New Roman" w:hAnsi="Arial" w:cs="Arial"/>
          <w:color w:val="000000"/>
          <w:kern w:val="0"/>
          <w:sz w:val="22"/>
          <w:szCs w:val="22"/>
          <w14:ligatures w14:val="none"/>
        </w:rPr>
        <w:t>“</w:t>
      </w:r>
      <w:r w:rsidRPr="00670ADA">
        <w:rPr>
          <w:rFonts w:ascii="Arial" w:eastAsia="Times New Roman" w:hAnsi="Arial" w:cs="Arial"/>
          <w:color w:val="000000"/>
          <w:kern w:val="0"/>
          <w:sz w:val="22"/>
          <w:szCs w:val="22"/>
          <w14:ligatures w14:val="none"/>
        </w:rPr>
        <w:t>You are safe, you are seen, and you are celebrated.</w:t>
      </w:r>
      <w:r w:rsidR="00E35D49">
        <w:rPr>
          <w:rFonts w:ascii="Arial" w:eastAsia="Times New Roman" w:hAnsi="Arial" w:cs="Arial"/>
          <w:color w:val="000000"/>
          <w:kern w:val="0"/>
          <w:sz w:val="22"/>
          <w:szCs w:val="22"/>
          <w14:ligatures w14:val="none"/>
        </w:rPr>
        <w:t xml:space="preserve">” </w:t>
      </w:r>
    </w:p>
    <w:p w14:paraId="65D82AF3" w14:textId="2818D1E4" w:rsidR="00670ADA" w:rsidRPr="00670ADA" w:rsidRDefault="00670ADA" w:rsidP="00670ADA">
      <w:pPr>
        <w:spacing w:before="240" w:after="24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Co-owners C</w:t>
      </w:r>
      <w:r w:rsidR="0023497B">
        <w:rPr>
          <w:rFonts w:ascii="Arial" w:eastAsia="Times New Roman" w:hAnsi="Arial" w:cs="Arial"/>
          <w:color w:val="000000"/>
          <w:kern w:val="0"/>
          <w:sz w:val="22"/>
          <w:szCs w:val="22"/>
          <w14:ligatures w14:val="none"/>
        </w:rPr>
        <w:t>o</w:t>
      </w:r>
      <w:r w:rsidRPr="00670ADA">
        <w:rPr>
          <w:rFonts w:ascii="Arial" w:eastAsia="Times New Roman" w:hAnsi="Arial" w:cs="Arial"/>
          <w:color w:val="000000"/>
          <w:kern w:val="0"/>
          <w:sz w:val="22"/>
          <w:szCs w:val="22"/>
          <w14:ligatures w14:val="none"/>
        </w:rPr>
        <w:t>lissa No</w:t>
      </w:r>
      <w:r w:rsidR="0023497B">
        <w:rPr>
          <w:rFonts w:ascii="Arial" w:eastAsia="Times New Roman" w:hAnsi="Arial" w:cs="Arial"/>
          <w:color w:val="000000"/>
          <w:kern w:val="0"/>
          <w:sz w:val="22"/>
          <w:szCs w:val="22"/>
          <w14:ligatures w14:val="none"/>
        </w:rPr>
        <w:t>le</w:t>
      </w:r>
      <w:r w:rsidRPr="00670ADA">
        <w:rPr>
          <w:rFonts w:ascii="Arial" w:eastAsia="Times New Roman" w:hAnsi="Arial" w:cs="Arial"/>
          <w:color w:val="000000"/>
          <w:kern w:val="0"/>
          <w:sz w:val="22"/>
          <w:szCs w:val="22"/>
          <w14:ligatures w14:val="none"/>
        </w:rPr>
        <w:t xml:space="preserve"> and Megan Fudge are hosting a “pay</w:t>
      </w:r>
      <w:r w:rsidR="00E35D49">
        <w:rPr>
          <w:rFonts w:ascii="Arial" w:eastAsia="Times New Roman" w:hAnsi="Arial" w:cs="Arial"/>
          <w:color w:val="000000"/>
          <w:kern w:val="0"/>
          <w:sz w:val="22"/>
          <w:szCs w:val="22"/>
          <w14:ligatures w14:val="none"/>
        </w:rPr>
        <w:t>-</w:t>
      </w:r>
      <w:r w:rsidRPr="00670ADA">
        <w:rPr>
          <w:rFonts w:ascii="Arial" w:eastAsia="Times New Roman" w:hAnsi="Arial" w:cs="Arial"/>
          <w:color w:val="000000"/>
          <w:kern w:val="0"/>
          <w:sz w:val="22"/>
          <w:szCs w:val="22"/>
          <w14:ligatures w14:val="none"/>
        </w:rPr>
        <w:t>what</w:t>
      </w:r>
      <w:r w:rsidR="00E35D49">
        <w:rPr>
          <w:rFonts w:ascii="Arial" w:eastAsia="Times New Roman" w:hAnsi="Arial" w:cs="Arial"/>
          <w:color w:val="000000"/>
          <w:kern w:val="0"/>
          <w:sz w:val="22"/>
          <w:szCs w:val="22"/>
          <w14:ligatures w14:val="none"/>
        </w:rPr>
        <w:t>-</w:t>
      </w:r>
      <w:r w:rsidRPr="00670ADA">
        <w:rPr>
          <w:rFonts w:ascii="Arial" w:eastAsia="Times New Roman" w:hAnsi="Arial" w:cs="Arial"/>
          <w:color w:val="000000"/>
          <w:kern w:val="0"/>
          <w:sz w:val="22"/>
          <w:szCs w:val="22"/>
          <w14:ligatures w14:val="none"/>
        </w:rPr>
        <w:t>you</w:t>
      </w:r>
      <w:r w:rsidR="00E35D49">
        <w:rPr>
          <w:rFonts w:ascii="Arial" w:eastAsia="Times New Roman" w:hAnsi="Arial" w:cs="Arial"/>
          <w:color w:val="000000"/>
          <w:kern w:val="0"/>
          <w:sz w:val="22"/>
          <w:szCs w:val="22"/>
          <w14:ligatures w14:val="none"/>
        </w:rPr>
        <w:t>-</w:t>
      </w:r>
      <w:r w:rsidRPr="00670ADA">
        <w:rPr>
          <w:rFonts w:ascii="Arial" w:eastAsia="Times New Roman" w:hAnsi="Arial" w:cs="Arial"/>
          <w:color w:val="000000"/>
          <w:kern w:val="0"/>
          <w:sz w:val="22"/>
          <w:szCs w:val="22"/>
          <w14:ligatures w14:val="none"/>
        </w:rPr>
        <w:t>can” event where patrons can get gender-affirming haircuts or facial waxing.</w:t>
      </w:r>
    </w:p>
    <w:p w14:paraId="30F4A942" w14:textId="70CECB40"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 xml:space="preserve">(:XX) </w:t>
      </w:r>
      <w:r w:rsidRPr="00670ADA">
        <w:rPr>
          <w:rFonts w:ascii="Arial" w:eastAsia="Times New Roman" w:hAnsi="Arial" w:cs="Arial"/>
          <w:i/>
          <w:iCs/>
          <w:color w:val="000000"/>
          <w:kern w:val="0"/>
          <w:sz w:val="22"/>
          <w:szCs w:val="22"/>
          <w14:ligatures w14:val="none"/>
        </w:rPr>
        <w:t>Hair can shape what that person presents as or shows up as, and as long as it is the most authentic to them</w:t>
      </w:r>
      <w:r w:rsidR="00E35D49">
        <w:rPr>
          <w:rFonts w:ascii="Arial" w:eastAsia="Times New Roman" w:hAnsi="Arial" w:cs="Arial"/>
          <w:i/>
          <w:iCs/>
          <w:color w:val="000000"/>
          <w:kern w:val="0"/>
          <w:sz w:val="22"/>
          <w:szCs w:val="22"/>
          <w14:ligatures w14:val="none"/>
        </w:rPr>
        <w:t xml:space="preserve"> – t</w:t>
      </w:r>
      <w:r w:rsidRPr="00670ADA">
        <w:rPr>
          <w:rFonts w:ascii="Arial" w:eastAsia="Times New Roman" w:hAnsi="Arial" w:cs="Arial"/>
          <w:i/>
          <w:iCs/>
          <w:color w:val="000000"/>
          <w:kern w:val="0"/>
          <w:sz w:val="22"/>
          <w:szCs w:val="22"/>
          <w14:ligatures w14:val="none"/>
        </w:rPr>
        <w:t>hat's why we do this. It's all about showing up as your truest form.  </w:t>
      </w:r>
    </w:p>
    <w:p w14:paraId="350E21EB"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7A37FF25"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In 2023, the Missouri legislature passed a law banning medical gender-affirming care, such as hormone therapy, surgeries and puberty blockers for minors, as well as for adults using Medicaid or who are incarcerated. </w:t>
      </w:r>
    </w:p>
    <w:p w14:paraId="51443948"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41566F53" w14:textId="79C5F035"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Dr. Jenna Brownfield</w:t>
      </w:r>
      <w:r w:rsidR="00E35D49">
        <w:rPr>
          <w:rFonts w:ascii="Arial" w:eastAsia="Times New Roman" w:hAnsi="Arial" w:cs="Arial"/>
          <w:color w:val="000000"/>
          <w:kern w:val="0"/>
          <w:sz w:val="22"/>
          <w:szCs w:val="22"/>
          <w14:ligatures w14:val="none"/>
        </w:rPr>
        <w:t xml:space="preserve"> is </w:t>
      </w:r>
      <w:r w:rsidRPr="00670ADA">
        <w:rPr>
          <w:rFonts w:ascii="Arial" w:eastAsia="Times New Roman" w:hAnsi="Arial" w:cs="Arial"/>
          <w:color w:val="000000"/>
          <w:kern w:val="0"/>
          <w:sz w:val="22"/>
          <w:szCs w:val="22"/>
          <w14:ligatures w14:val="none"/>
        </w:rPr>
        <w:t xml:space="preserve">a psychologist who serves Minnesota’s queer community, </w:t>
      </w:r>
      <w:r w:rsidR="00E35D49">
        <w:rPr>
          <w:rFonts w:ascii="Arial" w:eastAsia="Times New Roman" w:hAnsi="Arial" w:cs="Arial"/>
          <w:color w:val="000000"/>
          <w:kern w:val="0"/>
          <w:sz w:val="22"/>
          <w:szCs w:val="22"/>
          <w14:ligatures w14:val="none"/>
        </w:rPr>
        <w:t xml:space="preserve">and she </w:t>
      </w:r>
      <w:r w:rsidRPr="00670ADA">
        <w:rPr>
          <w:rFonts w:ascii="Arial" w:eastAsia="Times New Roman" w:hAnsi="Arial" w:cs="Arial"/>
          <w:color w:val="000000"/>
          <w:kern w:val="0"/>
          <w:sz w:val="22"/>
          <w:szCs w:val="22"/>
          <w14:ligatures w14:val="none"/>
        </w:rPr>
        <w:t xml:space="preserve">says that makes non-medical forms of gender affirmation all the more important.  </w:t>
      </w:r>
      <w:r w:rsidRPr="00670ADA">
        <w:rPr>
          <w:rFonts w:ascii="Arial" w:eastAsia="Times New Roman" w:hAnsi="Arial" w:cs="Arial"/>
          <w:color w:val="000000"/>
          <w:kern w:val="0"/>
          <w:sz w:val="22"/>
          <w:szCs w:val="22"/>
          <w14:ligatures w14:val="none"/>
        </w:rPr>
        <w:br/>
      </w:r>
    </w:p>
    <w:p w14:paraId="2BF999C5" w14:textId="5D492D3C" w:rsidR="00670ADA" w:rsidRPr="00670ADA" w:rsidRDefault="00670ADA" w:rsidP="00670ADA">
      <w:pPr>
        <w:spacing w:after="0" w:line="240" w:lineRule="auto"/>
        <w:rPr>
          <w:rFonts w:ascii="Times New Roman" w:eastAsia="Times New Roman" w:hAnsi="Times New Roman" w:cs="Times New Roman"/>
          <w:i/>
          <w:iCs/>
          <w:kern w:val="0"/>
          <w14:ligatures w14:val="none"/>
        </w:rPr>
      </w:pPr>
      <w:r w:rsidRPr="00670ADA">
        <w:rPr>
          <w:rFonts w:ascii="Calibri" w:eastAsia="Times New Roman" w:hAnsi="Calibri" w:cs="Calibri"/>
          <w:i/>
          <w:iCs/>
          <w:color w:val="000000"/>
          <w:kern w:val="0"/>
          <w:shd w:val="clear" w:color="auto" w:fill="FFFFFF"/>
          <w14:ligatures w14:val="none"/>
        </w:rPr>
        <w:t xml:space="preserve">(:XX) </w:t>
      </w:r>
      <w:r w:rsidR="00E35D49" w:rsidRPr="00E35D49">
        <w:rPr>
          <w:rFonts w:ascii="Calibri" w:eastAsia="Times New Roman" w:hAnsi="Calibri" w:cs="Calibri"/>
          <w:i/>
          <w:iCs/>
          <w:color w:val="000000"/>
          <w:kern w:val="0"/>
          <w:shd w:val="clear" w:color="auto" w:fill="FFFFFF"/>
          <w14:ligatures w14:val="none"/>
        </w:rPr>
        <w:t xml:space="preserve">It </w:t>
      </w:r>
      <w:r w:rsidRPr="00670ADA">
        <w:rPr>
          <w:rFonts w:ascii="Arial" w:eastAsia="Times New Roman" w:hAnsi="Arial" w:cs="Arial"/>
          <w:i/>
          <w:iCs/>
          <w:color w:val="000000"/>
          <w:kern w:val="0"/>
          <w:sz w:val="22"/>
          <w:szCs w:val="22"/>
          <w14:ligatures w14:val="none"/>
        </w:rPr>
        <w:t>allows someone to still find choice, especially when their choices are being restricted. So, in the face of oppression</w:t>
      </w:r>
      <w:r w:rsidR="00E35D49" w:rsidRPr="00E35D49">
        <w:rPr>
          <w:rFonts w:ascii="Arial" w:eastAsia="Times New Roman" w:hAnsi="Arial" w:cs="Arial"/>
          <w:i/>
          <w:iCs/>
          <w:color w:val="000000"/>
          <w:kern w:val="0"/>
          <w:sz w:val="22"/>
          <w:szCs w:val="22"/>
          <w14:ligatures w14:val="none"/>
        </w:rPr>
        <w:t xml:space="preserve"> – </w:t>
      </w:r>
      <w:r w:rsidRPr="00670ADA">
        <w:rPr>
          <w:rFonts w:ascii="Arial" w:eastAsia="Times New Roman" w:hAnsi="Arial" w:cs="Arial"/>
          <w:i/>
          <w:iCs/>
          <w:color w:val="000000"/>
          <w:kern w:val="0"/>
          <w:sz w:val="22"/>
          <w:szCs w:val="22"/>
          <w14:ligatures w14:val="none"/>
        </w:rPr>
        <w:t>where do you still have agency? Where do you still get to be empowered to make choices for yourself</w:t>
      </w:r>
      <w:r w:rsidR="00E35D49" w:rsidRPr="00E35D49">
        <w:rPr>
          <w:rFonts w:ascii="Arial" w:eastAsia="Times New Roman" w:hAnsi="Arial" w:cs="Arial"/>
          <w:i/>
          <w:iCs/>
          <w:color w:val="000000"/>
          <w:kern w:val="0"/>
          <w:sz w:val="22"/>
          <w:szCs w:val="22"/>
          <w14:ligatures w14:val="none"/>
        </w:rPr>
        <w:t xml:space="preserve">? </w:t>
      </w:r>
    </w:p>
    <w:p w14:paraId="218CF382"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37668D01" w14:textId="266BEB36"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She says this care includes anything that makes people feel more comfortable in their own skin.  </w:t>
      </w:r>
    </w:p>
    <w:p w14:paraId="743C43D7"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47037F33"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And research backs this up. According to the 2024 National Survey on the Mental Health of LGBTQ+ Young People from the Trevor Project, transgender and non-binary youth who had access to gender-affirming clothing had lower rates of suicide attempts than those that didn’t. </w:t>
      </w:r>
    </w:p>
    <w:p w14:paraId="6C33972C"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123B7669"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Dr. Brownfield says it’s also important to remember that each transgender and non-binary person’s experience is unique and not everyone wants to undergo medical transition or surgeries. </w:t>
      </w:r>
    </w:p>
    <w:p w14:paraId="0E3A648D"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713036DB"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 xml:space="preserve">But, she adds, some do and there are many barriers. </w:t>
      </w:r>
      <w:r w:rsidRPr="00670ADA">
        <w:rPr>
          <w:rFonts w:ascii="Arial" w:eastAsia="Times New Roman" w:hAnsi="Arial" w:cs="Arial"/>
          <w:color w:val="000000"/>
          <w:kern w:val="0"/>
          <w:sz w:val="22"/>
          <w:szCs w:val="22"/>
          <w14:ligatures w14:val="none"/>
        </w:rPr>
        <w:br/>
      </w:r>
      <w:r w:rsidRPr="00670ADA">
        <w:rPr>
          <w:rFonts w:ascii="Arial" w:eastAsia="Times New Roman" w:hAnsi="Arial" w:cs="Arial"/>
          <w:color w:val="000000"/>
          <w:kern w:val="0"/>
          <w:sz w:val="22"/>
          <w:szCs w:val="22"/>
          <w14:ligatures w14:val="none"/>
        </w:rPr>
        <w:br/>
      </w:r>
    </w:p>
    <w:p w14:paraId="61B57441" w14:textId="57CDFAD4"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i/>
          <w:iCs/>
          <w:color w:val="000000"/>
          <w:kern w:val="0"/>
          <w:sz w:val="22"/>
          <w:szCs w:val="22"/>
          <w14:ligatures w14:val="none"/>
        </w:rPr>
        <w:lastRenderedPageBreak/>
        <w:t xml:space="preserve">(:XX) </w:t>
      </w:r>
      <w:r w:rsidR="00E35D49">
        <w:rPr>
          <w:rFonts w:ascii="Arial" w:eastAsia="Times New Roman" w:hAnsi="Arial" w:cs="Arial"/>
          <w:i/>
          <w:iCs/>
          <w:color w:val="000000"/>
          <w:kern w:val="0"/>
          <w:sz w:val="22"/>
          <w:szCs w:val="22"/>
          <w14:ligatures w14:val="none"/>
        </w:rPr>
        <w:t xml:space="preserve">You know, the </w:t>
      </w:r>
      <w:r w:rsidRPr="00670ADA">
        <w:rPr>
          <w:rFonts w:ascii="Arial" w:eastAsia="Times New Roman" w:hAnsi="Arial" w:cs="Arial"/>
          <w:i/>
          <w:iCs/>
          <w:color w:val="000000"/>
          <w:kern w:val="0"/>
          <w:sz w:val="22"/>
          <w:szCs w:val="22"/>
          <w14:ligatures w14:val="none"/>
        </w:rPr>
        <w:t>coverage on their insurance is very burdensome financially to them still, the access to a healthcare provider is a very, very lengthy wait  or just not close enough geographically to where they are in the state.</w:t>
      </w:r>
    </w:p>
    <w:p w14:paraId="0939D5D5"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0ACCF54B" w14:textId="3443CA34"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 xml:space="preserve">Merrique </w:t>
      </w:r>
      <w:r w:rsidR="005122E9">
        <w:rPr>
          <w:rFonts w:ascii="Arial" w:eastAsia="Times New Roman" w:hAnsi="Arial" w:cs="Arial"/>
          <w:color w:val="000000"/>
          <w:kern w:val="0"/>
          <w:sz w:val="22"/>
          <w:szCs w:val="22"/>
          <w14:ligatures w14:val="none"/>
        </w:rPr>
        <w:t>Jenson</w:t>
      </w:r>
      <w:r w:rsidRPr="00670ADA">
        <w:rPr>
          <w:rFonts w:ascii="Arial" w:eastAsia="Times New Roman" w:hAnsi="Arial" w:cs="Arial"/>
          <w:color w:val="000000"/>
          <w:kern w:val="0"/>
          <w:sz w:val="22"/>
          <w:szCs w:val="22"/>
          <w14:ligatures w14:val="none"/>
        </w:rPr>
        <w:t xml:space="preserve"> is the president and founder of Transformations KC, an organization run by and for trans women of color that serves Missouri, Kansas and northwest Arkansas. </w:t>
      </w:r>
    </w:p>
    <w:p w14:paraId="73EAF876"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184ACC3E" w14:textId="271731DA"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i/>
          <w:iCs/>
          <w:color w:val="000000"/>
          <w:kern w:val="0"/>
          <w:sz w:val="22"/>
          <w:szCs w:val="22"/>
          <w14:ligatures w14:val="none"/>
        </w:rPr>
        <w:t>(:XX) Trans women of color</w:t>
      </w:r>
      <w:r w:rsidR="00E35D49">
        <w:rPr>
          <w:rFonts w:ascii="Arial" w:eastAsia="Times New Roman" w:hAnsi="Arial" w:cs="Arial"/>
          <w:i/>
          <w:iCs/>
          <w:color w:val="000000"/>
          <w:kern w:val="0"/>
          <w:sz w:val="22"/>
          <w:szCs w:val="22"/>
          <w14:ligatures w14:val="none"/>
        </w:rPr>
        <w:t xml:space="preserve">, </w:t>
      </w:r>
      <w:r w:rsidRPr="00670ADA">
        <w:rPr>
          <w:rFonts w:ascii="Arial" w:eastAsia="Times New Roman" w:hAnsi="Arial" w:cs="Arial"/>
          <w:i/>
          <w:iCs/>
          <w:color w:val="000000"/>
          <w:kern w:val="0"/>
          <w:sz w:val="22"/>
          <w:szCs w:val="22"/>
          <w14:ligatures w14:val="none"/>
        </w:rPr>
        <w:t>specifically</w:t>
      </w:r>
      <w:r w:rsidR="00E35D49">
        <w:rPr>
          <w:rFonts w:ascii="Arial" w:eastAsia="Times New Roman" w:hAnsi="Arial" w:cs="Arial"/>
          <w:i/>
          <w:iCs/>
          <w:color w:val="000000"/>
          <w:kern w:val="0"/>
          <w:sz w:val="22"/>
          <w:szCs w:val="22"/>
          <w14:ligatures w14:val="none"/>
        </w:rPr>
        <w:t>,</w:t>
      </w:r>
      <w:r w:rsidRPr="00670ADA">
        <w:rPr>
          <w:rFonts w:ascii="Arial" w:eastAsia="Times New Roman" w:hAnsi="Arial" w:cs="Arial"/>
          <w:i/>
          <w:iCs/>
          <w:color w:val="000000"/>
          <w:kern w:val="0"/>
          <w:sz w:val="22"/>
          <w:szCs w:val="22"/>
          <w14:ligatures w14:val="none"/>
        </w:rPr>
        <w:t xml:space="preserve"> are the pioneers of gender-affirming care. Gender-affirming care existed long before, you know, a cis white man or a doctor decided that they were going to start caring about us.</w:t>
      </w:r>
    </w:p>
    <w:p w14:paraId="088A264B"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36EBAE77" w14:textId="4A53E886" w:rsidR="00670ADA" w:rsidRPr="00670ADA" w:rsidRDefault="005122E9" w:rsidP="00670ADA">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Jenson</w:t>
      </w:r>
      <w:r w:rsidR="00E35D49">
        <w:rPr>
          <w:rFonts w:ascii="Arial" w:eastAsia="Times New Roman" w:hAnsi="Arial" w:cs="Arial"/>
          <w:color w:val="000000"/>
          <w:kern w:val="0"/>
          <w:sz w:val="22"/>
          <w:szCs w:val="22"/>
          <w14:ligatures w14:val="none"/>
        </w:rPr>
        <w:t xml:space="preserve"> </w:t>
      </w:r>
      <w:r w:rsidR="00670ADA" w:rsidRPr="00670ADA">
        <w:rPr>
          <w:rFonts w:ascii="Arial" w:eastAsia="Times New Roman" w:hAnsi="Arial" w:cs="Arial"/>
          <w:color w:val="000000"/>
          <w:kern w:val="0"/>
          <w:sz w:val="22"/>
          <w:szCs w:val="22"/>
          <w14:ligatures w14:val="none"/>
        </w:rPr>
        <w:t>says it also helps make trans women of color – who are much more likely to be victims of violence – safer. </w:t>
      </w:r>
    </w:p>
    <w:p w14:paraId="3DD0E3BC"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11BD8B73"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This year, Transformations KC has awarded a series of microgrants to trans women throughout the region. </w:t>
      </w:r>
    </w:p>
    <w:p w14:paraId="766CDC02" w14:textId="6BA42D6D" w:rsidR="00670ADA" w:rsidRPr="00670ADA" w:rsidRDefault="00670ADA" w:rsidP="00670ADA">
      <w:pPr>
        <w:spacing w:after="0" w:line="240" w:lineRule="auto"/>
        <w:rPr>
          <w:rFonts w:ascii="Times New Roman" w:eastAsia="Times New Roman" w:hAnsi="Times New Roman" w:cs="Times New Roman"/>
          <w:kern w:val="0"/>
          <w14:ligatures w14:val="none"/>
        </w:rPr>
      </w:pPr>
    </w:p>
    <w:p w14:paraId="49413CD3" w14:textId="3F88DE82"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color w:val="000000"/>
          <w:kern w:val="0"/>
          <w:sz w:val="22"/>
          <w:szCs w:val="22"/>
          <w14:ligatures w14:val="none"/>
        </w:rPr>
        <w:t xml:space="preserve">The money can be used for everything from groceries and plastic surgery to makeup and hygiene products. And </w:t>
      </w:r>
      <w:r w:rsidR="005122E9">
        <w:rPr>
          <w:rFonts w:ascii="Arial" w:eastAsia="Times New Roman" w:hAnsi="Arial" w:cs="Arial"/>
          <w:color w:val="000000"/>
          <w:kern w:val="0"/>
          <w:sz w:val="22"/>
          <w:szCs w:val="22"/>
          <w14:ligatures w14:val="none"/>
        </w:rPr>
        <w:t>Jenson</w:t>
      </w:r>
      <w:r w:rsidRPr="00670ADA">
        <w:rPr>
          <w:rFonts w:ascii="Arial" w:eastAsia="Times New Roman" w:hAnsi="Arial" w:cs="Arial"/>
          <w:color w:val="000000"/>
          <w:kern w:val="0"/>
          <w:sz w:val="22"/>
          <w:szCs w:val="22"/>
          <w14:ligatures w14:val="none"/>
        </w:rPr>
        <w:t xml:space="preserve"> says the money is a complement to another important form of gender-affirming care: mentorship and connection.</w:t>
      </w:r>
    </w:p>
    <w:p w14:paraId="66C74D7B"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06F457EE" w14:textId="3E1DE102"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Arial" w:eastAsia="Times New Roman" w:hAnsi="Arial" w:cs="Arial"/>
          <w:i/>
          <w:iCs/>
          <w:color w:val="000000"/>
          <w:kern w:val="0"/>
          <w:sz w:val="22"/>
          <w:szCs w:val="22"/>
          <w14:ligatures w14:val="none"/>
        </w:rPr>
        <w:t>(:XX) I think the best thing that young people can do is find an older trans mentor because who better to learn from than your aunties and your sisters and your godmothers in the movement, who also look amazing.</w:t>
      </w:r>
    </w:p>
    <w:p w14:paraId="66DDFCAE"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6D339A64"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Calibri" w:eastAsia="Times New Roman" w:hAnsi="Calibri" w:cs="Calibri"/>
          <w:color w:val="000000"/>
          <w:kern w:val="0"/>
          <w:shd w:val="clear" w:color="auto" w:fill="FFFFFF"/>
          <w14:ligatures w14:val="none"/>
        </w:rPr>
        <w:t>Missouri’s ban on puberty blockers and hormone therapies for youth is set to expire in August 2027 unless reauthorized by state lawmakers. </w:t>
      </w:r>
    </w:p>
    <w:p w14:paraId="6FB6DFD8"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p>
    <w:p w14:paraId="55B64280" w14:textId="77777777" w:rsidR="00670ADA" w:rsidRPr="00670ADA" w:rsidRDefault="00670ADA" w:rsidP="00670ADA">
      <w:pPr>
        <w:spacing w:after="0" w:line="240" w:lineRule="auto"/>
        <w:rPr>
          <w:rFonts w:ascii="Times New Roman" w:eastAsia="Times New Roman" w:hAnsi="Times New Roman" w:cs="Times New Roman"/>
          <w:kern w:val="0"/>
          <w14:ligatures w14:val="none"/>
        </w:rPr>
      </w:pPr>
      <w:r w:rsidRPr="00670ADA">
        <w:rPr>
          <w:rFonts w:ascii="Calibri" w:eastAsia="Times New Roman" w:hAnsi="Calibri" w:cs="Calibri"/>
          <w:color w:val="000000"/>
          <w:kern w:val="0"/>
          <w:shd w:val="clear" w:color="auto" w:fill="FFFFFF"/>
          <w14:ligatures w14:val="none"/>
        </w:rPr>
        <w:t xml:space="preserve">I’m Rebecca Smith. KBIA News. </w:t>
      </w:r>
    </w:p>
    <w:p w14:paraId="4C220B08" w14:textId="2654777C" w:rsidR="00670ADA" w:rsidRPr="00670ADA" w:rsidRDefault="0023497B" w:rsidP="00670AD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510E0646" w14:textId="77777777" w:rsidR="00670ADA" w:rsidRDefault="00670ADA"/>
    <w:sectPr w:rsidR="00670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DA"/>
    <w:rsid w:val="001D039C"/>
    <w:rsid w:val="00233FDE"/>
    <w:rsid w:val="0023497B"/>
    <w:rsid w:val="005122E9"/>
    <w:rsid w:val="00670ADA"/>
    <w:rsid w:val="00814D2B"/>
    <w:rsid w:val="00E3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341D32"/>
  <w15:chartTrackingRefBased/>
  <w15:docId w15:val="{D3F4E8CD-D8A6-5A43-92C2-95BCA8B2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ADA"/>
    <w:rPr>
      <w:rFonts w:eastAsiaTheme="majorEastAsia" w:cstheme="majorBidi"/>
      <w:color w:val="272727" w:themeColor="text1" w:themeTint="D8"/>
    </w:rPr>
  </w:style>
  <w:style w:type="paragraph" w:styleId="Title">
    <w:name w:val="Title"/>
    <w:basedOn w:val="Normal"/>
    <w:next w:val="Normal"/>
    <w:link w:val="TitleChar"/>
    <w:uiPriority w:val="10"/>
    <w:qFormat/>
    <w:rsid w:val="00670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ADA"/>
    <w:pPr>
      <w:spacing w:before="160"/>
      <w:jc w:val="center"/>
    </w:pPr>
    <w:rPr>
      <w:i/>
      <w:iCs/>
      <w:color w:val="404040" w:themeColor="text1" w:themeTint="BF"/>
    </w:rPr>
  </w:style>
  <w:style w:type="character" w:customStyle="1" w:styleId="QuoteChar">
    <w:name w:val="Quote Char"/>
    <w:basedOn w:val="DefaultParagraphFont"/>
    <w:link w:val="Quote"/>
    <w:uiPriority w:val="29"/>
    <w:rsid w:val="00670ADA"/>
    <w:rPr>
      <w:i/>
      <w:iCs/>
      <w:color w:val="404040" w:themeColor="text1" w:themeTint="BF"/>
    </w:rPr>
  </w:style>
  <w:style w:type="paragraph" w:styleId="ListParagraph">
    <w:name w:val="List Paragraph"/>
    <w:basedOn w:val="Normal"/>
    <w:uiPriority w:val="34"/>
    <w:qFormat/>
    <w:rsid w:val="00670ADA"/>
    <w:pPr>
      <w:ind w:left="720"/>
      <w:contextualSpacing/>
    </w:pPr>
  </w:style>
  <w:style w:type="character" w:styleId="IntenseEmphasis">
    <w:name w:val="Intense Emphasis"/>
    <w:basedOn w:val="DefaultParagraphFont"/>
    <w:uiPriority w:val="21"/>
    <w:qFormat/>
    <w:rsid w:val="00670ADA"/>
    <w:rPr>
      <w:i/>
      <w:iCs/>
      <w:color w:val="0F4761" w:themeColor="accent1" w:themeShade="BF"/>
    </w:rPr>
  </w:style>
  <w:style w:type="paragraph" w:styleId="IntenseQuote">
    <w:name w:val="Intense Quote"/>
    <w:basedOn w:val="Normal"/>
    <w:next w:val="Normal"/>
    <w:link w:val="IntenseQuoteChar"/>
    <w:uiPriority w:val="30"/>
    <w:qFormat/>
    <w:rsid w:val="00670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ADA"/>
    <w:rPr>
      <w:i/>
      <w:iCs/>
      <w:color w:val="0F4761" w:themeColor="accent1" w:themeShade="BF"/>
    </w:rPr>
  </w:style>
  <w:style w:type="character" w:styleId="IntenseReference">
    <w:name w:val="Intense Reference"/>
    <w:basedOn w:val="DefaultParagraphFont"/>
    <w:uiPriority w:val="32"/>
    <w:qFormat/>
    <w:rsid w:val="00670ADA"/>
    <w:rPr>
      <w:b/>
      <w:bCs/>
      <w:smallCaps/>
      <w:color w:val="0F4761" w:themeColor="accent1" w:themeShade="BF"/>
      <w:spacing w:val="5"/>
    </w:rPr>
  </w:style>
  <w:style w:type="paragraph" w:styleId="NormalWeb">
    <w:name w:val="Normal (Web)"/>
    <w:basedOn w:val="Normal"/>
    <w:uiPriority w:val="99"/>
    <w:semiHidden/>
    <w:unhideWhenUsed/>
    <w:rsid w:val="00670AD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7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Rebecca</dc:creator>
  <cp:keywords/>
  <dc:description/>
  <cp:lastModifiedBy>Smith, Rebecca</cp:lastModifiedBy>
  <cp:revision>2</cp:revision>
  <dcterms:created xsi:type="dcterms:W3CDTF">2025-07-15T05:37:00Z</dcterms:created>
  <dcterms:modified xsi:type="dcterms:W3CDTF">2025-07-15T05:37:00Z</dcterms:modified>
</cp:coreProperties>
</file>