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4B5C" w14:textId="77777777" w:rsidR="004345F7" w:rsidRDefault="004345F7" w:rsidP="004345F7">
      <w:pPr>
        <w:spacing w:line="259" w:lineRule="auto"/>
        <w:jc w:val="center"/>
        <w:rPr>
          <w:rFonts w:ascii="Copperplate Gothic Bold" w:hAnsi="Copperplate Gothic Bold"/>
          <w:b/>
          <w:kern w:val="0"/>
          <w:sz w:val="28"/>
          <w:szCs w:val="28"/>
          <w14:ligatures w14:val="none"/>
        </w:rPr>
      </w:pPr>
    </w:p>
    <w:p w14:paraId="1F9482FC" w14:textId="77777777" w:rsidR="000045A8" w:rsidRDefault="004345F7" w:rsidP="000045A8">
      <w:pPr>
        <w:jc w:val="center"/>
        <w:rPr>
          <w:rFonts w:ascii="Copperplate Gothic Bold" w:hAnsi="Copperplate Gothic Bold"/>
          <w:b/>
          <w:kern w:val="0"/>
          <w:sz w:val="28"/>
          <w:szCs w:val="28"/>
          <w14:ligatures w14:val="none"/>
        </w:rPr>
      </w:pPr>
      <w:r>
        <w:rPr>
          <w:rFonts w:ascii="Gotham Book" w:hAnsi="Gotham Book"/>
          <w:noProof/>
          <w:color w:val="0000FF"/>
          <w:sz w:val="22"/>
          <w:szCs w:val="22"/>
        </w:rPr>
        <w:drawing>
          <wp:inline distT="0" distB="0" distL="0" distR="0" wp14:anchorId="0C461BD0" wp14:editId="3329F39B">
            <wp:extent cx="1758950" cy="992435"/>
            <wp:effectExtent l="0" t="0" r="0" b="0"/>
            <wp:docPr id="1527205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69202" cy="998219"/>
                    </a:xfrm>
                    <a:prstGeom prst="rect">
                      <a:avLst/>
                    </a:prstGeom>
                    <a:noFill/>
                    <a:ln>
                      <a:noFill/>
                    </a:ln>
                  </pic:spPr>
                </pic:pic>
              </a:graphicData>
            </a:graphic>
          </wp:inline>
        </w:drawing>
      </w:r>
    </w:p>
    <w:p w14:paraId="069D4C92" w14:textId="56AC004E" w:rsidR="004345F7" w:rsidRPr="004345F7" w:rsidRDefault="004345F7" w:rsidP="000045A8">
      <w:pPr>
        <w:jc w:val="center"/>
        <w:rPr>
          <w:rFonts w:ascii="Copperplate Gothic Bold" w:hAnsi="Copperplate Gothic Bold"/>
          <w:b/>
          <w:kern w:val="0"/>
          <w:sz w:val="28"/>
          <w:szCs w:val="28"/>
          <w14:ligatures w14:val="none"/>
        </w:rPr>
      </w:pPr>
      <w:r w:rsidRPr="004345F7">
        <w:rPr>
          <w:rFonts w:ascii="Copperplate Gothic Bold" w:hAnsi="Copperplate Gothic Bold"/>
          <w:b/>
          <w:kern w:val="0"/>
          <w:sz w:val="28"/>
          <w:szCs w:val="28"/>
          <w14:ligatures w14:val="none"/>
        </w:rPr>
        <w:t>NEWARK PUBLIC RADIO, INC.</w:t>
      </w:r>
    </w:p>
    <w:p w14:paraId="5B8F2EDD" w14:textId="77777777" w:rsidR="004345F7" w:rsidRPr="004345F7" w:rsidRDefault="004345F7" w:rsidP="004345F7">
      <w:pPr>
        <w:spacing w:line="259" w:lineRule="auto"/>
        <w:jc w:val="right"/>
        <w:rPr>
          <w:rFonts w:ascii="Copperplate Gothic Bold" w:hAnsi="Copperplate Gothic Bold"/>
          <w:b/>
          <w:kern w:val="0"/>
          <w:sz w:val="16"/>
          <w:szCs w:val="16"/>
          <w14:ligatures w14:val="none"/>
        </w:rPr>
      </w:pPr>
      <w:r w:rsidRPr="004345F7">
        <w:rPr>
          <w:rFonts w:ascii="Copperplate Gothic Bold" w:hAnsi="Copperplate Gothic Bold"/>
          <w:b/>
          <w:kern w:val="0"/>
          <w:sz w:val="16"/>
          <w:szCs w:val="16"/>
          <w14:ligatures w14:val="none"/>
        </w:rPr>
        <w:t>STEVEN A. WILLIAMS</w:t>
      </w:r>
    </w:p>
    <w:p w14:paraId="1F05CC79" w14:textId="77777777" w:rsidR="004345F7" w:rsidRPr="004345F7" w:rsidRDefault="004345F7" w:rsidP="004345F7">
      <w:pPr>
        <w:spacing w:line="259" w:lineRule="auto"/>
        <w:jc w:val="right"/>
        <w:rPr>
          <w:rFonts w:ascii="Copperplate Gothic Bold" w:hAnsi="Copperplate Gothic Bold"/>
          <w:b/>
          <w:kern w:val="0"/>
          <w:sz w:val="16"/>
          <w:szCs w:val="16"/>
          <w14:ligatures w14:val="none"/>
        </w:rPr>
      </w:pPr>
      <w:r w:rsidRPr="004345F7">
        <w:rPr>
          <w:rFonts w:ascii="Copperplate Gothic Bold" w:hAnsi="Copperplate Gothic Bold"/>
          <w:b/>
          <w:kern w:val="0"/>
          <w:sz w:val="16"/>
          <w:szCs w:val="16"/>
          <w14:ligatures w14:val="none"/>
        </w:rPr>
        <w:t>PRESIDENT &amp; CEO</w:t>
      </w:r>
    </w:p>
    <w:p w14:paraId="3C81FEEC" w14:textId="77777777" w:rsidR="004345F7" w:rsidRPr="004345F7" w:rsidRDefault="004345F7" w:rsidP="004345F7">
      <w:pPr>
        <w:spacing w:line="259" w:lineRule="auto"/>
        <w:jc w:val="center"/>
        <w:rPr>
          <w:rFonts w:ascii="Copperplate Gothic Bold" w:hAnsi="Copperplate Gothic Bold"/>
          <w:b/>
          <w:kern w:val="0"/>
          <w:sz w:val="28"/>
          <w:szCs w:val="28"/>
          <w14:ligatures w14:val="none"/>
        </w:rPr>
      </w:pPr>
    </w:p>
    <w:p w14:paraId="621D69B7" w14:textId="77777777" w:rsidR="004345F7" w:rsidRPr="004345F7" w:rsidRDefault="004345F7" w:rsidP="004345F7">
      <w:pPr>
        <w:spacing w:line="259" w:lineRule="auto"/>
        <w:jc w:val="center"/>
        <w:rPr>
          <w:rFonts w:ascii="Candara" w:hAnsi="Candara"/>
          <w:b/>
          <w:kern w:val="0"/>
          <w:sz w:val="32"/>
          <w:szCs w:val="32"/>
          <w14:ligatures w14:val="none"/>
        </w:rPr>
      </w:pPr>
      <w:r w:rsidRPr="004345F7">
        <w:rPr>
          <w:rFonts w:ascii="Candara" w:hAnsi="Candara"/>
          <w:b/>
          <w:kern w:val="0"/>
          <w:sz w:val="32"/>
          <w:szCs w:val="32"/>
          <w14:ligatures w14:val="none"/>
        </w:rPr>
        <w:t>EEO PUBLIC FILE REPORT</w:t>
      </w:r>
    </w:p>
    <w:p w14:paraId="1D6D8459" w14:textId="6C48289D" w:rsidR="004345F7" w:rsidRPr="004345F7" w:rsidRDefault="004345F7" w:rsidP="004345F7">
      <w:pPr>
        <w:spacing w:line="259" w:lineRule="auto"/>
        <w:jc w:val="center"/>
        <w:rPr>
          <w:rFonts w:ascii="Candara" w:hAnsi="Candara"/>
          <w:b/>
          <w:kern w:val="0"/>
          <w:sz w:val="28"/>
          <w:szCs w:val="28"/>
          <w14:ligatures w14:val="none"/>
        </w:rPr>
      </w:pPr>
      <w:r w:rsidRPr="004345F7">
        <w:rPr>
          <w:rFonts w:ascii="Candara" w:hAnsi="Candara"/>
          <w:b/>
          <w:kern w:val="0"/>
          <w:sz w:val="28"/>
          <w:szCs w:val="28"/>
          <w14:ligatures w14:val="none"/>
        </w:rPr>
        <w:t>February 1, 202</w:t>
      </w:r>
      <w:r>
        <w:rPr>
          <w:rFonts w:ascii="Candara" w:hAnsi="Candara"/>
          <w:b/>
          <w:kern w:val="0"/>
          <w:sz w:val="28"/>
          <w:szCs w:val="28"/>
          <w14:ligatures w14:val="none"/>
        </w:rPr>
        <w:t>5</w:t>
      </w:r>
      <w:r w:rsidRPr="004345F7">
        <w:rPr>
          <w:rFonts w:ascii="Candara" w:hAnsi="Candara"/>
          <w:b/>
          <w:kern w:val="0"/>
          <w:sz w:val="28"/>
          <w:szCs w:val="28"/>
          <w14:ligatures w14:val="none"/>
        </w:rPr>
        <w:t xml:space="preserve"> - January 31, 202</w:t>
      </w:r>
      <w:r>
        <w:rPr>
          <w:rFonts w:ascii="Candara" w:hAnsi="Candara"/>
          <w:b/>
          <w:kern w:val="0"/>
          <w:sz w:val="28"/>
          <w:szCs w:val="28"/>
          <w14:ligatures w14:val="none"/>
        </w:rPr>
        <w:t>6</w:t>
      </w:r>
    </w:p>
    <w:p w14:paraId="0D7B0F45" w14:textId="77777777" w:rsidR="004345F7" w:rsidRPr="004345F7" w:rsidRDefault="004345F7" w:rsidP="004345F7">
      <w:pPr>
        <w:spacing w:line="259" w:lineRule="auto"/>
        <w:jc w:val="center"/>
        <w:rPr>
          <w:rFonts w:ascii="Candara" w:hAnsi="Candara"/>
          <w:b/>
          <w:kern w:val="0"/>
          <w:sz w:val="28"/>
          <w:szCs w:val="28"/>
          <w14:ligatures w14:val="none"/>
        </w:rPr>
      </w:pPr>
    </w:p>
    <w:p w14:paraId="414A48B3" w14:textId="77777777" w:rsidR="004345F7" w:rsidRPr="000045A8" w:rsidRDefault="004345F7" w:rsidP="004345F7">
      <w:pPr>
        <w:spacing w:line="259" w:lineRule="auto"/>
        <w:rPr>
          <w:rFonts w:ascii="Candara" w:hAnsi="Candara"/>
          <w:b/>
          <w:kern w:val="0"/>
          <w:sz w:val="28"/>
          <w:szCs w:val="28"/>
          <w14:ligatures w14:val="none"/>
        </w:rPr>
      </w:pPr>
      <w:r w:rsidRPr="004345F7">
        <w:rPr>
          <w:rFonts w:ascii="Candara" w:hAnsi="Candara"/>
          <w:b/>
          <w:kern w:val="0"/>
          <w:sz w:val="28"/>
          <w:szCs w:val="28"/>
          <w14:ligatures w14:val="none"/>
        </w:rPr>
        <w:t>February 1, 202</w:t>
      </w:r>
      <w:r w:rsidRPr="000045A8">
        <w:rPr>
          <w:rFonts w:ascii="Candara" w:hAnsi="Candara"/>
          <w:b/>
          <w:kern w:val="0"/>
          <w:sz w:val="28"/>
          <w:szCs w:val="28"/>
          <w14:ligatures w14:val="none"/>
        </w:rPr>
        <w:t>6</w:t>
      </w:r>
    </w:p>
    <w:p w14:paraId="2CB4502E" w14:textId="77777777" w:rsidR="004345F7" w:rsidRDefault="004345F7" w:rsidP="004345F7">
      <w:pPr>
        <w:spacing w:line="259" w:lineRule="auto"/>
        <w:rPr>
          <w:rFonts w:ascii="Candara" w:hAnsi="Candara"/>
          <w:b/>
          <w:kern w:val="0"/>
          <w:szCs w:val="20"/>
          <w14:ligatures w14:val="none"/>
        </w:rPr>
      </w:pPr>
    </w:p>
    <w:p w14:paraId="15EFE7E4" w14:textId="59D3C834" w:rsidR="004345F7" w:rsidRPr="004345F7" w:rsidRDefault="004345F7" w:rsidP="004345F7">
      <w:pPr>
        <w:spacing w:line="259" w:lineRule="auto"/>
        <w:rPr>
          <w:rFonts w:ascii="Candara" w:hAnsi="Candara"/>
          <w:b/>
          <w:kern w:val="0"/>
          <w:sz w:val="28"/>
          <w:szCs w:val="28"/>
          <w:u w:val="thick"/>
          <w14:ligatures w14:val="none"/>
        </w:rPr>
      </w:pPr>
      <w:r w:rsidRPr="004345F7">
        <w:rPr>
          <w:rFonts w:ascii="Candara" w:hAnsi="Candara"/>
          <w:b/>
          <w:kern w:val="0"/>
          <w:sz w:val="28"/>
          <w:szCs w:val="28"/>
          <w14:ligatures w14:val="none"/>
        </w:rPr>
        <w:t>Newark Public Radio, Inc./WBGO 88.3FM</w:t>
      </w:r>
    </w:p>
    <w:p w14:paraId="2F9FD2BF" w14:textId="77777777" w:rsidR="004345F7" w:rsidRPr="004345F7" w:rsidRDefault="004345F7" w:rsidP="004345F7">
      <w:pPr>
        <w:spacing w:line="259" w:lineRule="auto"/>
        <w:rPr>
          <w:rFonts w:ascii="Candara" w:hAnsi="Candara"/>
          <w:b/>
          <w:kern w:val="0"/>
          <w:sz w:val="28"/>
          <w:szCs w:val="28"/>
          <w14:ligatures w14:val="none"/>
        </w:rPr>
      </w:pPr>
      <w:r w:rsidRPr="004345F7">
        <w:rPr>
          <w:rFonts w:ascii="Candara" w:hAnsi="Candara"/>
          <w:b/>
          <w:kern w:val="0"/>
          <w:sz w:val="28"/>
          <w:szCs w:val="28"/>
          <w14:ligatures w14:val="none"/>
        </w:rPr>
        <w:t>Equal Employment Opportunity (EEO) Public File Report</w:t>
      </w:r>
    </w:p>
    <w:p w14:paraId="2FC24F57" w14:textId="033A6AA2" w:rsidR="004345F7" w:rsidRPr="004345F7" w:rsidRDefault="004345F7" w:rsidP="004345F7">
      <w:pPr>
        <w:spacing w:line="259" w:lineRule="auto"/>
        <w:rPr>
          <w:rFonts w:ascii="Candara" w:hAnsi="Candara"/>
          <w:b/>
          <w:kern w:val="0"/>
          <w:szCs w:val="20"/>
          <w:u w:val="double"/>
          <w14:ligatures w14:val="none"/>
        </w:rPr>
      </w:pPr>
      <w:r w:rsidRPr="004345F7">
        <w:rPr>
          <w:rFonts w:ascii="Candara" w:hAnsi="Candara"/>
          <w:b/>
          <w:kern w:val="0"/>
          <w:szCs w:val="20"/>
          <w:u w:val="double"/>
          <w14:ligatures w14:val="none"/>
        </w:rPr>
        <w:t>February 1, 2025 – January 31, 2026</w:t>
      </w:r>
      <w:r>
        <w:rPr>
          <w:rFonts w:ascii="Candara" w:hAnsi="Candara"/>
          <w:b/>
          <w:kern w:val="0"/>
          <w:szCs w:val="20"/>
          <w:u w:val="double"/>
          <w14:ligatures w14:val="none"/>
        </w:rPr>
        <w:t>___________________________</w:t>
      </w:r>
    </w:p>
    <w:p w14:paraId="2EFE41E0" w14:textId="77777777" w:rsidR="004345F7" w:rsidRPr="004345F7" w:rsidRDefault="004345F7" w:rsidP="004345F7">
      <w:pPr>
        <w:spacing w:line="259" w:lineRule="auto"/>
        <w:rPr>
          <w:rFonts w:ascii="Candara" w:hAnsi="Candara"/>
          <w:b/>
          <w:kern w:val="0"/>
          <w:szCs w:val="20"/>
          <w:u w:val="thick"/>
          <w14:ligatures w14:val="none"/>
        </w:rPr>
      </w:pPr>
    </w:p>
    <w:p w14:paraId="4C6A93AC" w14:textId="77777777" w:rsidR="004345F7" w:rsidRPr="004345F7" w:rsidRDefault="004345F7" w:rsidP="004345F7">
      <w:pPr>
        <w:spacing w:line="259" w:lineRule="auto"/>
        <w:rPr>
          <w:rFonts w:ascii="Candara" w:hAnsi="Candara"/>
          <w:bCs/>
          <w:kern w:val="0"/>
          <w:szCs w:val="20"/>
          <w14:ligatures w14:val="none"/>
        </w:rPr>
      </w:pPr>
      <w:r w:rsidRPr="004345F7">
        <w:rPr>
          <w:rFonts w:ascii="Candara" w:hAnsi="Candara"/>
          <w:bCs/>
          <w:kern w:val="0"/>
          <w:szCs w:val="20"/>
          <w14:ligatures w14:val="none"/>
        </w:rPr>
        <w:t xml:space="preserve">This report is being posted in compliance with Section 73.2080 (c) (6) of the Federal Communications Commission’s EEO rules.  The report may be found in the Public Inspection file at 54 Park Place, Newark, NJ and on the station’s website at </w:t>
      </w:r>
      <w:hyperlink r:id="rId9" w:history="1">
        <w:r w:rsidRPr="004345F7">
          <w:rPr>
            <w:rFonts w:ascii="Candara" w:hAnsi="Candara"/>
            <w:b/>
            <w:color w:val="467886" w:themeColor="hyperlink"/>
            <w:kern w:val="0"/>
            <w:szCs w:val="20"/>
            <w:u w:val="single"/>
            <w14:ligatures w14:val="none"/>
          </w:rPr>
          <w:t>www.wbgo.org</w:t>
        </w:r>
      </w:hyperlink>
      <w:r w:rsidRPr="004345F7">
        <w:rPr>
          <w:rFonts w:ascii="Candara" w:hAnsi="Candara"/>
          <w:bCs/>
          <w:kern w:val="0"/>
          <w:szCs w:val="20"/>
          <w14:ligatures w14:val="none"/>
        </w:rPr>
        <w:t>.</w:t>
      </w:r>
    </w:p>
    <w:p w14:paraId="2FB009DF" w14:textId="77777777" w:rsidR="004345F7" w:rsidRPr="004345F7" w:rsidRDefault="004345F7" w:rsidP="004345F7">
      <w:pPr>
        <w:spacing w:line="259" w:lineRule="auto"/>
        <w:rPr>
          <w:rFonts w:ascii="Candara" w:hAnsi="Candara"/>
          <w:bCs/>
          <w:kern w:val="0"/>
          <w:szCs w:val="20"/>
          <w14:ligatures w14:val="none"/>
        </w:rPr>
      </w:pPr>
    </w:p>
    <w:p w14:paraId="0F77886E" w14:textId="77777777" w:rsidR="004345F7" w:rsidRPr="004345F7" w:rsidRDefault="004345F7" w:rsidP="004345F7">
      <w:pPr>
        <w:spacing w:line="259" w:lineRule="auto"/>
        <w:rPr>
          <w:rFonts w:ascii="Candara" w:hAnsi="Candara"/>
          <w:bCs/>
          <w:kern w:val="0"/>
          <w:szCs w:val="20"/>
          <w14:ligatures w14:val="none"/>
        </w:rPr>
      </w:pPr>
      <w:r w:rsidRPr="004345F7">
        <w:rPr>
          <w:rFonts w:ascii="Candara" w:hAnsi="Candara"/>
          <w:bCs/>
          <w:kern w:val="0"/>
          <w:szCs w:val="20"/>
          <w14:ligatures w14:val="none"/>
        </w:rPr>
        <w:t>The following information is required to be documented in this report:</w:t>
      </w:r>
    </w:p>
    <w:p w14:paraId="77B9A452" w14:textId="77777777" w:rsidR="004345F7" w:rsidRPr="004345F7" w:rsidRDefault="004345F7" w:rsidP="004345F7">
      <w:pPr>
        <w:spacing w:line="259" w:lineRule="auto"/>
        <w:rPr>
          <w:rFonts w:ascii="Candara" w:hAnsi="Candara"/>
          <w:bCs/>
          <w:kern w:val="0"/>
          <w:szCs w:val="20"/>
          <w14:ligatures w14:val="none"/>
        </w:rPr>
      </w:pPr>
    </w:p>
    <w:p w14:paraId="27E1DF1E" w14:textId="699C19D0" w:rsidR="004345F7" w:rsidRPr="004345F7" w:rsidRDefault="004345F7" w:rsidP="004345F7">
      <w:pPr>
        <w:numPr>
          <w:ilvl w:val="0"/>
          <w:numId w:val="1"/>
        </w:numPr>
        <w:spacing w:after="160" w:line="259" w:lineRule="auto"/>
        <w:contextualSpacing/>
        <w:rPr>
          <w:rFonts w:ascii="Candara" w:hAnsi="Candara"/>
          <w:bCs/>
          <w:kern w:val="0"/>
          <w:szCs w:val="20"/>
          <w14:ligatures w14:val="none"/>
        </w:rPr>
      </w:pPr>
      <w:r w:rsidRPr="004345F7">
        <w:rPr>
          <w:rFonts w:ascii="Candara" w:hAnsi="Candara"/>
          <w:bCs/>
          <w:kern w:val="0"/>
          <w:szCs w:val="20"/>
          <w14:ligatures w14:val="none"/>
        </w:rPr>
        <w:t>A list of full-time vacancies filled by WBGO during the reporting period (2/1/202</w:t>
      </w:r>
      <w:r>
        <w:rPr>
          <w:rFonts w:ascii="Candara" w:hAnsi="Candara"/>
          <w:bCs/>
          <w:kern w:val="0"/>
          <w:szCs w:val="20"/>
          <w14:ligatures w14:val="none"/>
        </w:rPr>
        <w:t>5</w:t>
      </w:r>
      <w:r w:rsidRPr="004345F7">
        <w:rPr>
          <w:rFonts w:ascii="Candara" w:hAnsi="Candara"/>
          <w:bCs/>
          <w:kern w:val="0"/>
          <w:szCs w:val="20"/>
          <w14:ligatures w14:val="none"/>
        </w:rPr>
        <w:t>-1/31/202</w:t>
      </w:r>
      <w:r>
        <w:rPr>
          <w:rFonts w:ascii="Candara" w:hAnsi="Candara"/>
          <w:bCs/>
          <w:kern w:val="0"/>
          <w:szCs w:val="20"/>
          <w14:ligatures w14:val="none"/>
        </w:rPr>
        <w:t>6</w:t>
      </w:r>
      <w:r w:rsidRPr="004345F7">
        <w:rPr>
          <w:rFonts w:ascii="Candara" w:hAnsi="Candara"/>
          <w:bCs/>
          <w:kern w:val="0"/>
          <w:szCs w:val="20"/>
          <w14:ligatures w14:val="none"/>
        </w:rPr>
        <w:t>).</w:t>
      </w:r>
    </w:p>
    <w:p w14:paraId="1F394928" w14:textId="77777777" w:rsidR="004345F7" w:rsidRPr="004345F7" w:rsidRDefault="004345F7" w:rsidP="004345F7">
      <w:pPr>
        <w:spacing w:line="259" w:lineRule="auto"/>
        <w:rPr>
          <w:rFonts w:ascii="Candara" w:hAnsi="Candara"/>
          <w:bCs/>
          <w:kern w:val="0"/>
          <w:szCs w:val="20"/>
          <w14:ligatures w14:val="none"/>
        </w:rPr>
      </w:pPr>
    </w:p>
    <w:p w14:paraId="73B85367" w14:textId="6691BA8A" w:rsidR="004345F7" w:rsidRPr="004345F7" w:rsidRDefault="004345F7" w:rsidP="004345F7">
      <w:pPr>
        <w:numPr>
          <w:ilvl w:val="0"/>
          <w:numId w:val="1"/>
        </w:numPr>
        <w:spacing w:after="160" w:line="259" w:lineRule="auto"/>
        <w:contextualSpacing/>
        <w:rPr>
          <w:rFonts w:ascii="Candara" w:hAnsi="Candara"/>
          <w:bCs/>
          <w:kern w:val="0"/>
          <w:szCs w:val="20"/>
          <w14:ligatures w14:val="none"/>
        </w:rPr>
      </w:pPr>
      <w:r w:rsidRPr="004345F7">
        <w:rPr>
          <w:rFonts w:ascii="Candara" w:hAnsi="Candara"/>
          <w:bCs/>
          <w:kern w:val="0"/>
          <w:szCs w:val="20"/>
          <w14:ligatures w14:val="none"/>
        </w:rPr>
        <w:t xml:space="preserve">For each such vacancy, the recruitment sources utilized to fill the vacancy, identified by name, address, telephone number and contact person (as available &amp; </w:t>
      </w:r>
      <w:r w:rsidR="00DD693B">
        <w:rPr>
          <w:rFonts w:ascii="Candara" w:hAnsi="Candara"/>
          <w:bCs/>
          <w:kern w:val="0"/>
          <w:szCs w:val="20"/>
          <w14:ligatures w14:val="none"/>
        </w:rPr>
        <w:t xml:space="preserve">if </w:t>
      </w:r>
      <w:r w:rsidRPr="004345F7">
        <w:rPr>
          <w:rFonts w:ascii="Candara" w:hAnsi="Candara"/>
          <w:bCs/>
          <w:kern w:val="0"/>
          <w:szCs w:val="20"/>
          <w14:ligatures w14:val="none"/>
        </w:rPr>
        <w:t>applicable).</w:t>
      </w:r>
    </w:p>
    <w:p w14:paraId="01648863" w14:textId="77777777" w:rsidR="004345F7" w:rsidRPr="004345F7" w:rsidRDefault="004345F7" w:rsidP="004345F7">
      <w:pPr>
        <w:spacing w:after="160" w:line="259" w:lineRule="auto"/>
        <w:ind w:left="720"/>
        <w:contextualSpacing/>
        <w:rPr>
          <w:rFonts w:ascii="Candara" w:hAnsi="Candara"/>
          <w:bCs/>
          <w:kern w:val="0"/>
          <w:szCs w:val="20"/>
          <w14:ligatures w14:val="none"/>
        </w:rPr>
      </w:pPr>
    </w:p>
    <w:p w14:paraId="08D0FC16" w14:textId="77777777" w:rsidR="004345F7" w:rsidRPr="004345F7" w:rsidRDefault="004345F7" w:rsidP="004345F7">
      <w:pPr>
        <w:numPr>
          <w:ilvl w:val="0"/>
          <w:numId w:val="1"/>
        </w:numPr>
        <w:spacing w:after="160" w:line="259" w:lineRule="auto"/>
        <w:contextualSpacing/>
        <w:rPr>
          <w:rFonts w:ascii="Candara" w:hAnsi="Candara"/>
          <w:bCs/>
          <w:kern w:val="0"/>
          <w:szCs w:val="20"/>
          <w14:ligatures w14:val="none"/>
        </w:rPr>
      </w:pPr>
      <w:r w:rsidRPr="004345F7">
        <w:rPr>
          <w:rFonts w:ascii="Candara" w:hAnsi="Candara"/>
          <w:bCs/>
          <w:kern w:val="0"/>
          <w:szCs w:val="20"/>
          <w14:ligatures w14:val="none"/>
        </w:rPr>
        <w:t>The recruitment source that referred the successful candidate (hire) for each full-time vacancy during the reporting period.</w:t>
      </w:r>
    </w:p>
    <w:p w14:paraId="54637B5C" w14:textId="77777777" w:rsidR="004345F7" w:rsidRPr="004345F7" w:rsidRDefault="004345F7" w:rsidP="004345F7">
      <w:pPr>
        <w:spacing w:after="160" w:line="259" w:lineRule="auto"/>
        <w:ind w:left="720"/>
        <w:contextualSpacing/>
        <w:rPr>
          <w:rFonts w:ascii="Candara" w:hAnsi="Candara"/>
          <w:bCs/>
          <w:kern w:val="0"/>
          <w:szCs w:val="20"/>
          <w14:ligatures w14:val="none"/>
        </w:rPr>
      </w:pPr>
    </w:p>
    <w:p w14:paraId="07805393" w14:textId="77777777" w:rsidR="004345F7" w:rsidRPr="004345F7" w:rsidRDefault="004345F7" w:rsidP="004345F7">
      <w:pPr>
        <w:numPr>
          <w:ilvl w:val="0"/>
          <w:numId w:val="1"/>
        </w:numPr>
        <w:spacing w:after="160" w:line="259" w:lineRule="auto"/>
        <w:contextualSpacing/>
        <w:rPr>
          <w:rFonts w:ascii="Candara" w:hAnsi="Candara"/>
          <w:bCs/>
          <w:kern w:val="0"/>
          <w:szCs w:val="20"/>
          <w14:ligatures w14:val="none"/>
        </w:rPr>
      </w:pPr>
      <w:r w:rsidRPr="004345F7">
        <w:rPr>
          <w:rFonts w:ascii="Candara" w:hAnsi="Candara"/>
          <w:bCs/>
          <w:kern w:val="0"/>
          <w:szCs w:val="20"/>
          <w14:ligatures w14:val="none"/>
        </w:rPr>
        <w:t>Data reflecting the total number of candidates interviewed for the full-time vacancies during the reporting period and the total number of interviews referred by each recruitment source utilized in connection with such vacancies.</w:t>
      </w:r>
    </w:p>
    <w:p w14:paraId="6112F3C9" w14:textId="77777777" w:rsidR="004345F7" w:rsidRPr="004345F7" w:rsidRDefault="004345F7" w:rsidP="004345F7">
      <w:pPr>
        <w:spacing w:after="160" w:line="259" w:lineRule="auto"/>
        <w:ind w:left="720"/>
        <w:contextualSpacing/>
        <w:rPr>
          <w:rFonts w:ascii="Candara" w:hAnsi="Candara"/>
          <w:bCs/>
          <w:kern w:val="0"/>
          <w:szCs w:val="20"/>
          <w14:ligatures w14:val="none"/>
        </w:rPr>
      </w:pPr>
    </w:p>
    <w:p w14:paraId="2F1F4781" w14:textId="77777777" w:rsidR="004345F7" w:rsidRPr="004345F7" w:rsidRDefault="004345F7" w:rsidP="004345F7">
      <w:pPr>
        <w:numPr>
          <w:ilvl w:val="0"/>
          <w:numId w:val="1"/>
        </w:numPr>
        <w:spacing w:after="160" w:line="259" w:lineRule="auto"/>
        <w:contextualSpacing/>
        <w:rPr>
          <w:rFonts w:ascii="Candara" w:hAnsi="Candara"/>
          <w:bCs/>
          <w:kern w:val="0"/>
          <w:szCs w:val="20"/>
          <w14:ligatures w14:val="none"/>
        </w:rPr>
      </w:pPr>
      <w:r w:rsidRPr="004345F7">
        <w:rPr>
          <w:rFonts w:ascii="Candara" w:hAnsi="Candara"/>
          <w:bCs/>
          <w:kern w:val="0"/>
          <w:szCs w:val="20"/>
          <w14:ligatures w14:val="none"/>
        </w:rPr>
        <w:t>A list and brief description of the initiatives undertaken pursuant to Section 73.2080 (c) (6) of the FCC’s EEO Rules during the reporting period.</w:t>
      </w:r>
    </w:p>
    <w:p w14:paraId="5E06DF67" w14:textId="77777777" w:rsidR="004345F7" w:rsidRPr="004345F7" w:rsidRDefault="004345F7" w:rsidP="004345F7">
      <w:pPr>
        <w:spacing w:after="160" w:line="259" w:lineRule="auto"/>
        <w:ind w:left="720"/>
        <w:contextualSpacing/>
        <w:rPr>
          <w:rFonts w:ascii="Candara" w:hAnsi="Candara"/>
          <w:bCs/>
          <w:kern w:val="0"/>
          <w:szCs w:val="20"/>
          <w14:ligatures w14:val="none"/>
        </w:rPr>
      </w:pPr>
    </w:p>
    <w:p w14:paraId="48B54D75" w14:textId="77777777" w:rsidR="004345F7" w:rsidRPr="004345F7" w:rsidRDefault="004345F7" w:rsidP="004345F7">
      <w:pPr>
        <w:spacing w:line="259" w:lineRule="auto"/>
        <w:rPr>
          <w:rFonts w:ascii="Candara" w:hAnsi="Candara"/>
          <w:bCs/>
          <w:kern w:val="0"/>
          <w:szCs w:val="20"/>
          <w14:ligatures w14:val="none"/>
        </w:rPr>
      </w:pPr>
    </w:p>
    <w:p w14:paraId="6E694F94" w14:textId="77777777" w:rsidR="004345F7" w:rsidRPr="004345F7" w:rsidRDefault="004345F7" w:rsidP="004345F7">
      <w:pPr>
        <w:spacing w:line="259" w:lineRule="auto"/>
        <w:rPr>
          <w:rFonts w:ascii="Candara" w:hAnsi="Candara"/>
          <w:bCs/>
          <w:kern w:val="0"/>
          <w:szCs w:val="20"/>
          <w14:ligatures w14:val="none"/>
        </w:rPr>
      </w:pPr>
    </w:p>
    <w:p w14:paraId="591EC4F2" w14:textId="77777777" w:rsidR="004345F7" w:rsidRPr="004345F7" w:rsidRDefault="004345F7" w:rsidP="004345F7">
      <w:pPr>
        <w:spacing w:line="259" w:lineRule="auto"/>
        <w:rPr>
          <w:rFonts w:ascii="Candara" w:hAnsi="Candara"/>
          <w:bCs/>
          <w:kern w:val="0"/>
          <w:szCs w:val="20"/>
          <w14:ligatures w14:val="none"/>
        </w:rPr>
      </w:pPr>
    </w:p>
    <w:p w14:paraId="0C764C36" w14:textId="77777777" w:rsidR="004345F7" w:rsidRPr="004345F7" w:rsidRDefault="004345F7" w:rsidP="004345F7">
      <w:pPr>
        <w:spacing w:line="259" w:lineRule="auto"/>
        <w:rPr>
          <w:rFonts w:ascii="Candara" w:hAnsi="Candara"/>
          <w:bCs/>
          <w:kern w:val="0"/>
          <w:szCs w:val="20"/>
          <w14:ligatures w14:val="none"/>
        </w:rPr>
      </w:pPr>
    </w:p>
    <w:p w14:paraId="3CDE87E0" w14:textId="77777777" w:rsidR="000045A8" w:rsidRDefault="000045A8" w:rsidP="004345F7">
      <w:pPr>
        <w:spacing w:line="259" w:lineRule="auto"/>
        <w:jc w:val="center"/>
        <w:rPr>
          <w:rFonts w:ascii="Copperplate Gothic Bold" w:hAnsi="Copperplate Gothic Bold"/>
          <w:b/>
          <w:kern w:val="0"/>
          <w:sz w:val="28"/>
          <w:szCs w:val="28"/>
          <w14:ligatures w14:val="none"/>
        </w:rPr>
      </w:pPr>
      <w:r>
        <w:rPr>
          <w:rFonts w:ascii="Gotham Book" w:hAnsi="Gotham Book"/>
          <w:noProof/>
          <w:color w:val="0000FF"/>
          <w:sz w:val="22"/>
          <w:szCs w:val="22"/>
        </w:rPr>
        <w:drawing>
          <wp:inline distT="0" distB="0" distL="0" distR="0" wp14:anchorId="4F474336" wp14:editId="7BEA5095">
            <wp:extent cx="1758950" cy="992435"/>
            <wp:effectExtent l="0" t="0" r="0" b="0"/>
            <wp:docPr id="1772422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1769202" cy="998219"/>
                    </a:xfrm>
                    <a:prstGeom prst="rect">
                      <a:avLst/>
                    </a:prstGeom>
                    <a:noFill/>
                    <a:ln>
                      <a:noFill/>
                    </a:ln>
                  </pic:spPr>
                </pic:pic>
              </a:graphicData>
            </a:graphic>
          </wp:inline>
        </w:drawing>
      </w:r>
    </w:p>
    <w:p w14:paraId="37162889" w14:textId="083D9089" w:rsidR="004345F7" w:rsidRPr="004345F7" w:rsidRDefault="004345F7" w:rsidP="004345F7">
      <w:pPr>
        <w:spacing w:line="259" w:lineRule="auto"/>
        <w:jc w:val="center"/>
        <w:rPr>
          <w:rFonts w:ascii="Copperplate Gothic Bold" w:hAnsi="Copperplate Gothic Bold"/>
          <w:b/>
          <w:kern w:val="0"/>
          <w:sz w:val="28"/>
          <w:szCs w:val="28"/>
          <w14:ligatures w14:val="none"/>
        </w:rPr>
      </w:pPr>
      <w:r w:rsidRPr="004345F7">
        <w:rPr>
          <w:rFonts w:ascii="Copperplate Gothic Bold" w:hAnsi="Copperplate Gothic Bold"/>
          <w:b/>
          <w:kern w:val="0"/>
          <w:sz w:val="28"/>
          <w:szCs w:val="28"/>
          <w14:ligatures w14:val="none"/>
        </w:rPr>
        <w:t>NEWARK PUBLIC RADIO, INC.</w:t>
      </w:r>
    </w:p>
    <w:p w14:paraId="681DDED1" w14:textId="77777777" w:rsidR="004345F7" w:rsidRPr="004345F7" w:rsidRDefault="004345F7" w:rsidP="004345F7">
      <w:pPr>
        <w:spacing w:line="259" w:lineRule="auto"/>
        <w:jc w:val="right"/>
        <w:rPr>
          <w:rFonts w:ascii="Copperplate Gothic Bold" w:hAnsi="Copperplate Gothic Bold"/>
          <w:b/>
          <w:kern w:val="0"/>
          <w:sz w:val="16"/>
          <w:szCs w:val="16"/>
          <w14:ligatures w14:val="none"/>
        </w:rPr>
      </w:pPr>
      <w:r w:rsidRPr="004345F7">
        <w:rPr>
          <w:rFonts w:ascii="Copperplate Gothic Bold" w:hAnsi="Copperplate Gothic Bold"/>
          <w:b/>
          <w:kern w:val="0"/>
          <w:sz w:val="16"/>
          <w:szCs w:val="16"/>
          <w14:ligatures w14:val="none"/>
        </w:rPr>
        <w:t>STEVEN A. WILLIAMS</w:t>
      </w:r>
    </w:p>
    <w:p w14:paraId="5CF9E9F7" w14:textId="77777777" w:rsidR="004345F7" w:rsidRPr="004345F7" w:rsidRDefault="004345F7" w:rsidP="004345F7">
      <w:pPr>
        <w:spacing w:line="259" w:lineRule="auto"/>
        <w:jc w:val="right"/>
        <w:rPr>
          <w:rFonts w:ascii="Copperplate Gothic Bold" w:hAnsi="Copperplate Gothic Bold"/>
          <w:b/>
          <w:kern w:val="0"/>
          <w:sz w:val="16"/>
          <w:szCs w:val="16"/>
          <w14:ligatures w14:val="none"/>
        </w:rPr>
      </w:pPr>
      <w:r w:rsidRPr="004345F7">
        <w:rPr>
          <w:rFonts w:ascii="Copperplate Gothic Bold" w:hAnsi="Copperplate Gothic Bold"/>
          <w:b/>
          <w:kern w:val="0"/>
          <w:sz w:val="16"/>
          <w:szCs w:val="16"/>
          <w14:ligatures w14:val="none"/>
        </w:rPr>
        <w:t>PRESIDENT &amp; CEO</w:t>
      </w:r>
    </w:p>
    <w:p w14:paraId="7A919419" w14:textId="77777777" w:rsidR="004345F7" w:rsidRPr="004345F7" w:rsidRDefault="004345F7" w:rsidP="004345F7">
      <w:pPr>
        <w:spacing w:line="259" w:lineRule="auto"/>
        <w:jc w:val="center"/>
        <w:rPr>
          <w:rFonts w:ascii="Candara" w:hAnsi="Candara"/>
          <w:bCs/>
          <w:kern w:val="0"/>
          <w:szCs w:val="20"/>
          <w:u w:val="single"/>
          <w14:ligatures w14:val="none"/>
        </w:rPr>
      </w:pPr>
    </w:p>
    <w:p w14:paraId="3DEB8E73" w14:textId="77777777" w:rsidR="004345F7" w:rsidRPr="004345F7" w:rsidRDefault="004345F7" w:rsidP="004345F7">
      <w:pPr>
        <w:spacing w:line="259" w:lineRule="auto"/>
        <w:jc w:val="center"/>
        <w:rPr>
          <w:rFonts w:ascii="Candara" w:hAnsi="Candara"/>
          <w:b/>
          <w:kern w:val="0"/>
          <w:sz w:val="36"/>
          <w:szCs w:val="36"/>
          <w14:ligatures w14:val="none"/>
        </w:rPr>
      </w:pPr>
      <w:r w:rsidRPr="004345F7">
        <w:rPr>
          <w:rFonts w:ascii="Candara" w:hAnsi="Candara"/>
          <w:b/>
          <w:kern w:val="0"/>
          <w:sz w:val="36"/>
          <w:szCs w:val="36"/>
          <w14:ligatures w14:val="none"/>
        </w:rPr>
        <w:t>EEO PUBLIC FILE REPORT</w:t>
      </w:r>
    </w:p>
    <w:p w14:paraId="10C4A5ED" w14:textId="21247A87" w:rsidR="004345F7" w:rsidRPr="004345F7" w:rsidRDefault="004345F7" w:rsidP="004345F7">
      <w:pPr>
        <w:spacing w:line="259" w:lineRule="auto"/>
        <w:jc w:val="center"/>
        <w:rPr>
          <w:rFonts w:ascii="Candara" w:hAnsi="Candara"/>
          <w:b/>
          <w:kern w:val="0"/>
          <w:sz w:val="28"/>
          <w:szCs w:val="28"/>
          <w:u w:val="thick"/>
          <w14:ligatures w14:val="none"/>
        </w:rPr>
      </w:pPr>
      <w:r w:rsidRPr="004345F7">
        <w:rPr>
          <w:rFonts w:ascii="Candara" w:hAnsi="Candara"/>
          <w:b/>
          <w:kern w:val="0"/>
          <w:sz w:val="28"/>
          <w:szCs w:val="28"/>
          <w:u w:val="thick"/>
          <w14:ligatures w14:val="none"/>
        </w:rPr>
        <w:t>February 1, 202</w:t>
      </w:r>
      <w:r w:rsidR="000045A8">
        <w:rPr>
          <w:rFonts w:ascii="Candara" w:hAnsi="Candara"/>
          <w:b/>
          <w:kern w:val="0"/>
          <w:sz w:val="28"/>
          <w:szCs w:val="28"/>
          <w:u w:val="thick"/>
          <w14:ligatures w14:val="none"/>
        </w:rPr>
        <w:t>5</w:t>
      </w:r>
      <w:r w:rsidRPr="004345F7">
        <w:rPr>
          <w:rFonts w:ascii="Candara" w:hAnsi="Candara"/>
          <w:b/>
          <w:kern w:val="0"/>
          <w:sz w:val="28"/>
          <w:szCs w:val="28"/>
          <w:u w:val="thick"/>
          <w14:ligatures w14:val="none"/>
        </w:rPr>
        <w:t xml:space="preserve"> - January 31, 202</w:t>
      </w:r>
      <w:r w:rsidR="000045A8">
        <w:rPr>
          <w:rFonts w:ascii="Candara" w:hAnsi="Candara"/>
          <w:b/>
          <w:kern w:val="0"/>
          <w:sz w:val="28"/>
          <w:szCs w:val="28"/>
          <w:u w:val="thick"/>
          <w14:ligatures w14:val="none"/>
        </w:rPr>
        <w:t>6</w:t>
      </w:r>
    </w:p>
    <w:p w14:paraId="631E27E6" w14:textId="77777777" w:rsidR="004345F7" w:rsidRPr="004345F7" w:rsidRDefault="004345F7" w:rsidP="004345F7">
      <w:pPr>
        <w:spacing w:line="259" w:lineRule="auto"/>
        <w:jc w:val="center"/>
        <w:rPr>
          <w:rFonts w:ascii="Candara" w:hAnsi="Candara"/>
          <w:b/>
          <w:kern w:val="0"/>
          <w:sz w:val="28"/>
          <w:szCs w:val="28"/>
          <w14:ligatures w14:val="none"/>
        </w:rPr>
      </w:pPr>
    </w:p>
    <w:p w14:paraId="16ED823E" w14:textId="77777777" w:rsidR="004345F7" w:rsidRPr="004345F7" w:rsidRDefault="004345F7" w:rsidP="004345F7">
      <w:pPr>
        <w:spacing w:line="259" w:lineRule="auto"/>
        <w:jc w:val="center"/>
        <w:rPr>
          <w:rFonts w:ascii="Candara" w:hAnsi="Candara"/>
          <w:b/>
          <w:kern w:val="0"/>
          <w:sz w:val="28"/>
          <w:szCs w:val="28"/>
          <w14:ligatures w14:val="none"/>
        </w:rPr>
      </w:pPr>
    </w:p>
    <w:p w14:paraId="30AA3647" w14:textId="77777777" w:rsidR="004345F7" w:rsidRDefault="004345F7" w:rsidP="004345F7">
      <w:pPr>
        <w:numPr>
          <w:ilvl w:val="0"/>
          <w:numId w:val="2"/>
        </w:numPr>
        <w:spacing w:after="160" w:line="259" w:lineRule="auto"/>
        <w:contextualSpacing/>
        <w:rPr>
          <w:rFonts w:ascii="Candara" w:hAnsi="Candara"/>
          <w:bCs/>
          <w:kern w:val="0"/>
          <w14:ligatures w14:val="none"/>
        </w:rPr>
      </w:pPr>
      <w:r w:rsidRPr="004345F7">
        <w:rPr>
          <w:rFonts w:ascii="Candara" w:hAnsi="Candara"/>
          <w:bCs/>
          <w:kern w:val="0"/>
          <w14:ligatures w14:val="none"/>
        </w:rPr>
        <w:t>Listing of full-time vacancies, filled by WBGO during the reporting period:</w:t>
      </w:r>
    </w:p>
    <w:p w14:paraId="57C70A72" w14:textId="303BFD38" w:rsidR="000045A8" w:rsidRDefault="000045A8" w:rsidP="000045A8">
      <w:pPr>
        <w:numPr>
          <w:ilvl w:val="1"/>
          <w:numId w:val="2"/>
        </w:numPr>
        <w:spacing w:after="160" w:line="259" w:lineRule="auto"/>
        <w:contextualSpacing/>
        <w:rPr>
          <w:rFonts w:ascii="Candara" w:hAnsi="Candara"/>
          <w:bCs/>
          <w:kern w:val="0"/>
          <w14:ligatures w14:val="none"/>
        </w:rPr>
      </w:pPr>
      <w:r>
        <w:rPr>
          <w:rFonts w:ascii="Candara" w:hAnsi="Candara"/>
          <w:bCs/>
          <w:kern w:val="0"/>
          <w14:ligatures w14:val="none"/>
        </w:rPr>
        <w:t>Marketing Manager</w:t>
      </w:r>
    </w:p>
    <w:p w14:paraId="167F0164" w14:textId="77777777" w:rsidR="004345F7" w:rsidRPr="004345F7" w:rsidRDefault="004345F7" w:rsidP="004345F7">
      <w:pPr>
        <w:spacing w:line="259" w:lineRule="auto"/>
        <w:rPr>
          <w:rFonts w:ascii="Candara" w:hAnsi="Candara"/>
          <w:bCs/>
          <w:kern w:val="0"/>
          <w14:ligatures w14:val="none"/>
        </w:rPr>
      </w:pPr>
    </w:p>
    <w:p w14:paraId="21651EF0" w14:textId="661D3907" w:rsidR="004345F7" w:rsidRDefault="004345F7" w:rsidP="004345F7">
      <w:pPr>
        <w:numPr>
          <w:ilvl w:val="0"/>
          <w:numId w:val="2"/>
        </w:numPr>
        <w:spacing w:after="160" w:line="259" w:lineRule="auto"/>
        <w:contextualSpacing/>
        <w:rPr>
          <w:rFonts w:ascii="Candara" w:hAnsi="Candara"/>
          <w:bCs/>
          <w:kern w:val="0"/>
          <w14:ligatures w14:val="none"/>
        </w:rPr>
      </w:pPr>
      <w:r w:rsidRPr="004345F7">
        <w:rPr>
          <w:rFonts w:ascii="Candara" w:hAnsi="Candara"/>
          <w:bCs/>
          <w:kern w:val="0"/>
          <w14:ligatures w14:val="none"/>
        </w:rPr>
        <w:t>Recruitment Sources</w:t>
      </w:r>
      <w:r w:rsidR="000045A8">
        <w:rPr>
          <w:rFonts w:ascii="Candara" w:hAnsi="Candara"/>
          <w:bCs/>
          <w:kern w:val="0"/>
          <w14:ligatures w14:val="none"/>
        </w:rPr>
        <w:t>/Posting</w:t>
      </w:r>
    </w:p>
    <w:p w14:paraId="07163D27" w14:textId="397B4A6F" w:rsidR="000045A8" w:rsidRDefault="00DD693B" w:rsidP="000045A8">
      <w:pPr>
        <w:numPr>
          <w:ilvl w:val="1"/>
          <w:numId w:val="2"/>
        </w:numPr>
        <w:spacing w:after="160" w:line="259" w:lineRule="auto"/>
        <w:contextualSpacing/>
        <w:rPr>
          <w:rFonts w:ascii="Candara" w:hAnsi="Candara"/>
          <w:bCs/>
          <w:kern w:val="0"/>
          <w14:ligatures w14:val="none"/>
        </w:rPr>
      </w:pPr>
      <w:r>
        <w:rPr>
          <w:rFonts w:ascii="Candara" w:hAnsi="Candara"/>
          <w:bCs/>
          <w:kern w:val="0"/>
          <w14:ligatures w14:val="none"/>
        </w:rPr>
        <w:t>WBGO Website</w:t>
      </w:r>
    </w:p>
    <w:p w14:paraId="31F3CAB1" w14:textId="3CAE86C4" w:rsidR="00DD693B" w:rsidRDefault="00DD693B" w:rsidP="000045A8">
      <w:pPr>
        <w:numPr>
          <w:ilvl w:val="1"/>
          <w:numId w:val="2"/>
        </w:numPr>
        <w:spacing w:after="160" w:line="259" w:lineRule="auto"/>
        <w:contextualSpacing/>
        <w:rPr>
          <w:rFonts w:ascii="Candara" w:hAnsi="Candara"/>
          <w:bCs/>
          <w:kern w:val="0"/>
          <w14:ligatures w14:val="none"/>
        </w:rPr>
      </w:pPr>
      <w:r>
        <w:rPr>
          <w:rFonts w:ascii="Candara" w:hAnsi="Candara"/>
          <w:bCs/>
          <w:kern w:val="0"/>
          <w14:ligatures w14:val="none"/>
        </w:rPr>
        <w:t>Indeed (online recruiting source)</w:t>
      </w:r>
    </w:p>
    <w:p w14:paraId="328EC82C" w14:textId="57A41FB9" w:rsidR="00DD693B" w:rsidRPr="004345F7" w:rsidRDefault="00DD693B" w:rsidP="000045A8">
      <w:pPr>
        <w:numPr>
          <w:ilvl w:val="1"/>
          <w:numId w:val="2"/>
        </w:numPr>
        <w:spacing w:after="160" w:line="259" w:lineRule="auto"/>
        <w:contextualSpacing/>
        <w:rPr>
          <w:rFonts w:ascii="Candara" w:hAnsi="Candara"/>
          <w:bCs/>
          <w:kern w:val="0"/>
          <w14:ligatures w14:val="none"/>
        </w:rPr>
      </w:pPr>
      <w:r>
        <w:rPr>
          <w:rFonts w:ascii="Candara" w:hAnsi="Candara"/>
          <w:bCs/>
          <w:kern w:val="0"/>
          <w14:ligatures w14:val="none"/>
        </w:rPr>
        <w:t>Linked In (online recruiting source)</w:t>
      </w:r>
    </w:p>
    <w:p w14:paraId="3F60AD36" w14:textId="017EC741" w:rsidR="004345F7" w:rsidRPr="004345F7" w:rsidRDefault="004345F7" w:rsidP="000045A8">
      <w:pPr>
        <w:spacing w:after="160" w:line="259" w:lineRule="auto"/>
        <w:ind w:left="1440"/>
        <w:contextualSpacing/>
        <w:rPr>
          <w:rFonts w:ascii="Candara" w:hAnsi="Candara"/>
          <w:b/>
          <w:i/>
          <w:iCs/>
          <w:kern w:val="0"/>
          <w14:ligatures w14:val="none"/>
        </w:rPr>
      </w:pPr>
    </w:p>
    <w:p w14:paraId="7AE1CA27" w14:textId="77777777" w:rsidR="004345F7" w:rsidRPr="004345F7" w:rsidRDefault="004345F7" w:rsidP="004345F7">
      <w:pPr>
        <w:spacing w:line="259" w:lineRule="auto"/>
        <w:rPr>
          <w:rFonts w:ascii="Candara" w:hAnsi="Candara"/>
          <w:bCs/>
          <w:kern w:val="0"/>
          <w14:ligatures w14:val="none"/>
        </w:rPr>
      </w:pPr>
    </w:p>
    <w:p w14:paraId="43153CB1" w14:textId="77777777" w:rsidR="004345F7" w:rsidRPr="004345F7" w:rsidRDefault="004345F7" w:rsidP="004345F7">
      <w:pPr>
        <w:numPr>
          <w:ilvl w:val="0"/>
          <w:numId w:val="2"/>
        </w:numPr>
        <w:spacing w:after="160" w:line="259" w:lineRule="auto"/>
        <w:contextualSpacing/>
        <w:rPr>
          <w:rFonts w:ascii="Candara" w:hAnsi="Candara"/>
          <w:bCs/>
          <w:kern w:val="0"/>
          <w14:ligatures w14:val="none"/>
        </w:rPr>
      </w:pPr>
      <w:r w:rsidRPr="004345F7">
        <w:rPr>
          <w:rFonts w:ascii="Candara" w:hAnsi="Candara"/>
          <w:bCs/>
          <w:kern w:val="0"/>
          <w14:ligatures w14:val="none"/>
        </w:rPr>
        <w:t>Successful Recruitment Source</w:t>
      </w:r>
    </w:p>
    <w:p w14:paraId="20C63C54" w14:textId="090CD350" w:rsidR="004345F7" w:rsidRPr="004345F7" w:rsidRDefault="004345F7" w:rsidP="004345F7">
      <w:pPr>
        <w:numPr>
          <w:ilvl w:val="1"/>
          <w:numId w:val="2"/>
        </w:numPr>
        <w:spacing w:after="160" w:line="259" w:lineRule="auto"/>
        <w:contextualSpacing/>
        <w:rPr>
          <w:rFonts w:ascii="Candara" w:hAnsi="Candara"/>
          <w:b/>
          <w:i/>
          <w:iCs/>
          <w:kern w:val="0"/>
          <w14:ligatures w14:val="none"/>
        </w:rPr>
      </w:pPr>
    </w:p>
    <w:p w14:paraId="700516D0" w14:textId="77777777" w:rsidR="004345F7" w:rsidRPr="004345F7" w:rsidRDefault="004345F7" w:rsidP="004345F7">
      <w:pPr>
        <w:spacing w:line="259" w:lineRule="auto"/>
        <w:rPr>
          <w:rFonts w:ascii="Candara" w:hAnsi="Candara"/>
          <w:b/>
          <w:i/>
          <w:iCs/>
          <w:kern w:val="0"/>
          <w14:ligatures w14:val="none"/>
        </w:rPr>
      </w:pPr>
    </w:p>
    <w:p w14:paraId="0E492187" w14:textId="77777777" w:rsidR="004345F7" w:rsidRPr="004345F7" w:rsidRDefault="004345F7" w:rsidP="004345F7">
      <w:pPr>
        <w:numPr>
          <w:ilvl w:val="0"/>
          <w:numId w:val="2"/>
        </w:numPr>
        <w:spacing w:after="160" w:line="259" w:lineRule="auto"/>
        <w:contextualSpacing/>
        <w:rPr>
          <w:rFonts w:ascii="Candara" w:hAnsi="Candara"/>
          <w:bCs/>
          <w:kern w:val="0"/>
          <w14:ligatures w14:val="none"/>
        </w:rPr>
      </w:pPr>
      <w:r w:rsidRPr="004345F7">
        <w:rPr>
          <w:rFonts w:ascii="Candara" w:hAnsi="Candara"/>
          <w:bCs/>
          <w:kern w:val="0"/>
          <w14:ligatures w14:val="none"/>
        </w:rPr>
        <w:t>Total Number of Candidates and Interviews</w:t>
      </w:r>
    </w:p>
    <w:p w14:paraId="2697E42D" w14:textId="77777777" w:rsidR="004345F7" w:rsidRPr="004345F7" w:rsidRDefault="004345F7" w:rsidP="004345F7">
      <w:pPr>
        <w:numPr>
          <w:ilvl w:val="1"/>
          <w:numId w:val="2"/>
        </w:numPr>
        <w:spacing w:after="160" w:line="259" w:lineRule="auto"/>
        <w:contextualSpacing/>
        <w:rPr>
          <w:rFonts w:ascii="Candara" w:hAnsi="Candara"/>
          <w:b/>
          <w:i/>
          <w:iCs/>
          <w:kern w:val="0"/>
          <w14:ligatures w14:val="none"/>
        </w:rPr>
      </w:pPr>
      <w:r w:rsidRPr="004345F7">
        <w:rPr>
          <w:rFonts w:ascii="Candara" w:hAnsi="Candara"/>
          <w:b/>
          <w:i/>
          <w:iCs/>
          <w:kern w:val="0"/>
          <w14:ligatures w14:val="none"/>
        </w:rPr>
        <w:t>N/A</w:t>
      </w:r>
    </w:p>
    <w:p w14:paraId="2C196BAA" w14:textId="77777777" w:rsidR="004345F7" w:rsidRPr="004345F7" w:rsidRDefault="004345F7" w:rsidP="004345F7">
      <w:pPr>
        <w:spacing w:line="259" w:lineRule="auto"/>
        <w:rPr>
          <w:rFonts w:ascii="Candara" w:hAnsi="Candara"/>
          <w:bCs/>
          <w:kern w:val="0"/>
          <w14:ligatures w14:val="none"/>
        </w:rPr>
      </w:pPr>
    </w:p>
    <w:p w14:paraId="66442003" w14:textId="672AAD76" w:rsidR="004345F7" w:rsidRPr="004345F7" w:rsidRDefault="004345F7" w:rsidP="004345F7">
      <w:pPr>
        <w:numPr>
          <w:ilvl w:val="0"/>
          <w:numId w:val="2"/>
        </w:numPr>
        <w:spacing w:after="160" w:line="259" w:lineRule="auto"/>
        <w:contextualSpacing/>
        <w:rPr>
          <w:rFonts w:ascii="Candara" w:hAnsi="Candara"/>
          <w:bCs/>
          <w:kern w:val="0"/>
          <w:szCs w:val="20"/>
          <w14:ligatures w14:val="none"/>
        </w:rPr>
      </w:pPr>
      <w:r w:rsidRPr="004345F7">
        <w:rPr>
          <w:rFonts w:ascii="Candara" w:hAnsi="Candara"/>
          <w:bCs/>
          <w:kern w:val="0"/>
          <w:szCs w:val="20"/>
          <w14:ligatures w14:val="none"/>
        </w:rPr>
        <w:t>Brief description of the initiatives undertaken pursuant to Section 73.2080 (c) (6) of the FCC’s EEO Rules during the reporting period.</w:t>
      </w:r>
    </w:p>
    <w:p w14:paraId="4B370E4D" w14:textId="77777777" w:rsidR="004345F7" w:rsidRPr="004345F7" w:rsidRDefault="004345F7" w:rsidP="004345F7">
      <w:pPr>
        <w:spacing w:line="259" w:lineRule="auto"/>
        <w:rPr>
          <w:rFonts w:ascii="Candara" w:hAnsi="Candara"/>
          <w:bCs/>
          <w:kern w:val="0"/>
          <w14:ligatures w14:val="none"/>
        </w:rPr>
      </w:pPr>
    </w:p>
    <w:p w14:paraId="56D8E1CF" w14:textId="77777777" w:rsidR="00544A29" w:rsidRDefault="00544A29" w:rsidP="004345F7">
      <w:pPr>
        <w:spacing w:line="259" w:lineRule="auto"/>
        <w:jc w:val="center"/>
        <w:rPr>
          <w:rFonts w:ascii="Candara" w:hAnsi="Candara"/>
          <w:b/>
          <w:i/>
          <w:iCs/>
          <w:kern w:val="0"/>
          <w:sz w:val="28"/>
          <w:szCs w:val="28"/>
          <w:u w:val="thick"/>
          <w14:ligatures w14:val="none"/>
        </w:rPr>
      </w:pPr>
    </w:p>
    <w:p w14:paraId="0B175350" w14:textId="77777777" w:rsidR="00093AEB" w:rsidRDefault="00093AEB" w:rsidP="004345F7">
      <w:pPr>
        <w:spacing w:line="259" w:lineRule="auto"/>
        <w:jc w:val="center"/>
        <w:rPr>
          <w:rFonts w:ascii="Candara" w:hAnsi="Candara"/>
          <w:b/>
          <w:i/>
          <w:iCs/>
          <w:kern w:val="0"/>
          <w:sz w:val="28"/>
          <w:szCs w:val="28"/>
          <w:u w:val="thick"/>
          <w14:ligatures w14:val="none"/>
        </w:rPr>
      </w:pPr>
    </w:p>
    <w:p w14:paraId="77CDBAEE" w14:textId="77777777" w:rsidR="00093AEB" w:rsidRDefault="00093AEB" w:rsidP="004345F7">
      <w:pPr>
        <w:spacing w:line="259" w:lineRule="auto"/>
        <w:jc w:val="center"/>
        <w:rPr>
          <w:rFonts w:ascii="Candara" w:hAnsi="Candara"/>
          <w:b/>
          <w:i/>
          <w:iCs/>
          <w:kern w:val="0"/>
          <w:sz w:val="28"/>
          <w:szCs w:val="28"/>
          <w:u w:val="thick"/>
          <w14:ligatures w14:val="none"/>
        </w:rPr>
      </w:pPr>
    </w:p>
    <w:p w14:paraId="6E75F117" w14:textId="77777777" w:rsidR="00093AEB" w:rsidRDefault="00093AEB" w:rsidP="004345F7">
      <w:pPr>
        <w:spacing w:line="259" w:lineRule="auto"/>
        <w:jc w:val="center"/>
        <w:rPr>
          <w:rFonts w:ascii="Candara" w:hAnsi="Candara"/>
          <w:b/>
          <w:i/>
          <w:iCs/>
          <w:kern w:val="0"/>
          <w:sz w:val="28"/>
          <w:szCs w:val="28"/>
          <w:u w:val="thick"/>
          <w14:ligatures w14:val="none"/>
        </w:rPr>
      </w:pPr>
    </w:p>
    <w:p w14:paraId="7BF99501" w14:textId="77777777" w:rsidR="00093AEB" w:rsidRDefault="00093AEB" w:rsidP="004345F7">
      <w:pPr>
        <w:spacing w:line="259" w:lineRule="auto"/>
        <w:jc w:val="center"/>
        <w:rPr>
          <w:rFonts w:ascii="Candara" w:hAnsi="Candara"/>
          <w:b/>
          <w:i/>
          <w:iCs/>
          <w:kern w:val="0"/>
          <w:sz w:val="28"/>
          <w:szCs w:val="28"/>
          <w:u w:val="thick"/>
          <w14:ligatures w14:val="none"/>
        </w:rPr>
      </w:pPr>
    </w:p>
    <w:p w14:paraId="24A198BC" w14:textId="77777777" w:rsidR="00093AEB" w:rsidRDefault="00093AEB" w:rsidP="004345F7">
      <w:pPr>
        <w:spacing w:line="259" w:lineRule="auto"/>
        <w:jc w:val="center"/>
        <w:rPr>
          <w:rFonts w:ascii="Candara" w:hAnsi="Candara"/>
          <w:b/>
          <w:i/>
          <w:iCs/>
          <w:kern w:val="0"/>
          <w:sz w:val="28"/>
          <w:szCs w:val="28"/>
          <w:u w:val="thick"/>
          <w14:ligatures w14:val="none"/>
        </w:rPr>
      </w:pPr>
    </w:p>
    <w:p w14:paraId="07B9391B" w14:textId="77777777" w:rsidR="00093AEB" w:rsidRDefault="00093AEB" w:rsidP="004345F7">
      <w:pPr>
        <w:spacing w:line="259" w:lineRule="auto"/>
        <w:jc w:val="center"/>
        <w:rPr>
          <w:rFonts w:ascii="Candara" w:hAnsi="Candara"/>
          <w:b/>
          <w:i/>
          <w:iCs/>
          <w:kern w:val="0"/>
          <w:sz w:val="28"/>
          <w:szCs w:val="28"/>
          <w:u w:val="thick"/>
          <w14:ligatures w14:val="none"/>
        </w:rPr>
      </w:pPr>
    </w:p>
    <w:p w14:paraId="44713607" w14:textId="77777777" w:rsidR="00093AEB" w:rsidRDefault="00093AEB" w:rsidP="004345F7">
      <w:pPr>
        <w:spacing w:line="259" w:lineRule="auto"/>
        <w:jc w:val="center"/>
        <w:rPr>
          <w:rFonts w:ascii="Candara" w:hAnsi="Candara"/>
          <w:b/>
          <w:i/>
          <w:iCs/>
          <w:kern w:val="0"/>
          <w:sz w:val="28"/>
          <w:szCs w:val="28"/>
          <w:u w:val="thick"/>
          <w14:ligatures w14:val="none"/>
        </w:rPr>
      </w:pPr>
    </w:p>
    <w:p w14:paraId="3EE13611" w14:textId="77777777" w:rsidR="001550B8" w:rsidRDefault="001550B8" w:rsidP="004345F7">
      <w:pPr>
        <w:spacing w:line="259" w:lineRule="auto"/>
        <w:jc w:val="center"/>
        <w:rPr>
          <w:rFonts w:ascii="Candara" w:hAnsi="Candara"/>
          <w:b/>
          <w:i/>
          <w:iCs/>
          <w:kern w:val="0"/>
          <w:sz w:val="28"/>
          <w:szCs w:val="28"/>
          <w:u w:val="thick"/>
          <w14:ligatures w14:val="none"/>
        </w:rPr>
      </w:pPr>
    </w:p>
    <w:p w14:paraId="096F3D3D" w14:textId="3E160E71" w:rsidR="00093AEB" w:rsidRPr="00093AEB" w:rsidRDefault="00093AEB" w:rsidP="00093AEB">
      <w:pPr>
        <w:widowControl w:val="0"/>
        <w:autoSpaceDE w:val="0"/>
        <w:autoSpaceDN w:val="0"/>
        <w:ind w:right="3789"/>
        <w:jc w:val="right"/>
        <w:rPr>
          <w:rFonts w:ascii="Candara" w:eastAsia="Candara" w:hAnsi="Candara" w:cs="Candara"/>
          <w:kern w:val="0"/>
          <w:szCs w:val="22"/>
          <w14:ligatures w14:val="none"/>
        </w:rPr>
      </w:pPr>
      <w:r w:rsidRPr="00093AEB">
        <w:rPr>
          <w:rFonts w:ascii="Candara" w:eastAsia="Candara" w:hAnsi="Candara" w:cs="Candara"/>
          <w:kern w:val="0"/>
          <w:szCs w:val="22"/>
          <w14:ligatures w14:val="none"/>
        </w:rPr>
        <w:lastRenderedPageBreak/>
        <w:t>Listing</w:t>
      </w:r>
      <w:r w:rsidRPr="00093AEB">
        <w:rPr>
          <w:rFonts w:ascii="Candara" w:eastAsia="Candara" w:hAnsi="Candara" w:cs="Candara"/>
          <w:spacing w:val="-9"/>
          <w:kern w:val="0"/>
          <w:szCs w:val="22"/>
          <w14:ligatures w14:val="none"/>
        </w:rPr>
        <w:t xml:space="preserve"> </w:t>
      </w:r>
      <w:r w:rsidRPr="00093AEB">
        <w:rPr>
          <w:rFonts w:ascii="Candara" w:eastAsia="Candara" w:hAnsi="Candara" w:cs="Candara"/>
          <w:kern w:val="0"/>
          <w:szCs w:val="22"/>
          <w14:ligatures w14:val="none"/>
        </w:rPr>
        <w:t>of</w:t>
      </w:r>
      <w:r w:rsidRPr="00093AEB">
        <w:rPr>
          <w:rFonts w:ascii="Candara" w:eastAsia="Candara" w:hAnsi="Candara" w:cs="Candara"/>
          <w:spacing w:val="-5"/>
          <w:kern w:val="0"/>
          <w:szCs w:val="22"/>
          <w14:ligatures w14:val="none"/>
        </w:rPr>
        <w:t xml:space="preserve"> </w:t>
      </w:r>
      <w:r w:rsidRPr="00093AEB">
        <w:rPr>
          <w:rFonts w:ascii="Candara" w:eastAsia="Candara" w:hAnsi="Candara" w:cs="Candara"/>
          <w:kern w:val="0"/>
          <w:szCs w:val="22"/>
          <w14:ligatures w14:val="none"/>
        </w:rPr>
        <w:t>full-time</w:t>
      </w:r>
      <w:r w:rsidRPr="00093AEB">
        <w:rPr>
          <w:rFonts w:ascii="Candara" w:eastAsia="Candara" w:hAnsi="Candara" w:cs="Candara"/>
          <w:spacing w:val="-6"/>
          <w:kern w:val="0"/>
          <w:szCs w:val="22"/>
          <w14:ligatures w14:val="none"/>
        </w:rPr>
        <w:t xml:space="preserve"> </w:t>
      </w:r>
      <w:r w:rsidRPr="00093AEB">
        <w:rPr>
          <w:rFonts w:ascii="Candara" w:eastAsia="Candara" w:hAnsi="Candara" w:cs="Candara"/>
          <w:kern w:val="0"/>
          <w:szCs w:val="22"/>
          <w14:ligatures w14:val="none"/>
        </w:rPr>
        <w:t>vacancies,</w:t>
      </w:r>
      <w:r w:rsidRPr="00093AEB">
        <w:rPr>
          <w:rFonts w:ascii="Candara" w:eastAsia="Candara" w:hAnsi="Candara" w:cs="Candara"/>
          <w:spacing w:val="-4"/>
          <w:kern w:val="0"/>
          <w:szCs w:val="22"/>
          <w14:ligatures w14:val="none"/>
        </w:rPr>
        <w:t xml:space="preserve"> </w:t>
      </w:r>
      <w:r w:rsidRPr="00093AEB">
        <w:rPr>
          <w:rFonts w:ascii="Candara" w:eastAsia="Candara" w:hAnsi="Candara" w:cs="Candara"/>
          <w:kern w:val="0"/>
          <w:szCs w:val="22"/>
          <w14:ligatures w14:val="none"/>
        </w:rPr>
        <w:t>filled</w:t>
      </w:r>
      <w:r w:rsidRPr="00093AEB">
        <w:rPr>
          <w:rFonts w:ascii="Candara" w:eastAsia="Candara" w:hAnsi="Candara" w:cs="Candara"/>
          <w:spacing w:val="-5"/>
          <w:kern w:val="0"/>
          <w:szCs w:val="22"/>
          <w14:ligatures w14:val="none"/>
        </w:rPr>
        <w:t xml:space="preserve"> </w:t>
      </w:r>
      <w:r w:rsidRPr="00093AEB">
        <w:rPr>
          <w:rFonts w:ascii="Candara" w:eastAsia="Candara" w:hAnsi="Candara" w:cs="Candara"/>
          <w:kern w:val="0"/>
          <w:szCs w:val="22"/>
          <w14:ligatures w14:val="none"/>
        </w:rPr>
        <w:t>by</w:t>
      </w:r>
      <w:r w:rsidRPr="00093AEB">
        <w:rPr>
          <w:rFonts w:ascii="Candara" w:eastAsia="Candara" w:hAnsi="Candara" w:cs="Candara"/>
          <w:spacing w:val="-6"/>
          <w:kern w:val="0"/>
          <w:szCs w:val="22"/>
          <w14:ligatures w14:val="none"/>
        </w:rPr>
        <w:t xml:space="preserve"> </w:t>
      </w:r>
      <w:r w:rsidRPr="00093AEB">
        <w:rPr>
          <w:rFonts w:ascii="Candara" w:eastAsia="Candara" w:hAnsi="Candara" w:cs="Candara"/>
          <w:kern w:val="0"/>
          <w:szCs w:val="22"/>
          <w14:ligatures w14:val="none"/>
        </w:rPr>
        <w:t>WBGO</w:t>
      </w:r>
      <w:r w:rsidRPr="00093AEB">
        <w:rPr>
          <w:rFonts w:ascii="Candara" w:eastAsia="Candara" w:hAnsi="Candara" w:cs="Candara"/>
          <w:spacing w:val="-5"/>
          <w:kern w:val="0"/>
          <w:szCs w:val="22"/>
          <w14:ligatures w14:val="none"/>
        </w:rPr>
        <w:t xml:space="preserve"> </w:t>
      </w:r>
      <w:r w:rsidRPr="00093AEB">
        <w:rPr>
          <w:rFonts w:ascii="Candara" w:eastAsia="Candara" w:hAnsi="Candara" w:cs="Candara"/>
          <w:kern w:val="0"/>
          <w:szCs w:val="22"/>
          <w14:ligatures w14:val="none"/>
        </w:rPr>
        <w:t>during</w:t>
      </w:r>
      <w:r w:rsidRPr="00093AEB">
        <w:rPr>
          <w:rFonts w:ascii="Candara" w:eastAsia="Candara" w:hAnsi="Candara" w:cs="Candara"/>
          <w:spacing w:val="-5"/>
          <w:kern w:val="0"/>
          <w:szCs w:val="22"/>
          <w14:ligatures w14:val="none"/>
        </w:rPr>
        <w:t xml:space="preserve"> </w:t>
      </w:r>
      <w:r w:rsidRPr="00093AEB">
        <w:rPr>
          <w:rFonts w:ascii="Candara" w:eastAsia="Candara" w:hAnsi="Candara" w:cs="Candara"/>
          <w:kern w:val="0"/>
          <w:szCs w:val="22"/>
          <w14:ligatures w14:val="none"/>
        </w:rPr>
        <w:t>the</w:t>
      </w:r>
      <w:r w:rsidRPr="00093AEB">
        <w:rPr>
          <w:rFonts w:ascii="Candara" w:eastAsia="Candara" w:hAnsi="Candara" w:cs="Candara"/>
          <w:spacing w:val="-5"/>
          <w:kern w:val="0"/>
          <w:szCs w:val="22"/>
          <w14:ligatures w14:val="none"/>
        </w:rPr>
        <w:t xml:space="preserve"> </w:t>
      </w:r>
      <w:r w:rsidRPr="00093AEB">
        <w:rPr>
          <w:rFonts w:ascii="Candara" w:eastAsia="Candara" w:hAnsi="Candara" w:cs="Candara"/>
          <w:kern w:val="0"/>
          <w:szCs w:val="22"/>
          <w14:ligatures w14:val="none"/>
        </w:rPr>
        <w:t>reporting</w:t>
      </w:r>
      <w:r w:rsidRPr="00093AEB">
        <w:rPr>
          <w:rFonts w:ascii="Candara" w:eastAsia="Candara" w:hAnsi="Candara" w:cs="Candara"/>
          <w:spacing w:val="-4"/>
          <w:kern w:val="0"/>
          <w:szCs w:val="22"/>
          <w14:ligatures w14:val="none"/>
        </w:rPr>
        <w:t xml:space="preserve"> </w:t>
      </w:r>
      <w:r w:rsidR="002F3112">
        <w:rPr>
          <w:rFonts w:ascii="Candara" w:eastAsia="Candara" w:hAnsi="Candara" w:cs="Candara"/>
          <w:spacing w:val="-4"/>
          <w:kern w:val="0"/>
          <w:szCs w:val="22"/>
          <w14:ligatures w14:val="none"/>
        </w:rPr>
        <w:t>period:</w:t>
      </w:r>
    </w:p>
    <w:p w14:paraId="0B8CF759" w14:textId="77777777" w:rsidR="00093AEB" w:rsidRPr="00093AEB" w:rsidRDefault="00093AEB" w:rsidP="00093AEB">
      <w:pPr>
        <w:widowControl w:val="0"/>
        <w:autoSpaceDE w:val="0"/>
        <w:autoSpaceDN w:val="0"/>
        <w:spacing w:before="97"/>
        <w:rPr>
          <w:rFonts w:ascii="Candara" w:eastAsia="Candara" w:hAnsi="Candara" w:cs="Candara"/>
          <w:kern w:val="0"/>
          <w:sz w:val="20"/>
          <w:szCs w:val="20"/>
          <w14:ligatures w14:val="none"/>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093AEB" w:rsidRPr="00093AEB" w14:paraId="49CFBDA4" w14:textId="77777777" w:rsidTr="006F5205">
        <w:trPr>
          <w:trHeight w:val="292"/>
        </w:trPr>
        <w:tc>
          <w:tcPr>
            <w:tcW w:w="4676" w:type="dxa"/>
            <w:shd w:val="clear" w:color="auto" w:fill="F9E2D3"/>
          </w:tcPr>
          <w:p w14:paraId="39F9CEEC" w14:textId="77777777" w:rsidR="00093AEB" w:rsidRPr="00093AEB" w:rsidRDefault="00093AEB" w:rsidP="00093AEB">
            <w:pPr>
              <w:widowControl w:val="0"/>
              <w:autoSpaceDE w:val="0"/>
              <w:autoSpaceDN w:val="0"/>
              <w:spacing w:line="272" w:lineRule="exact"/>
              <w:ind w:left="18" w:right="1"/>
              <w:jc w:val="center"/>
              <w:rPr>
                <w:rFonts w:ascii="Candara" w:eastAsia="Calibri" w:hAnsi="Calibri" w:cs="Calibri"/>
                <w:b/>
                <w:kern w:val="0"/>
                <w:szCs w:val="22"/>
                <w14:ligatures w14:val="none"/>
              </w:rPr>
            </w:pPr>
            <w:r w:rsidRPr="00093AEB">
              <w:rPr>
                <w:rFonts w:ascii="Candara" w:eastAsia="Calibri" w:hAnsi="Calibri" w:cs="Calibri"/>
                <w:b/>
                <w:color w:val="006EC0"/>
                <w:kern w:val="0"/>
                <w:szCs w:val="22"/>
                <w14:ligatures w14:val="none"/>
              </w:rPr>
              <w:t xml:space="preserve">Position </w:t>
            </w:r>
            <w:r w:rsidRPr="00093AEB">
              <w:rPr>
                <w:rFonts w:ascii="Candara" w:eastAsia="Calibri" w:hAnsi="Calibri" w:cs="Calibri"/>
                <w:b/>
                <w:color w:val="006EC0"/>
                <w:spacing w:val="-2"/>
                <w:kern w:val="0"/>
                <w:szCs w:val="22"/>
                <w14:ligatures w14:val="none"/>
              </w:rPr>
              <w:t>Title</w:t>
            </w:r>
          </w:p>
        </w:tc>
        <w:tc>
          <w:tcPr>
            <w:tcW w:w="4676" w:type="dxa"/>
            <w:shd w:val="clear" w:color="auto" w:fill="F9E2D3"/>
          </w:tcPr>
          <w:p w14:paraId="3F84196A" w14:textId="77777777" w:rsidR="00093AEB" w:rsidRPr="00093AEB" w:rsidRDefault="00093AEB" w:rsidP="00093AEB">
            <w:pPr>
              <w:widowControl w:val="0"/>
              <w:autoSpaceDE w:val="0"/>
              <w:autoSpaceDN w:val="0"/>
              <w:spacing w:line="272" w:lineRule="exact"/>
              <w:ind w:left="18"/>
              <w:jc w:val="center"/>
              <w:rPr>
                <w:rFonts w:ascii="Candara" w:eastAsia="Calibri" w:hAnsi="Calibri" w:cs="Calibri"/>
                <w:b/>
                <w:kern w:val="0"/>
                <w:szCs w:val="22"/>
                <w14:ligatures w14:val="none"/>
              </w:rPr>
            </w:pPr>
            <w:r w:rsidRPr="00093AEB">
              <w:rPr>
                <w:rFonts w:ascii="Candara" w:eastAsia="Calibri" w:hAnsi="Calibri" w:cs="Calibri"/>
                <w:b/>
                <w:color w:val="006EC0"/>
                <w:kern w:val="0"/>
                <w:szCs w:val="22"/>
                <w14:ligatures w14:val="none"/>
              </w:rPr>
              <w:t>Successful</w:t>
            </w:r>
            <w:r w:rsidRPr="00093AEB">
              <w:rPr>
                <w:rFonts w:ascii="Candara" w:eastAsia="Calibri" w:hAnsi="Calibri" w:cs="Calibri"/>
                <w:b/>
                <w:color w:val="006EC0"/>
                <w:spacing w:val="-9"/>
                <w:kern w:val="0"/>
                <w:szCs w:val="22"/>
                <w14:ligatures w14:val="none"/>
              </w:rPr>
              <w:t xml:space="preserve"> </w:t>
            </w:r>
            <w:r w:rsidRPr="00093AEB">
              <w:rPr>
                <w:rFonts w:ascii="Candara" w:eastAsia="Calibri" w:hAnsi="Calibri" w:cs="Calibri"/>
                <w:b/>
                <w:color w:val="006EC0"/>
                <w:kern w:val="0"/>
                <w:szCs w:val="22"/>
                <w14:ligatures w14:val="none"/>
              </w:rPr>
              <w:t>Candidate</w:t>
            </w:r>
            <w:r w:rsidRPr="00093AEB">
              <w:rPr>
                <w:rFonts w:ascii="Candara" w:eastAsia="Calibri" w:hAnsi="Calibri" w:cs="Calibri"/>
                <w:b/>
                <w:color w:val="006EC0"/>
                <w:spacing w:val="-8"/>
                <w:kern w:val="0"/>
                <w:szCs w:val="22"/>
                <w14:ligatures w14:val="none"/>
              </w:rPr>
              <w:t xml:space="preserve"> </w:t>
            </w:r>
            <w:r w:rsidRPr="00093AEB">
              <w:rPr>
                <w:rFonts w:ascii="Candara" w:eastAsia="Calibri" w:hAnsi="Calibri" w:cs="Calibri"/>
                <w:b/>
                <w:color w:val="006EC0"/>
                <w:kern w:val="0"/>
                <w:szCs w:val="22"/>
                <w14:ligatures w14:val="none"/>
              </w:rPr>
              <w:t>Recruitment</w:t>
            </w:r>
            <w:r w:rsidRPr="00093AEB">
              <w:rPr>
                <w:rFonts w:ascii="Candara" w:eastAsia="Calibri" w:hAnsi="Calibri" w:cs="Calibri"/>
                <w:b/>
                <w:color w:val="006EC0"/>
                <w:spacing w:val="-7"/>
                <w:kern w:val="0"/>
                <w:szCs w:val="22"/>
                <w14:ligatures w14:val="none"/>
              </w:rPr>
              <w:t xml:space="preserve"> </w:t>
            </w:r>
            <w:r w:rsidRPr="00093AEB">
              <w:rPr>
                <w:rFonts w:ascii="Candara" w:eastAsia="Calibri" w:hAnsi="Calibri" w:cs="Calibri"/>
                <w:b/>
                <w:color w:val="006EC0"/>
                <w:spacing w:val="-2"/>
                <w:kern w:val="0"/>
                <w:szCs w:val="22"/>
                <w14:ligatures w14:val="none"/>
              </w:rPr>
              <w:t>Source</w:t>
            </w:r>
          </w:p>
        </w:tc>
      </w:tr>
      <w:tr w:rsidR="00093AEB" w:rsidRPr="00093AEB" w14:paraId="77BE7502" w14:textId="77777777" w:rsidTr="006F5205">
        <w:trPr>
          <w:trHeight w:val="291"/>
        </w:trPr>
        <w:tc>
          <w:tcPr>
            <w:tcW w:w="4676" w:type="dxa"/>
          </w:tcPr>
          <w:p w14:paraId="41AB1704" w14:textId="77777777" w:rsidR="00093AEB" w:rsidRPr="00093AEB" w:rsidRDefault="00093AEB" w:rsidP="00093AEB">
            <w:pPr>
              <w:widowControl w:val="0"/>
              <w:autoSpaceDE w:val="0"/>
              <w:autoSpaceDN w:val="0"/>
              <w:spacing w:line="271" w:lineRule="exact"/>
              <w:ind w:left="111"/>
              <w:rPr>
                <w:rFonts w:ascii="Candara" w:eastAsia="Calibri" w:hAnsi="Calibri" w:cs="Calibri"/>
                <w:kern w:val="0"/>
                <w:szCs w:val="22"/>
                <w14:ligatures w14:val="none"/>
              </w:rPr>
            </w:pPr>
            <w:r w:rsidRPr="00093AEB">
              <w:rPr>
                <w:rFonts w:ascii="Candara" w:eastAsia="Calibri" w:hAnsi="Calibri" w:cs="Calibri"/>
                <w:kern w:val="0"/>
                <w:szCs w:val="22"/>
                <w14:ligatures w14:val="none"/>
              </w:rPr>
              <w:t>Marketing Manager</w:t>
            </w:r>
          </w:p>
        </w:tc>
        <w:tc>
          <w:tcPr>
            <w:tcW w:w="4676" w:type="dxa"/>
          </w:tcPr>
          <w:p w14:paraId="5B9ED782" w14:textId="77777777" w:rsidR="00093AEB" w:rsidRPr="00093AEB" w:rsidRDefault="00093AEB" w:rsidP="00093AEB">
            <w:pPr>
              <w:widowControl w:val="0"/>
              <w:autoSpaceDE w:val="0"/>
              <w:autoSpaceDN w:val="0"/>
              <w:spacing w:line="271" w:lineRule="exact"/>
              <w:ind w:left="18" w:right="3"/>
              <w:jc w:val="center"/>
              <w:rPr>
                <w:rFonts w:ascii="Candara" w:eastAsia="Calibri" w:hAnsi="Calibri" w:cs="Calibri"/>
                <w:kern w:val="0"/>
                <w:szCs w:val="22"/>
                <w14:ligatures w14:val="none"/>
              </w:rPr>
            </w:pPr>
            <w:r w:rsidRPr="00093AEB">
              <w:rPr>
                <w:rFonts w:ascii="Candara" w:eastAsia="Calibri" w:hAnsi="Calibri" w:cs="Calibri"/>
                <w:spacing w:val="-2"/>
                <w:kern w:val="0"/>
                <w:szCs w:val="22"/>
                <w14:ligatures w14:val="none"/>
              </w:rPr>
              <w:t>WBGO.org</w:t>
            </w:r>
          </w:p>
        </w:tc>
      </w:tr>
    </w:tbl>
    <w:p w14:paraId="609BC54F" w14:textId="77777777" w:rsidR="00093AEB" w:rsidRPr="00093AEB" w:rsidRDefault="00093AEB" w:rsidP="00093AEB">
      <w:pPr>
        <w:widowControl w:val="0"/>
        <w:autoSpaceDE w:val="0"/>
        <w:autoSpaceDN w:val="0"/>
        <w:rPr>
          <w:rFonts w:ascii="Candara" w:eastAsia="Candara" w:hAnsi="Candara" w:cs="Candara"/>
          <w:kern w:val="0"/>
          <w:szCs w:val="20"/>
          <w14:ligatures w14:val="none"/>
        </w:rPr>
      </w:pPr>
    </w:p>
    <w:p w14:paraId="52ED6401" w14:textId="77777777" w:rsidR="00093AEB" w:rsidRPr="00093AEB" w:rsidRDefault="00093AEB" w:rsidP="00093AEB">
      <w:pPr>
        <w:widowControl w:val="0"/>
        <w:autoSpaceDE w:val="0"/>
        <w:autoSpaceDN w:val="0"/>
        <w:spacing w:before="47"/>
        <w:rPr>
          <w:rFonts w:ascii="Candara" w:eastAsia="Candara" w:hAnsi="Candara" w:cs="Candara"/>
          <w:kern w:val="0"/>
          <w:szCs w:val="20"/>
          <w14:ligatures w14:val="none"/>
        </w:rPr>
      </w:pPr>
    </w:p>
    <w:p w14:paraId="78226150" w14:textId="77777777" w:rsidR="00093AEB" w:rsidRPr="00093AEB" w:rsidRDefault="00093AEB" w:rsidP="00093AEB">
      <w:pPr>
        <w:widowControl w:val="0"/>
        <w:autoSpaceDE w:val="0"/>
        <w:autoSpaceDN w:val="0"/>
        <w:spacing w:before="1"/>
        <w:ind w:left="360"/>
        <w:rPr>
          <w:rFonts w:ascii="Candara" w:eastAsia="Candara" w:hAnsi="Candara" w:cs="Candara"/>
          <w:b/>
          <w:kern w:val="0"/>
          <w:szCs w:val="22"/>
          <w14:ligatures w14:val="none"/>
        </w:rPr>
      </w:pPr>
      <w:r w:rsidRPr="00093AEB">
        <w:rPr>
          <w:rFonts w:ascii="Candara" w:eastAsia="Candara" w:hAnsi="Candara" w:cs="Candara"/>
          <w:b/>
          <w:kern w:val="0"/>
          <w:szCs w:val="22"/>
          <w:u w:val="thick"/>
          <w14:ligatures w14:val="none"/>
        </w:rPr>
        <w:t>Recruitment</w:t>
      </w:r>
      <w:r w:rsidRPr="00093AEB">
        <w:rPr>
          <w:rFonts w:ascii="Candara" w:eastAsia="Candara" w:hAnsi="Candara" w:cs="Candara"/>
          <w:b/>
          <w:spacing w:val="-4"/>
          <w:kern w:val="0"/>
          <w:szCs w:val="22"/>
          <w:u w:val="thick"/>
          <w14:ligatures w14:val="none"/>
        </w:rPr>
        <w:t xml:space="preserve"> </w:t>
      </w:r>
      <w:r w:rsidRPr="00093AEB">
        <w:rPr>
          <w:rFonts w:ascii="Candara" w:eastAsia="Candara" w:hAnsi="Candara" w:cs="Candara"/>
          <w:b/>
          <w:kern w:val="0"/>
          <w:szCs w:val="22"/>
          <w:u w:val="thick"/>
          <w14:ligatures w14:val="none"/>
        </w:rPr>
        <w:t>Source</w:t>
      </w:r>
      <w:r w:rsidRPr="00093AEB">
        <w:rPr>
          <w:rFonts w:ascii="Candara" w:eastAsia="Candara" w:hAnsi="Candara" w:cs="Candara"/>
          <w:b/>
          <w:spacing w:val="-5"/>
          <w:kern w:val="0"/>
          <w:szCs w:val="22"/>
          <w:u w:val="thick"/>
          <w14:ligatures w14:val="none"/>
        </w:rPr>
        <w:t xml:space="preserve"> </w:t>
      </w:r>
      <w:r w:rsidRPr="00093AEB">
        <w:rPr>
          <w:rFonts w:ascii="Candara" w:eastAsia="Candara" w:hAnsi="Candara" w:cs="Candara"/>
          <w:b/>
          <w:spacing w:val="-2"/>
          <w:kern w:val="0"/>
          <w:szCs w:val="22"/>
          <w:u w:val="thick"/>
          <w14:ligatures w14:val="none"/>
        </w:rPr>
        <w:t>Contact</w:t>
      </w:r>
    </w:p>
    <w:p w14:paraId="59FC29EE" w14:textId="77777777" w:rsidR="00093AEB" w:rsidRPr="00093AEB" w:rsidRDefault="00093AEB" w:rsidP="00093AEB">
      <w:pPr>
        <w:widowControl w:val="0"/>
        <w:autoSpaceDE w:val="0"/>
        <w:autoSpaceDN w:val="0"/>
        <w:spacing w:before="47"/>
        <w:rPr>
          <w:rFonts w:ascii="Candara" w:eastAsia="Candara" w:hAnsi="Candara" w:cs="Candara"/>
          <w:b/>
          <w:kern w:val="0"/>
          <w:szCs w:val="20"/>
          <w14:ligatures w14:val="none"/>
        </w:rPr>
      </w:pPr>
    </w:p>
    <w:p w14:paraId="39E170A5" w14:textId="77777777" w:rsidR="00093AEB" w:rsidRPr="00093AEB" w:rsidRDefault="00093AEB" w:rsidP="00093AEB">
      <w:pPr>
        <w:widowControl w:val="0"/>
        <w:numPr>
          <w:ilvl w:val="0"/>
          <w:numId w:val="4"/>
        </w:numPr>
        <w:tabs>
          <w:tab w:val="left" w:pos="1078"/>
        </w:tabs>
        <w:autoSpaceDE w:val="0"/>
        <w:autoSpaceDN w:val="0"/>
        <w:ind w:hanging="358"/>
        <w:rPr>
          <w:rFonts w:ascii="Candara" w:eastAsia="Candara" w:hAnsi="Candara" w:cs="Candara"/>
          <w:b/>
          <w:kern w:val="0"/>
          <w:szCs w:val="22"/>
          <w14:ligatures w14:val="none"/>
        </w:rPr>
      </w:pPr>
      <w:r w:rsidRPr="00093AEB">
        <w:rPr>
          <w:rFonts w:ascii="Candara" w:eastAsia="Candara" w:hAnsi="Candara" w:cs="Candara"/>
          <w:b/>
          <w:spacing w:val="-2"/>
          <w:kern w:val="0"/>
          <w:szCs w:val="22"/>
          <w14:ligatures w14:val="none"/>
        </w:rPr>
        <w:t>WBGO.org</w:t>
      </w:r>
    </w:p>
    <w:p w14:paraId="18AB33F9" w14:textId="77777777" w:rsidR="00093AEB" w:rsidRPr="00093AEB" w:rsidRDefault="00093AEB" w:rsidP="00093AEB">
      <w:pPr>
        <w:widowControl w:val="0"/>
        <w:autoSpaceDE w:val="0"/>
        <w:autoSpaceDN w:val="0"/>
        <w:spacing w:before="24" w:line="256" w:lineRule="auto"/>
        <w:ind w:left="1080" w:right="4570"/>
        <w:rPr>
          <w:rFonts w:ascii="Candara" w:eastAsia="Candara" w:hAnsi="Candara" w:cs="Candara"/>
          <w:b/>
          <w:kern w:val="0"/>
          <w:szCs w:val="22"/>
          <w14:ligatures w14:val="none"/>
        </w:rPr>
      </w:pPr>
      <w:r w:rsidRPr="00093AEB">
        <w:rPr>
          <w:rFonts w:ascii="Candara" w:eastAsia="Candara" w:hAnsi="Candara" w:cs="Candara"/>
          <w:b/>
          <w:kern w:val="0"/>
          <w:szCs w:val="22"/>
          <w14:ligatures w14:val="none"/>
        </w:rPr>
        <w:t>Michele</w:t>
      </w:r>
      <w:r w:rsidRPr="00093AEB">
        <w:rPr>
          <w:rFonts w:ascii="Candara" w:eastAsia="Candara" w:hAnsi="Candara" w:cs="Candara"/>
          <w:b/>
          <w:spacing w:val="-13"/>
          <w:kern w:val="0"/>
          <w:szCs w:val="22"/>
          <w14:ligatures w14:val="none"/>
        </w:rPr>
        <w:t xml:space="preserve"> </w:t>
      </w:r>
      <w:r w:rsidRPr="00093AEB">
        <w:rPr>
          <w:rFonts w:ascii="Candara" w:eastAsia="Candara" w:hAnsi="Candara" w:cs="Candara"/>
          <w:b/>
          <w:kern w:val="0"/>
          <w:szCs w:val="22"/>
          <w14:ligatures w14:val="none"/>
        </w:rPr>
        <w:t>Ralph-Rawls,</w:t>
      </w:r>
      <w:r w:rsidRPr="00093AEB">
        <w:rPr>
          <w:rFonts w:ascii="Candara" w:eastAsia="Candara" w:hAnsi="Candara" w:cs="Candara"/>
          <w:b/>
          <w:spacing w:val="-14"/>
          <w:kern w:val="0"/>
          <w:szCs w:val="22"/>
          <w14:ligatures w14:val="none"/>
        </w:rPr>
        <w:t xml:space="preserve"> </w:t>
      </w:r>
      <w:r w:rsidRPr="00093AEB">
        <w:rPr>
          <w:rFonts w:ascii="Candara" w:eastAsia="Candara" w:hAnsi="Candara" w:cs="Candara"/>
          <w:b/>
          <w:kern w:val="0"/>
          <w:szCs w:val="22"/>
          <w14:ligatures w14:val="none"/>
        </w:rPr>
        <w:t>Chief</w:t>
      </w:r>
      <w:r w:rsidRPr="00093AEB">
        <w:rPr>
          <w:rFonts w:ascii="Candara" w:eastAsia="Candara" w:hAnsi="Candara" w:cs="Candara"/>
          <w:b/>
          <w:spacing w:val="-13"/>
          <w:kern w:val="0"/>
          <w:szCs w:val="22"/>
          <w14:ligatures w14:val="none"/>
        </w:rPr>
        <w:t xml:space="preserve"> </w:t>
      </w:r>
      <w:r w:rsidRPr="00093AEB">
        <w:rPr>
          <w:rFonts w:ascii="Candara" w:eastAsia="Candara" w:hAnsi="Candara" w:cs="Candara"/>
          <w:b/>
          <w:kern w:val="0"/>
          <w:szCs w:val="22"/>
          <w14:ligatures w14:val="none"/>
        </w:rPr>
        <w:t>Human</w:t>
      </w:r>
      <w:r w:rsidRPr="00093AEB">
        <w:rPr>
          <w:rFonts w:ascii="Candara" w:eastAsia="Candara" w:hAnsi="Candara" w:cs="Candara"/>
          <w:b/>
          <w:spacing w:val="-13"/>
          <w:kern w:val="0"/>
          <w:szCs w:val="22"/>
          <w14:ligatures w14:val="none"/>
        </w:rPr>
        <w:t xml:space="preserve"> </w:t>
      </w:r>
      <w:r w:rsidRPr="00093AEB">
        <w:rPr>
          <w:rFonts w:ascii="Candara" w:eastAsia="Candara" w:hAnsi="Candara" w:cs="Candara"/>
          <w:b/>
          <w:kern w:val="0"/>
          <w:szCs w:val="22"/>
          <w14:ligatures w14:val="none"/>
        </w:rPr>
        <w:t>Resources</w:t>
      </w:r>
      <w:r w:rsidRPr="00093AEB">
        <w:rPr>
          <w:rFonts w:ascii="Candara" w:eastAsia="Candara" w:hAnsi="Candara" w:cs="Candara"/>
          <w:b/>
          <w:spacing w:val="-13"/>
          <w:kern w:val="0"/>
          <w:szCs w:val="22"/>
          <w14:ligatures w14:val="none"/>
        </w:rPr>
        <w:t xml:space="preserve"> </w:t>
      </w:r>
      <w:r w:rsidRPr="00093AEB">
        <w:rPr>
          <w:rFonts w:ascii="Candara" w:eastAsia="Candara" w:hAnsi="Candara" w:cs="Candara"/>
          <w:b/>
          <w:kern w:val="0"/>
          <w:szCs w:val="22"/>
          <w14:ligatures w14:val="none"/>
        </w:rPr>
        <w:t>Officer Newark Public Radio/WBGO 88.3FM</w:t>
      </w:r>
    </w:p>
    <w:p w14:paraId="7AF59C9D" w14:textId="77777777" w:rsidR="00093AEB" w:rsidRPr="00093AEB" w:rsidRDefault="00093AEB" w:rsidP="00093AEB">
      <w:pPr>
        <w:widowControl w:val="0"/>
        <w:autoSpaceDE w:val="0"/>
        <w:autoSpaceDN w:val="0"/>
        <w:spacing w:before="2"/>
        <w:ind w:left="1080"/>
        <w:rPr>
          <w:rFonts w:ascii="Candara" w:eastAsia="Candara" w:hAnsi="Candara" w:cs="Candara"/>
          <w:b/>
          <w:kern w:val="0"/>
          <w:szCs w:val="22"/>
          <w14:ligatures w14:val="none"/>
        </w:rPr>
      </w:pPr>
      <w:r w:rsidRPr="00093AEB">
        <w:rPr>
          <w:rFonts w:ascii="Candara" w:eastAsia="Candara" w:hAnsi="Candara" w:cs="Candara"/>
          <w:b/>
          <w:kern w:val="0"/>
          <w:szCs w:val="22"/>
          <w14:ligatures w14:val="none"/>
        </w:rPr>
        <w:t>54</w:t>
      </w:r>
      <w:r w:rsidRPr="00093AEB">
        <w:rPr>
          <w:rFonts w:ascii="Candara" w:eastAsia="Candara" w:hAnsi="Candara" w:cs="Candara"/>
          <w:b/>
          <w:spacing w:val="-4"/>
          <w:kern w:val="0"/>
          <w:szCs w:val="22"/>
          <w14:ligatures w14:val="none"/>
        </w:rPr>
        <w:t xml:space="preserve"> </w:t>
      </w:r>
      <w:r w:rsidRPr="00093AEB">
        <w:rPr>
          <w:rFonts w:ascii="Candara" w:eastAsia="Candara" w:hAnsi="Candara" w:cs="Candara"/>
          <w:b/>
          <w:kern w:val="0"/>
          <w:szCs w:val="22"/>
          <w14:ligatures w14:val="none"/>
        </w:rPr>
        <w:t>Park</w:t>
      </w:r>
      <w:r w:rsidRPr="00093AEB">
        <w:rPr>
          <w:rFonts w:ascii="Candara" w:eastAsia="Candara" w:hAnsi="Candara" w:cs="Candara"/>
          <w:b/>
          <w:spacing w:val="-4"/>
          <w:kern w:val="0"/>
          <w:szCs w:val="22"/>
          <w14:ligatures w14:val="none"/>
        </w:rPr>
        <w:t xml:space="preserve"> </w:t>
      </w:r>
      <w:r w:rsidRPr="00093AEB">
        <w:rPr>
          <w:rFonts w:ascii="Candara" w:eastAsia="Candara" w:hAnsi="Candara" w:cs="Candara"/>
          <w:b/>
          <w:kern w:val="0"/>
          <w:szCs w:val="22"/>
          <w14:ligatures w14:val="none"/>
        </w:rPr>
        <w:t>Place,</w:t>
      </w:r>
      <w:r w:rsidRPr="00093AEB">
        <w:rPr>
          <w:rFonts w:ascii="Candara" w:eastAsia="Candara" w:hAnsi="Candara" w:cs="Candara"/>
          <w:b/>
          <w:spacing w:val="-4"/>
          <w:kern w:val="0"/>
          <w:szCs w:val="22"/>
          <w14:ligatures w14:val="none"/>
        </w:rPr>
        <w:t xml:space="preserve"> </w:t>
      </w:r>
      <w:r w:rsidRPr="00093AEB">
        <w:rPr>
          <w:rFonts w:ascii="Candara" w:eastAsia="Candara" w:hAnsi="Candara" w:cs="Candara"/>
          <w:b/>
          <w:kern w:val="0"/>
          <w:szCs w:val="22"/>
          <w14:ligatures w14:val="none"/>
        </w:rPr>
        <w:t>Newark,</w:t>
      </w:r>
      <w:r w:rsidRPr="00093AEB">
        <w:rPr>
          <w:rFonts w:ascii="Candara" w:eastAsia="Candara" w:hAnsi="Candara" w:cs="Candara"/>
          <w:b/>
          <w:spacing w:val="-5"/>
          <w:kern w:val="0"/>
          <w:szCs w:val="22"/>
          <w14:ligatures w14:val="none"/>
        </w:rPr>
        <w:t xml:space="preserve"> </w:t>
      </w:r>
      <w:r w:rsidRPr="00093AEB">
        <w:rPr>
          <w:rFonts w:ascii="Candara" w:eastAsia="Candara" w:hAnsi="Candara" w:cs="Candara"/>
          <w:b/>
          <w:kern w:val="0"/>
          <w:szCs w:val="22"/>
          <w14:ligatures w14:val="none"/>
        </w:rPr>
        <w:t>NJ</w:t>
      </w:r>
      <w:r w:rsidRPr="00093AEB">
        <w:rPr>
          <w:rFonts w:ascii="Candara" w:eastAsia="Candara" w:hAnsi="Candara" w:cs="Candara"/>
          <w:b/>
          <w:spacing w:val="-3"/>
          <w:kern w:val="0"/>
          <w:szCs w:val="22"/>
          <w14:ligatures w14:val="none"/>
        </w:rPr>
        <w:t xml:space="preserve"> </w:t>
      </w:r>
      <w:r w:rsidRPr="00093AEB">
        <w:rPr>
          <w:rFonts w:ascii="Candara" w:eastAsia="Candara" w:hAnsi="Candara" w:cs="Candara"/>
          <w:b/>
          <w:spacing w:val="-4"/>
          <w:kern w:val="0"/>
          <w:szCs w:val="22"/>
          <w14:ligatures w14:val="none"/>
        </w:rPr>
        <w:t>07102</w:t>
      </w:r>
    </w:p>
    <w:p w14:paraId="3B8625FA" w14:textId="77777777" w:rsidR="00093AEB" w:rsidRPr="00093AEB" w:rsidRDefault="00093AEB" w:rsidP="00093AEB">
      <w:pPr>
        <w:widowControl w:val="0"/>
        <w:autoSpaceDE w:val="0"/>
        <w:autoSpaceDN w:val="0"/>
        <w:spacing w:before="25"/>
        <w:ind w:left="1080"/>
        <w:rPr>
          <w:rFonts w:ascii="Candara" w:eastAsia="Candara" w:hAnsi="Candara" w:cs="Candara"/>
          <w:b/>
          <w:kern w:val="0"/>
          <w:szCs w:val="22"/>
          <w14:ligatures w14:val="none"/>
        </w:rPr>
      </w:pPr>
      <w:r w:rsidRPr="00093AEB">
        <w:rPr>
          <w:rFonts w:ascii="Candara" w:eastAsia="Candara" w:hAnsi="Candara" w:cs="Candara"/>
          <w:b/>
          <w:spacing w:val="-2"/>
          <w:kern w:val="0"/>
          <w:szCs w:val="22"/>
          <w14:ligatures w14:val="none"/>
        </w:rPr>
        <w:t>973-624-8880/ext.</w:t>
      </w:r>
      <w:r w:rsidRPr="00093AEB">
        <w:rPr>
          <w:rFonts w:ascii="Candara" w:eastAsia="Candara" w:hAnsi="Candara" w:cs="Candara"/>
          <w:b/>
          <w:spacing w:val="20"/>
          <w:kern w:val="0"/>
          <w:szCs w:val="22"/>
          <w14:ligatures w14:val="none"/>
        </w:rPr>
        <w:t xml:space="preserve"> </w:t>
      </w:r>
      <w:r w:rsidRPr="00093AEB">
        <w:rPr>
          <w:rFonts w:ascii="Candara" w:eastAsia="Candara" w:hAnsi="Candara" w:cs="Candara"/>
          <w:b/>
          <w:spacing w:val="-5"/>
          <w:kern w:val="0"/>
          <w:szCs w:val="22"/>
          <w14:ligatures w14:val="none"/>
        </w:rPr>
        <w:t>244</w:t>
      </w:r>
    </w:p>
    <w:p w14:paraId="25B767EC" w14:textId="77777777" w:rsidR="001550B8" w:rsidRPr="00093AEB" w:rsidRDefault="001550B8" w:rsidP="004345F7">
      <w:pPr>
        <w:spacing w:line="259" w:lineRule="auto"/>
        <w:jc w:val="center"/>
        <w:rPr>
          <w:rFonts w:ascii="Candara" w:hAnsi="Candara"/>
          <w:bCs/>
          <w:kern w:val="0"/>
          <w:sz w:val="28"/>
          <w:szCs w:val="28"/>
          <w14:ligatures w14:val="none"/>
        </w:rPr>
      </w:pPr>
    </w:p>
    <w:p w14:paraId="7CCB21E3" w14:textId="77777777" w:rsidR="001550B8" w:rsidRDefault="001550B8" w:rsidP="004345F7">
      <w:pPr>
        <w:spacing w:line="259" w:lineRule="auto"/>
        <w:jc w:val="center"/>
        <w:rPr>
          <w:rFonts w:ascii="Candara" w:hAnsi="Candara"/>
          <w:b/>
          <w:i/>
          <w:iCs/>
          <w:kern w:val="0"/>
          <w:sz w:val="28"/>
          <w:szCs w:val="28"/>
          <w:u w:val="thick"/>
          <w14:ligatures w14:val="none"/>
        </w:rPr>
      </w:pP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2254"/>
        <w:gridCol w:w="1944"/>
        <w:gridCol w:w="2292"/>
        <w:gridCol w:w="1889"/>
      </w:tblGrid>
      <w:tr w:rsidR="00041071" w:rsidRPr="00041071" w14:paraId="658E3CC7" w14:textId="77777777" w:rsidTr="00041071">
        <w:trPr>
          <w:trHeight w:val="710"/>
        </w:trPr>
        <w:tc>
          <w:tcPr>
            <w:tcW w:w="1868" w:type="dxa"/>
            <w:shd w:val="clear" w:color="auto" w:fill="F9E2D3"/>
          </w:tcPr>
          <w:p w14:paraId="306BF3D9" w14:textId="77777777" w:rsidR="00041071" w:rsidRPr="00041071" w:rsidRDefault="00041071" w:rsidP="00041071">
            <w:pPr>
              <w:widowControl w:val="0"/>
              <w:autoSpaceDE w:val="0"/>
              <w:autoSpaceDN w:val="0"/>
              <w:spacing w:before="41"/>
              <w:ind w:left="230"/>
              <w:rPr>
                <w:rFonts w:ascii="Calibri" w:eastAsia="Calibri" w:hAnsi="Calibri" w:cs="Calibri"/>
                <w:b/>
                <w:kern w:val="0"/>
                <w:sz w:val="26"/>
                <w:szCs w:val="22"/>
                <w14:ligatures w14:val="none"/>
              </w:rPr>
            </w:pPr>
            <w:r w:rsidRPr="00041071">
              <w:rPr>
                <w:rFonts w:ascii="Calibri" w:eastAsia="Calibri" w:hAnsi="Calibri" w:cs="Calibri"/>
                <w:b/>
                <w:color w:val="2D5294"/>
                <w:spacing w:val="-2"/>
                <w:kern w:val="0"/>
                <w:sz w:val="26"/>
                <w:szCs w:val="22"/>
                <w14:ligatures w14:val="none"/>
              </w:rPr>
              <w:t>Position</w:t>
            </w:r>
            <w:r w:rsidRPr="00041071">
              <w:rPr>
                <w:rFonts w:ascii="Calibri" w:eastAsia="Calibri" w:hAnsi="Calibri" w:cs="Calibri"/>
                <w:b/>
                <w:color w:val="2D5294"/>
                <w:spacing w:val="1"/>
                <w:kern w:val="0"/>
                <w:sz w:val="26"/>
                <w:szCs w:val="22"/>
                <w14:ligatures w14:val="none"/>
              </w:rPr>
              <w:t xml:space="preserve"> </w:t>
            </w:r>
            <w:r w:rsidRPr="00041071">
              <w:rPr>
                <w:rFonts w:ascii="Calibri" w:eastAsia="Calibri" w:hAnsi="Calibri" w:cs="Calibri"/>
                <w:b/>
                <w:color w:val="2D5294"/>
                <w:spacing w:val="-2"/>
                <w:kern w:val="0"/>
                <w:sz w:val="26"/>
                <w:szCs w:val="22"/>
                <w14:ligatures w14:val="none"/>
              </w:rPr>
              <w:t>Title</w:t>
            </w:r>
          </w:p>
        </w:tc>
        <w:tc>
          <w:tcPr>
            <w:tcW w:w="2254" w:type="dxa"/>
            <w:shd w:val="clear" w:color="auto" w:fill="F9E2D3"/>
          </w:tcPr>
          <w:p w14:paraId="38768DD8" w14:textId="77777777" w:rsidR="00041071" w:rsidRPr="00041071" w:rsidRDefault="00041071" w:rsidP="00041071">
            <w:pPr>
              <w:widowControl w:val="0"/>
              <w:autoSpaceDE w:val="0"/>
              <w:autoSpaceDN w:val="0"/>
              <w:spacing w:before="41"/>
              <w:ind w:left="712" w:hanging="256"/>
              <w:rPr>
                <w:rFonts w:ascii="Calibri" w:eastAsia="Calibri" w:hAnsi="Calibri" w:cs="Calibri"/>
                <w:b/>
                <w:kern w:val="0"/>
                <w:sz w:val="26"/>
                <w:szCs w:val="22"/>
                <w14:ligatures w14:val="none"/>
              </w:rPr>
            </w:pPr>
            <w:r w:rsidRPr="00041071">
              <w:rPr>
                <w:rFonts w:ascii="Calibri" w:eastAsia="Calibri" w:hAnsi="Calibri" w:cs="Calibri"/>
                <w:b/>
                <w:color w:val="2D5294"/>
                <w:spacing w:val="-4"/>
                <w:kern w:val="0"/>
                <w:sz w:val="26"/>
                <w:szCs w:val="22"/>
                <w14:ligatures w14:val="none"/>
              </w:rPr>
              <w:t xml:space="preserve">Recruitment </w:t>
            </w:r>
            <w:r w:rsidRPr="00041071">
              <w:rPr>
                <w:rFonts w:ascii="Calibri" w:eastAsia="Calibri" w:hAnsi="Calibri" w:cs="Calibri"/>
                <w:b/>
                <w:color w:val="2D5294"/>
                <w:spacing w:val="-2"/>
                <w:kern w:val="0"/>
                <w:sz w:val="26"/>
                <w:szCs w:val="22"/>
                <w14:ligatures w14:val="none"/>
              </w:rPr>
              <w:t>Sources</w:t>
            </w:r>
          </w:p>
        </w:tc>
        <w:tc>
          <w:tcPr>
            <w:tcW w:w="1944" w:type="dxa"/>
            <w:shd w:val="clear" w:color="auto" w:fill="F9E2D3"/>
          </w:tcPr>
          <w:p w14:paraId="372C7248" w14:textId="77777777" w:rsidR="00041071" w:rsidRPr="00041071" w:rsidRDefault="00041071" w:rsidP="00041071">
            <w:pPr>
              <w:widowControl w:val="0"/>
              <w:autoSpaceDE w:val="0"/>
              <w:autoSpaceDN w:val="0"/>
              <w:spacing w:before="41"/>
              <w:ind w:left="28" w:right="11"/>
              <w:jc w:val="center"/>
              <w:rPr>
                <w:rFonts w:ascii="Calibri" w:eastAsia="Calibri" w:hAnsi="Calibri" w:cs="Calibri"/>
                <w:b/>
                <w:kern w:val="0"/>
                <w:sz w:val="26"/>
                <w:szCs w:val="22"/>
                <w14:ligatures w14:val="none"/>
              </w:rPr>
            </w:pPr>
            <w:r w:rsidRPr="00041071">
              <w:rPr>
                <w:rFonts w:ascii="Calibri" w:eastAsia="Calibri" w:hAnsi="Calibri" w:cs="Calibri"/>
                <w:b/>
                <w:color w:val="2D5294"/>
                <w:kern w:val="0"/>
                <w:sz w:val="26"/>
                <w:szCs w:val="22"/>
                <w14:ligatures w14:val="none"/>
              </w:rPr>
              <w:t>#</w:t>
            </w:r>
            <w:r w:rsidRPr="00041071">
              <w:rPr>
                <w:rFonts w:ascii="Calibri" w:eastAsia="Calibri" w:hAnsi="Calibri" w:cs="Calibri"/>
                <w:b/>
                <w:color w:val="2D5294"/>
                <w:spacing w:val="-4"/>
                <w:kern w:val="0"/>
                <w:sz w:val="26"/>
                <w:szCs w:val="22"/>
                <w14:ligatures w14:val="none"/>
              </w:rPr>
              <w:t xml:space="preserve"> </w:t>
            </w:r>
            <w:r w:rsidRPr="00041071">
              <w:rPr>
                <w:rFonts w:ascii="Calibri" w:eastAsia="Calibri" w:hAnsi="Calibri" w:cs="Calibri"/>
                <w:b/>
                <w:color w:val="2D5294"/>
                <w:kern w:val="0"/>
                <w:sz w:val="26"/>
                <w:szCs w:val="22"/>
                <w14:ligatures w14:val="none"/>
              </w:rPr>
              <w:t>of</w:t>
            </w:r>
            <w:r w:rsidRPr="00041071">
              <w:rPr>
                <w:rFonts w:ascii="Calibri" w:eastAsia="Calibri" w:hAnsi="Calibri" w:cs="Calibri"/>
                <w:b/>
                <w:color w:val="2D5294"/>
                <w:spacing w:val="-5"/>
                <w:kern w:val="0"/>
                <w:sz w:val="26"/>
                <w:szCs w:val="22"/>
                <w14:ligatures w14:val="none"/>
              </w:rPr>
              <w:t xml:space="preserve"> </w:t>
            </w:r>
            <w:r w:rsidRPr="00041071">
              <w:rPr>
                <w:rFonts w:ascii="Calibri" w:eastAsia="Calibri" w:hAnsi="Calibri" w:cs="Calibri"/>
                <w:b/>
                <w:color w:val="2D5294"/>
                <w:spacing w:val="-2"/>
                <w:kern w:val="0"/>
                <w:sz w:val="26"/>
                <w:szCs w:val="22"/>
                <w14:ligatures w14:val="none"/>
              </w:rPr>
              <w:t>Referrals</w:t>
            </w:r>
          </w:p>
        </w:tc>
        <w:tc>
          <w:tcPr>
            <w:tcW w:w="2292" w:type="dxa"/>
            <w:shd w:val="clear" w:color="auto" w:fill="F9E2D3"/>
          </w:tcPr>
          <w:p w14:paraId="3F2913B1" w14:textId="77777777" w:rsidR="00041071" w:rsidRPr="00041071" w:rsidRDefault="00041071" w:rsidP="00041071">
            <w:pPr>
              <w:widowControl w:val="0"/>
              <w:autoSpaceDE w:val="0"/>
              <w:autoSpaceDN w:val="0"/>
              <w:spacing w:before="41"/>
              <w:ind w:left="26" w:right="10"/>
              <w:jc w:val="center"/>
              <w:rPr>
                <w:rFonts w:ascii="Calibri" w:eastAsia="Calibri" w:hAnsi="Calibri" w:cs="Calibri"/>
                <w:b/>
                <w:kern w:val="0"/>
                <w:sz w:val="26"/>
                <w:szCs w:val="22"/>
                <w14:ligatures w14:val="none"/>
              </w:rPr>
            </w:pPr>
            <w:r w:rsidRPr="00041071">
              <w:rPr>
                <w:rFonts w:ascii="Calibri" w:eastAsia="Calibri" w:hAnsi="Calibri" w:cs="Calibri"/>
                <w:b/>
                <w:color w:val="2D5294"/>
                <w:kern w:val="0"/>
                <w:sz w:val="26"/>
                <w:szCs w:val="22"/>
                <w14:ligatures w14:val="none"/>
              </w:rPr>
              <w:t>#</w:t>
            </w:r>
            <w:r w:rsidRPr="00041071">
              <w:rPr>
                <w:rFonts w:ascii="Calibri" w:eastAsia="Calibri" w:hAnsi="Calibri" w:cs="Calibri"/>
                <w:b/>
                <w:color w:val="2D5294"/>
                <w:spacing w:val="-4"/>
                <w:kern w:val="0"/>
                <w:sz w:val="26"/>
                <w:szCs w:val="22"/>
                <w14:ligatures w14:val="none"/>
              </w:rPr>
              <w:t xml:space="preserve"> </w:t>
            </w:r>
            <w:r w:rsidRPr="00041071">
              <w:rPr>
                <w:rFonts w:ascii="Calibri" w:eastAsia="Calibri" w:hAnsi="Calibri" w:cs="Calibri"/>
                <w:b/>
                <w:color w:val="2D5294"/>
                <w:kern w:val="0"/>
                <w:sz w:val="26"/>
                <w:szCs w:val="22"/>
                <w14:ligatures w14:val="none"/>
              </w:rPr>
              <w:t>of</w:t>
            </w:r>
            <w:r w:rsidRPr="00041071">
              <w:rPr>
                <w:rFonts w:ascii="Calibri" w:eastAsia="Calibri" w:hAnsi="Calibri" w:cs="Calibri"/>
                <w:b/>
                <w:color w:val="2D5294"/>
                <w:spacing w:val="-5"/>
                <w:kern w:val="0"/>
                <w:sz w:val="26"/>
                <w:szCs w:val="22"/>
                <w14:ligatures w14:val="none"/>
              </w:rPr>
              <w:t xml:space="preserve"> </w:t>
            </w:r>
            <w:r w:rsidRPr="00041071">
              <w:rPr>
                <w:rFonts w:ascii="Calibri" w:eastAsia="Calibri" w:hAnsi="Calibri" w:cs="Calibri"/>
                <w:b/>
                <w:color w:val="2D5294"/>
                <w:spacing w:val="-2"/>
                <w:kern w:val="0"/>
                <w:sz w:val="26"/>
                <w:szCs w:val="22"/>
                <w14:ligatures w14:val="none"/>
              </w:rPr>
              <w:t>Interviewees</w:t>
            </w:r>
          </w:p>
        </w:tc>
        <w:tc>
          <w:tcPr>
            <w:tcW w:w="1889" w:type="dxa"/>
            <w:shd w:val="clear" w:color="auto" w:fill="F9E2D3"/>
          </w:tcPr>
          <w:p w14:paraId="25E5377B" w14:textId="77777777" w:rsidR="00041071" w:rsidRPr="00041071" w:rsidRDefault="00041071" w:rsidP="00041071">
            <w:pPr>
              <w:widowControl w:val="0"/>
              <w:autoSpaceDE w:val="0"/>
              <w:autoSpaceDN w:val="0"/>
              <w:spacing w:before="41"/>
              <w:ind w:left="21" w:right="6"/>
              <w:jc w:val="center"/>
              <w:rPr>
                <w:rFonts w:ascii="Calibri" w:eastAsia="Calibri" w:hAnsi="Calibri" w:cs="Calibri"/>
                <w:b/>
                <w:kern w:val="0"/>
                <w:sz w:val="26"/>
                <w:szCs w:val="22"/>
                <w14:ligatures w14:val="none"/>
              </w:rPr>
            </w:pPr>
            <w:r w:rsidRPr="00041071">
              <w:rPr>
                <w:rFonts w:ascii="Calibri" w:eastAsia="Calibri" w:hAnsi="Calibri" w:cs="Calibri"/>
                <w:b/>
                <w:color w:val="2D5294"/>
                <w:spacing w:val="-2"/>
                <w:kern w:val="0"/>
                <w:sz w:val="26"/>
                <w:szCs w:val="22"/>
                <w14:ligatures w14:val="none"/>
              </w:rPr>
              <w:t>Candidate</w:t>
            </w:r>
            <w:r w:rsidRPr="00041071">
              <w:rPr>
                <w:rFonts w:ascii="Calibri" w:eastAsia="Calibri" w:hAnsi="Calibri" w:cs="Calibri"/>
                <w:b/>
                <w:color w:val="2D5294"/>
                <w:kern w:val="0"/>
                <w:sz w:val="26"/>
                <w:szCs w:val="22"/>
                <w14:ligatures w14:val="none"/>
              </w:rPr>
              <w:t xml:space="preserve"> </w:t>
            </w:r>
            <w:r w:rsidRPr="00041071">
              <w:rPr>
                <w:rFonts w:ascii="Calibri" w:eastAsia="Calibri" w:hAnsi="Calibri" w:cs="Calibri"/>
                <w:b/>
                <w:color w:val="2D5294"/>
                <w:spacing w:val="-2"/>
                <w:kern w:val="0"/>
                <w:sz w:val="26"/>
                <w:szCs w:val="22"/>
                <w14:ligatures w14:val="none"/>
              </w:rPr>
              <w:t>Selected</w:t>
            </w:r>
          </w:p>
        </w:tc>
      </w:tr>
      <w:tr w:rsidR="00041071" w:rsidRPr="00041071" w14:paraId="6AEF4651" w14:textId="77777777" w:rsidTr="00041071">
        <w:trPr>
          <w:trHeight w:val="267"/>
        </w:trPr>
        <w:tc>
          <w:tcPr>
            <w:tcW w:w="1868" w:type="dxa"/>
            <w:vMerge w:val="restart"/>
            <w:tcBorders>
              <w:bottom w:val="thickThinMediumGap" w:sz="6" w:space="0" w:color="000000"/>
            </w:tcBorders>
          </w:tcPr>
          <w:p w14:paraId="1CBE88FE" w14:textId="77777777" w:rsidR="00041071" w:rsidRPr="00041071" w:rsidRDefault="00041071" w:rsidP="00041071">
            <w:pPr>
              <w:widowControl w:val="0"/>
              <w:autoSpaceDE w:val="0"/>
              <w:autoSpaceDN w:val="0"/>
              <w:spacing w:before="1"/>
              <w:ind w:left="26"/>
              <w:rPr>
                <w:rFonts w:ascii="Calibri" w:eastAsia="Calibri" w:hAnsi="Calibri" w:cs="Calibri"/>
                <w:b/>
                <w:kern w:val="0"/>
                <w:sz w:val="22"/>
                <w:szCs w:val="22"/>
                <w14:ligatures w14:val="none"/>
              </w:rPr>
            </w:pPr>
            <w:r w:rsidRPr="00041071">
              <w:rPr>
                <w:rFonts w:ascii="Calibri" w:eastAsia="Calibri" w:hAnsi="Calibri" w:cs="Calibri"/>
                <w:b/>
                <w:kern w:val="0"/>
                <w:sz w:val="22"/>
                <w:szCs w:val="22"/>
                <w14:ligatures w14:val="none"/>
              </w:rPr>
              <w:t>Marketing</w:t>
            </w:r>
          </w:p>
          <w:p w14:paraId="549A44ED" w14:textId="77777777" w:rsidR="00041071" w:rsidRPr="00041071" w:rsidRDefault="00041071" w:rsidP="00041071">
            <w:pPr>
              <w:widowControl w:val="0"/>
              <w:autoSpaceDE w:val="0"/>
              <w:autoSpaceDN w:val="0"/>
              <w:spacing w:before="1"/>
              <w:ind w:left="26"/>
              <w:rPr>
                <w:rFonts w:ascii="Calibri" w:eastAsia="Calibri" w:hAnsi="Calibri" w:cs="Calibri"/>
                <w:b/>
                <w:kern w:val="0"/>
                <w:sz w:val="22"/>
                <w:szCs w:val="22"/>
                <w14:ligatures w14:val="none"/>
              </w:rPr>
            </w:pPr>
            <w:r w:rsidRPr="00041071">
              <w:rPr>
                <w:rFonts w:ascii="Calibri" w:eastAsia="Calibri" w:hAnsi="Calibri" w:cs="Calibri"/>
                <w:b/>
                <w:kern w:val="0"/>
                <w:sz w:val="22"/>
                <w:szCs w:val="22"/>
                <w14:ligatures w14:val="none"/>
              </w:rPr>
              <w:t>Manager</w:t>
            </w:r>
          </w:p>
        </w:tc>
        <w:tc>
          <w:tcPr>
            <w:tcW w:w="2254" w:type="dxa"/>
            <w:tcBorders>
              <w:bottom w:val="thickThinMediumGap" w:sz="6" w:space="0" w:color="000000"/>
            </w:tcBorders>
          </w:tcPr>
          <w:p w14:paraId="3D530AF8" w14:textId="77777777" w:rsidR="00041071" w:rsidRPr="00041071" w:rsidRDefault="00041071" w:rsidP="00041071">
            <w:pPr>
              <w:widowControl w:val="0"/>
              <w:autoSpaceDE w:val="0"/>
              <w:autoSpaceDN w:val="0"/>
              <w:spacing w:line="248" w:lineRule="exact"/>
              <w:ind w:left="19"/>
              <w:jc w:val="center"/>
              <w:rPr>
                <w:rFonts w:ascii="Calibri" w:eastAsia="Calibri" w:hAnsi="Calibri" w:cs="Calibri"/>
                <w:kern w:val="0"/>
                <w:sz w:val="22"/>
                <w:szCs w:val="22"/>
                <w14:ligatures w14:val="none"/>
              </w:rPr>
            </w:pPr>
            <w:r w:rsidRPr="00041071">
              <w:rPr>
                <w:rFonts w:ascii="Calibri" w:eastAsia="Calibri" w:hAnsi="Calibri" w:cs="Calibri"/>
                <w:spacing w:val="-2"/>
                <w:kern w:val="0"/>
                <w:sz w:val="22"/>
                <w:szCs w:val="22"/>
                <w14:ligatures w14:val="none"/>
              </w:rPr>
              <w:t>Indeed</w:t>
            </w:r>
          </w:p>
        </w:tc>
        <w:tc>
          <w:tcPr>
            <w:tcW w:w="1944" w:type="dxa"/>
            <w:tcBorders>
              <w:bottom w:val="thickThinMediumGap" w:sz="6" w:space="0" w:color="000000"/>
            </w:tcBorders>
          </w:tcPr>
          <w:p w14:paraId="35D8A1E3" w14:textId="77777777" w:rsidR="00041071" w:rsidRPr="00041071" w:rsidRDefault="00041071" w:rsidP="00041071">
            <w:pPr>
              <w:widowControl w:val="0"/>
              <w:autoSpaceDE w:val="0"/>
              <w:autoSpaceDN w:val="0"/>
              <w:spacing w:line="248" w:lineRule="exact"/>
              <w:ind w:left="28" w:right="9"/>
              <w:jc w:val="center"/>
              <w:rPr>
                <w:rFonts w:ascii="Calibri" w:eastAsia="Calibri" w:hAnsi="Calibri" w:cs="Calibri"/>
                <w:kern w:val="0"/>
                <w:sz w:val="22"/>
                <w:szCs w:val="22"/>
                <w14:ligatures w14:val="none"/>
              </w:rPr>
            </w:pPr>
            <w:r w:rsidRPr="00041071">
              <w:rPr>
                <w:rFonts w:ascii="Calibri" w:eastAsia="Calibri" w:hAnsi="Calibri" w:cs="Calibri"/>
                <w:spacing w:val="-5"/>
                <w:kern w:val="0"/>
                <w:sz w:val="22"/>
                <w:szCs w:val="22"/>
                <w14:ligatures w14:val="none"/>
              </w:rPr>
              <w:t>17</w:t>
            </w:r>
          </w:p>
        </w:tc>
        <w:tc>
          <w:tcPr>
            <w:tcW w:w="2292" w:type="dxa"/>
            <w:tcBorders>
              <w:bottom w:val="thickThinMediumGap" w:sz="6" w:space="0" w:color="000000"/>
            </w:tcBorders>
          </w:tcPr>
          <w:p w14:paraId="52C75A7B" w14:textId="77777777" w:rsidR="00041071" w:rsidRPr="00041071" w:rsidRDefault="00041071" w:rsidP="00041071">
            <w:pPr>
              <w:widowControl w:val="0"/>
              <w:autoSpaceDE w:val="0"/>
              <w:autoSpaceDN w:val="0"/>
              <w:spacing w:line="248" w:lineRule="exact"/>
              <w:ind w:left="26"/>
              <w:jc w:val="center"/>
              <w:rPr>
                <w:rFonts w:ascii="Calibri" w:eastAsia="Calibri" w:hAnsi="Calibri" w:cs="Calibri"/>
                <w:kern w:val="0"/>
                <w:sz w:val="22"/>
                <w:szCs w:val="22"/>
                <w14:ligatures w14:val="none"/>
              </w:rPr>
            </w:pPr>
            <w:r w:rsidRPr="00041071">
              <w:rPr>
                <w:rFonts w:ascii="Calibri" w:eastAsia="Calibri" w:hAnsi="Calibri" w:cs="Calibri"/>
                <w:spacing w:val="-10"/>
                <w:kern w:val="0"/>
                <w:sz w:val="22"/>
                <w:szCs w:val="22"/>
                <w14:ligatures w14:val="none"/>
              </w:rPr>
              <w:t>3</w:t>
            </w:r>
          </w:p>
        </w:tc>
        <w:tc>
          <w:tcPr>
            <w:tcW w:w="1889" w:type="dxa"/>
            <w:tcBorders>
              <w:bottom w:val="thickThinMediumGap" w:sz="6" w:space="0" w:color="000000"/>
            </w:tcBorders>
          </w:tcPr>
          <w:p w14:paraId="44E6F26E" w14:textId="77777777" w:rsidR="00041071" w:rsidRPr="00041071" w:rsidRDefault="00041071" w:rsidP="00041071">
            <w:pPr>
              <w:widowControl w:val="0"/>
              <w:autoSpaceDE w:val="0"/>
              <w:autoSpaceDN w:val="0"/>
              <w:rPr>
                <w:rFonts w:ascii="Times New Roman" w:eastAsia="Calibri" w:hAnsi="Calibri" w:cs="Calibri"/>
                <w:kern w:val="0"/>
                <w:sz w:val="18"/>
                <w:szCs w:val="22"/>
                <w14:ligatures w14:val="none"/>
              </w:rPr>
            </w:pPr>
          </w:p>
        </w:tc>
      </w:tr>
      <w:tr w:rsidR="00041071" w:rsidRPr="00041071" w14:paraId="63F4C0B8" w14:textId="77777777" w:rsidTr="00041071">
        <w:trPr>
          <w:trHeight w:val="267"/>
        </w:trPr>
        <w:tc>
          <w:tcPr>
            <w:tcW w:w="1868" w:type="dxa"/>
            <w:vMerge/>
            <w:tcBorders>
              <w:top w:val="nil"/>
              <w:bottom w:val="thickThinMediumGap" w:sz="6" w:space="0" w:color="000000"/>
            </w:tcBorders>
          </w:tcPr>
          <w:p w14:paraId="786981E4" w14:textId="77777777" w:rsidR="00041071" w:rsidRPr="00041071" w:rsidRDefault="00041071" w:rsidP="00041071">
            <w:pPr>
              <w:widowControl w:val="0"/>
              <w:autoSpaceDE w:val="0"/>
              <w:autoSpaceDN w:val="0"/>
              <w:rPr>
                <w:rFonts w:ascii="Candara" w:eastAsia="Candara" w:hAnsi="Candara" w:cs="Candara"/>
                <w:kern w:val="0"/>
                <w:sz w:val="2"/>
                <w:szCs w:val="2"/>
                <w14:ligatures w14:val="none"/>
              </w:rPr>
            </w:pPr>
          </w:p>
        </w:tc>
        <w:tc>
          <w:tcPr>
            <w:tcW w:w="2254" w:type="dxa"/>
            <w:tcBorders>
              <w:top w:val="thinThickMediumGap" w:sz="6" w:space="0" w:color="000000"/>
              <w:bottom w:val="thickThinMediumGap" w:sz="6" w:space="0" w:color="000000"/>
            </w:tcBorders>
          </w:tcPr>
          <w:p w14:paraId="02A8FA66" w14:textId="77777777" w:rsidR="00041071" w:rsidRPr="00041071" w:rsidRDefault="00041071" w:rsidP="00041071">
            <w:pPr>
              <w:widowControl w:val="0"/>
              <w:autoSpaceDE w:val="0"/>
              <w:autoSpaceDN w:val="0"/>
              <w:spacing w:line="248" w:lineRule="exact"/>
              <w:ind w:left="19" w:right="1"/>
              <w:jc w:val="center"/>
              <w:rPr>
                <w:rFonts w:ascii="Calibri" w:eastAsia="Calibri" w:hAnsi="Calibri" w:cs="Calibri"/>
                <w:kern w:val="0"/>
                <w:sz w:val="22"/>
                <w:szCs w:val="22"/>
                <w14:ligatures w14:val="none"/>
              </w:rPr>
            </w:pPr>
            <w:r w:rsidRPr="00041071">
              <w:rPr>
                <w:rFonts w:ascii="Calibri" w:eastAsia="Calibri" w:hAnsi="Calibri" w:cs="Calibri"/>
                <w:spacing w:val="-2"/>
                <w:kern w:val="0"/>
                <w:sz w:val="22"/>
                <w:szCs w:val="22"/>
                <w14:ligatures w14:val="none"/>
              </w:rPr>
              <w:t>LinkedIn</w:t>
            </w:r>
          </w:p>
        </w:tc>
        <w:tc>
          <w:tcPr>
            <w:tcW w:w="1944" w:type="dxa"/>
            <w:tcBorders>
              <w:top w:val="thinThickMediumGap" w:sz="6" w:space="0" w:color="000000"/>
              <w:bottom w:val="thickThinMediumGap" w:sz="6" w:space="0" w:color="000000"/>
            </w:tcBorders>
          </w:tcPr>
          <w:p w14:paraId="279AC431" w14:textId="77777777" w:rsidR="00041071" w:rsidRPr="00041071" w:rsidRDefault="00041071" w:rsidP="00041071">
            <w:pPr>
              <w:widowControl w:val="0"/>
              <w:autoSpaceDE w:val="0"/>
              <w:autoSpaceDN w:val="0"/>
              <w:spacing w:line="248" w:lineRule="exact"/>
              <w:ind w:left="28"/>
              <w:jc w:val="center"/>
              <w:rPr>
                <w:rFonts w:ascii="Calibri" w:eastAsia="Calibri" w:hAnsi="Calibri" w:cs="Calibri"/>
                <w:kern w:val="0"/>
                <w:sz w:val="22"/>
                <w:szCs w:val="22"/>
                <w14:ligatures w14:val="none"/>
              </w:rPr>
            </w:pPr>
            <w:r w:rsidRPr="00041071">
              <w:rPr>
                <w:rFonts w:ascii="Calibri" w:eastAsia="Calibri" w:hAnsi="Calibri" w:cs="Calibri"/>
                <w:spacing w:val="-10"/>
                <w:kern w:val="0"/>
                <w:sz w:val="22"/>
                <w:szCs w:val="22"/>
                <w14:ligatures w14:val="none"/>
              </w:rPr>
              <w:t>3</w:t>
            </w:r>
          </w:p>
        </w:tc>
        <w:tc>
          <w:tcPr>
            <w:tcW w:w="2292" w:type="dxa"/>
            <w:tcBorders>
              <w:top w:val="thinThickMediumGap" w:sz="6" w:space="0" w:color="000000"/>
              <w:bottom w:val="thickThinMediumGap" w:sz="6" w:space="0" w:color="000000"/>
            </w:tcBorders>
          </w:tcPr>
          <w:p w14:paraId="77655AED" w14:textId="77777777" w:rsidR="00041071" w:rsidRPr="00041071" w:rsidRDefault="00041071" w:rsidP="00041071">
            <w:pPr>
              <w:widowControl w:val="0"/>
              <w:autoSpaceDE w:val="0"/>
              <w:autoSpaceDN w:val="0"/>
              <w:spacing w:line="248" w:lineRule="exact"/>
              <w:ind w:left="26"/>
              <w:jc w:val="center"/>
              <w:rPr>
                <w:rFonts w:ascii="Calibri" w:eastAsia="Calibri" w:hAnsi="Calibri" w:cs="Calibri"/>
                <w:kern w:val="0"/>
                <w:sz w:val="22"/>
                <w:szCs w:val="22"/>
                <w14:ligatures w14:val="none"/>
              </w:rPr>
            </w:pPr>
            <w:r w:rsidRPr="00041071">
              <w:rPr>
                <w:rFonts w:ascii="Calibri" w:eastAsia="Calibri" w:hAnsi="Calibri" w:cs="Calibri"/>
                <w:spacing w:val="-10"/>
                <w:kern w:val="0"/>
                <w:sz w:val="22"/>
                <w:szCs w:val="22"/>
                <w14:ligatures w14:val="none"/>
              </w:rPr>
              <w:t>0</w:t>
            </w:r>
          </w:p>
        </w:tc>
        <w:tc>
          <w:tcPr>
            <w:tcW w:w="1889" w:type="dxa"/>
            <w:tcBorders>
              <w:top w:val="thinThickMediumGap" w:sz="6" w:space="0" w:color="000000"/>
              <w:bottom w:val="thickThinMediumGap" w:sz="6" w:space="0" w:color="000000"/>
            </w:tcBorders>
          </w:tcPr>
          <w:p w14:paraId="065E1FC0" w14:textId="77777777" w:rsidR="00041071" w:rsidRPr="00041071" w:rsidRDefault="00041071" w:rsidP="00041071">
            <w:pPr>
              <w:widowControl w:val="0"/>
              <w:autoSpaceDE w:val="0"/>
              <w:autoSpaceDN w:val="0"/>
              <w:rPr>
                <w:rFonts w:ascii="Times New Roman" w:eastAsia="Calibri" w:hAnsi="Calibri" w:cs="Calibri"/>
                <w:kern w:val="0"/>
                <w:sz w:val="18"/>
                <w:szCs w:val="22"/>
                <w14:ligatures w14:val="none"/>
              </w:rPr>
            </w:pPr>
          </w:p>
        </w:tc>
      </w:tr>
      <w:tr w:rsidR="00041071" w:rsidRPr="00041071" w14:paraId="22A7932E" w14:textId="77777777" w:rsidTr="00041071">
        <w:trPr>
          <w:trHeight w:val="266"/>
        </w:trPr>
        <w:tc>
          <w:tcPr>
            <w:tcW w:w="1868" w:type="dxa"/>
            <w:vMerge/>
            <w:tcBorders>
              <w:top w:val="nil"/>
              <w:bottom w:val="thickThinMediumGap" w:sz="6" w:space="0" w:color="000000"/>
            </w:tcBorders>
          </w:tcPr>
          <w:p w14:paraId="3F9246FC" w14:textId="77777777" w:rsidR="00041071" w:rsidRPr="00041071" w:rsidRDefault="00041071" w:rsidP="00041071">
            <w:pPr>
              <w:widowControl w:val="0"/>
              <w:autoSpaceDE w:val="0"/>
              <w:autoSpaceDN w:val="0"/>
              <w:rPr>
                <w:rFonts w:ascii="Candara" w:eastAsia="Candara" w:hAnsi="Candara" w:cs="Candara"/>
                <w:kern w:val="0"/>
                <w:sz w:val="2"/>
                <w:szCs w:val="2"/>
                <w14:ligatures w14:val="none"/>
              </w:rPr>
            </w:pPr>
          </w:p>
        </w:tc>
        <w:tc>
          <w:tcPr>
            <w:tcW w:w="2254" w:type="dxa"/>
            <w:tcBorders>
              <w:top w:val="thinThickMediumGap" w:sz="6" w:space="0" w:color="000000"/>
              <w:bottom w:val="thickThinMediumGap" w:sz="6" w:space="0" w:color="000000"/>
            </w:tcBorders>
          </w:tcPr>
          <w:p w14:paraId="69B9F9DA" w14:textId="77777777" w:rsidR="00041071" w:rsidRPr="00041071" w:rsidRDefault="00041071" w:rsidP="00041071">
            <w:pPr>
              <w:widowControl w:val="0"/>
              <w:autoSpaceDE w:val="0"/>
              <w:autoSpaceDN w:val="0"/>
              <w:spacing w:line="246" w:lineRule="exact"/>
              <w:ind w:left="19"/>
              <w:jc w:val="center"/>
              <w:rPr>
                <w:rFonts w:ascii="Calibri" w:eastAsia="Calibri" w:hAnsi="Calibri" w:cs="Calibri"/>
                <w:bCs/>
                <w:kern w:val="0"/>
                <w:sz w:val="22"/>
                <w:szCs w:val="22"/>
                <w14:ligatures w14:val="none"/>
              </w:rPr>
            </w:pPr>
            <w:r w:rsidRPr="00041071">
              <w:rPr>
                <w:rFonts w:ascii="Calibri" w:eastAsia="Calibri" w:hAnsi="Calibri" w:cs="Calibri"/>
                <w:bCs/>
                <w:spacing w:val="-2"/>
                <w:kern w:val="0"/>
                <w:sz w:val="22"/>
                <w:szCs w:val="22"/>
                <w14:ligatures w14:val="none"/>
              </w:rPr>
              <w:t>WBGO.ORG</w:t>
            </w:r>
          </w:p>
        </w:tc>
        <w:tc>
          <w:tcPr>
            <w:tcW w:w="1944" w:type="dxa"/>
            <w:tcBorders>
              <w:top w:val="thinThickMediumGap" w:sz="6" w:space="0" w:color="000000"/>
              <w:bottom w:val="thickThinMediumGap" w:sz="6" w:space="0" w:color="000000"/>
            </w:tcBorders>
          </w:tcPr>
          <w:p w14:paraId="1EB304E7" w14:textId="77777777" w:rsidR="00041071" w:rsidRPr="00041071" w:rsidRDefault="00041071" w:rsidP="00041071">
            <w:pPr>
              <w:widowControl w:val="0"/>
              <w:autoSpaceDE w:val="0"/>
              <w:autoSpaceDN w:val="0"/>
              <w:spacing w:line="246" w:lineRule="exact"/>
              <w:ind w:left="28"/>
              <w:jc w:val="center"/>
              <w:rPr>
                <w:rFonts w:ascii="Calibri" w:eastAsia="Calibri" w:hAnsi="Calibri" w:cs="Calibri"/>
                <w:kern w:val="0"/>
                <w:sz w:val="22"/>
                <w:szCs w:val="22"/>
                <w14:ligatures w14:val="none"/>
              </w:rPr>
            </w:pPr>
            <w:r w:rsidRPr="00041071">
              <w:rPr>
                <w:rFonts w:ascii="Calibri" w:eastAsia="Calibri" w:hAnsi="Calibri" w:cs="Calibri"/>
                <w:spacing w:val="-10"/>
                <w:kern w:val="0"/>
                <w:sz w:val="22"/>
                <w:szCs w:val="22"/>
                <w14:ligatures w14:val="none"/>
              </w:rPr>
              <w:t>1</w:t>
            </w:r>
          </w:p>
        </w:tc>
        <w:tc>
          <w:tcPr>
            <w:tcW w:w="2292" w:type="dxa"/>
            <w:tcBorders>
              <w:top w:val="thinThickMediumGap" w:sz="6" w:space="0" w:color="000000"/>
              <w:bottom w:val="thickThinMediumGap" w:sz="6" w:space="0" w:color="000000"/>
            </w:tcBorders>
          </w:tcPr>
          <w:p w14:paraId="54CFCA30" w14:textId="77777777" w:rsidR="00041071" w:rsidRPr="00041071" w:rsidRDefault="00041071" w:rsidP="00041071">
            <w:pPr>
              <w:widowControl w:val="0"/>
              <w:autoSpaceDE w:val="0"/>
              <w:autoSpaceDN w:val="0"/>
              <w:spacing w:line="246" w:lineRule="exact"/>
              <w:ind w:left="26"/>
              <w:jc w:val="center"/>
              <w:rPr>
                <w:rFonts w:ascii="Calibri" w:eastAsia="Calibri" w:hAnsi="Calibri" w:cs="Calibri"/>
                <w:kern w:val="0"/>
                <w:sz w:val="22"/>
                <w:szCs w:val="22"/>
                <w14:ligatures w14:val="none"/>
              </w:rPr>
            </w:pPr>
            <w:r w:rsidRPr="00041071">
              <w:rPr>
                <w:rFonts w:ascii="Calibri" w:eastAsia="Calibri" w:hAnsi="Calibri" w:cs="Calibri"/>
                <w:spacing w:val="-10"/>
                <w:kern w:val="0"/>
                <w:sz w:val="22"/>
                <w:szCs w:val="22"/>
                <w14:ligatures w14:val="none"/>
              </w:rPr>
              <w:t>1</w:t>
            </w:r>
          </w:p>
        </w:tc>
        <w:tc>
          <w:tcPr>
            <w:tcW w:w="1889" w:type="dxa"/>
            <w:tcBorders>
              <w:top w:val="thinThickMediumGap" w:sz="6" w:space="0" w:color="000000"/>
              <w:bottom w:val="thickThinMediumGap" w:sz="6" w:space="0" w:color="000000"/>
            </w:tcBorders>
          </w:tcPr>
          <w:p w14:paraId="428C7D16" w14:textId="77777777" w:rsidR="00041071" w:rsidRPr="00041071" w:rsidRDefault="00041071" w:rsidP="00041071">
            <w:pPr>
              <w:widowControl w:val="0"/>
              <w:autoSpaceDE w:val="0"/>
              <w:autoSpaceDN w:val="0"/>
              <w:spacing w:line="246" w:lineRule="exact"/>
              <w:ind w:left="21" w:right="5"/>
              <w:rPr>
                <w:rFonts w:ascii="Calibri" w:eastAsia="Calibri" w:hAnsi="Calibri" w:cs="Calibri"/>
                <w:b/>
                <w:kern w:val="0"/>
                <w:sz w:val="22"/>
                <w:szCs w:val="22"/>
                <w14:ligatures w14:val="none"/>
              </w:rPr>
            </w:pPr>
            <w:r w:rsidRPr="00041071">
              <w:rPr>
                <w:rFonts w:ascii="Calibri" w:eastAsia="Calibri" w:hAnsi="Calibri" w:cs="Calibri"/>
                <w:b/>
                <w:spacing w:val="-2"/>
                <w:kern w:val="0"/>
                <w:sz w:val="22"/>
                <w:szCs w:val="22"/>
                <w14:ligatures w14:val="none"/>
              </w:rPr>
              <w:t>Cherrell Angervil</w:t>
            </w:r>
          </w:p>
        </w:tc>
      </w:tr>
    </w:tbl>
    <w:p w14:paraId="06F4D726" w14:textId="77777777" w:rsidR="001550B8" w:rsidRPr="00041071" w:rsidRDefault="001550B8" w:rsidP="004345F7">
      <w:pPr>
        <w:spacing w:line="259" w:lineRule="auto"/>
        <w:jc w:val="center"/>
        <w:rPr>
          <w:rFonts w:ascii="Candara" w:hAnsi="Candara"/>
          <w:bCs/>
          <w:kern w:val="0"/>
          <w:sz w:val="28"/>
          <w:szCs w:val="28"/>
          <w:u w:val="thick"/>
          <w14:ligatures w14:val="none"/>
        </w:rPr>
      </w:pPr>
    </w:p>
    <w:p w14:paraId="152C2158" w14:textId="71E3F49A" w:rsidR="001550B8" w:rsidRPr="00611A0F" w:rsidRDefault="001A430A" w:rsidP="001A430A">
      <w:pPr>
        <w:spacing w:line="259" w:lineRule="auto"/>
        <w:rPr>
          <w:rFonts w:ascii="Candara" w:hAnsi="Candara"/>
          <w:b/>
          <w:kern w:val="0"/>
          <w:sz w:val="28"/>
          <w:szCs w:val="28"/>
          <w:u w:val="thick"/>
          <w14:ligatures w14:val="none"/>
        </w:rPr>
      </w:pPr>
      <w:r w:rsidRPr="00611A0F">
        <w:rPr>
          <w:rFonts w:ascii="Candara" w:hAnsi="Candara"/>
          <w:b/>
          <w:kern w:val="0"/>
          <w:sz w:val="28"/>
          <w:szCs w:val="28"/>
          <w:u w:val="thick"/>
          <w14:ligatures w14:val="none"/>
        </w:rPr>
        <w:t>Marketing Manager</w:t>
      </w:r>
      <w:r w:rsidR="00611A0F" w:rsidRPr="00611A0F">
        <w:rPr>
          <w:rFonts w:ascii="Candara" w:hAnsi="Candara"/>
          <w:b/>
          <w:kern w:val="0"/>
          <w:sz w:val="28"/>
          <w:szCs w:val="28"/>
          <w:u w:val="thick"/>
          <w14:ligatures w14:val="none"/>
        </w:rPr>
        <w:t xml:space="preserve"> Overview</w:t>
      </w:r>
    </w:p>
    <w:p w14:paraId="36C7C909" w14:textId="49AACF4A" w:rsidR="00611A0F" w:rsidRPr="00611A0F" w:rsidRDefault="00611A0F" w:rsidP="00611A0F">
      <w:pPr>
        <w:spacing w:before="90" w:after="150"/>
        <w:rPr>
          <w:rFonts w:ascii="Candara" w:eastAsia="Times New Roman" w:hAnsi="Candara" w:cs="Segoe UI"/>
          <w:b/>
          <w:bCs/>
          <w:color w:val="424242"/>
          <w:kern w:val="0"/>
          <w:u w:val="single"/>
          <w14:ligatures w14:val="none"/>
        </w:rPr>
      </w:pPr>
      <w:r w:rsidRPr="00611A0F">
        <w:rPr>
          <w:rFonts w:ascii="Candara" w:eastAsia="Times New Roman" w:hAnsi="Candara" w:cs="Segoe UI"/>
          <w:b/>
          <w:bCs/>
          <w:color w:val="424242"/>
          <w:kern w:val="0"/>
          <w:u w:val="single"/>
          <w14:ligatures w14:val="none"/>
        </w:rPr>
        <w:t>Summary</w:t>
      </w:r>
    </w:p>
    <w:p w14:paraId="297824A1" w14:textId="77777777" w:rsidR="00611A0F" w:rsidRPr="00611A0F" w:rsidRDefault="00611A0F" w:rsidP="00611A0F">
      <w:pPr>
        <w:spacing w:before="90" w:after="150"/>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The Marketing Manager will be responsible for developing, implementing, and managing marketing campaigns that promote WBGO’s programs and services. This role requires a combination of creativity, analytical skills, and strategic thinking to effectively reach our target audience and achieve our business goals.</w:t>
      </w:r>
    </w:p>
    <w:p w14:paraId="0121FD79" w14:textId="77777777" w:rsidR="00611A0F" w:rsidRPr="00611A0F" w:rsidRDefault="00611A0F" w:rsidP="00611A0F">
      <w:pPr>
        <w:spacing w:before="90" w:after="150"/>
        <w:rPr>
          <w:rFonts w:ascii="Candara" w:eastAsia="Times New Roman" w:hAnsi="Candara" w:cs="Segoe UI"/>
          <w:color w:val="424242"/>
          <w:kern w:val="0"/>
          <w:u w:val="single"/>
          <w14:ligatures w14:val="none"/>
        </w:rPr>
      </w:pPr>
      <w:r w:rsidRPr="00611A0F">
        <w:rPr>
          <w:rFonts w:ascii="Candara" w:eastAsia="Times New Roman" w:hAnsi="Candara" w:cs="Segoe UI"/>
          <w:b/>
          <w:bCs/>
          <w:color w:val="424242"/>
          <w:kern w:val="0"/>
          <w:u w:val="single"/>
          <w14:ligatures w14:val="none"/>
        </w:rPr>
        <w:t>Key Responsibilities</w:t>
      </w:r>
    </w:p>
    <w:p w14:paraId="1005BB4A"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Develop and execute marketing strategies and campaigns across various channels (digital, social media, print, etc.).</w:t>
      </w:r>
    </w:p>
    <w:p w14:paraId="46EEBF6E"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Conduct market research to identify trends and opportunities.</w:t>
      </w:r>
    </w:p>
    <w:p w14:paraId="5032B11F"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Manage and optimize marketing budgets to maximize ROI.</w:t>
      </w:r>
    </w:p>
    <w:p w14:paraId="43C1BF70"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Collaborate with cross-functional teams (Content, Business Support, etc.) to ensure cohesive marketing efforts.</w:t>
      </w:r>
    </w:p>
    <w:p w14:paraId="7ADA08F8"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Analyze and report on the performance of marketing campaigns using key metrics.</w:t>
      </w:r>
    </w:p>
    <w:p w14:paraId="199717C5"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Oversee the creation of marketing materials, including content, graphics, and videos.</w:t>
      </w:r>
    </w:p>
    <w:p w14:paraId="547795D7"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Maintain and enhance the company's online presence through SEO, SEM, and social media.</w:t>
      </w:r>
    </w:p>
    <w:p w14:paraId="0ABC3891"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Monitor competitor activities and adjust strategies accordingly.</w:t>
      </w:r>
    </w:p>
    <w:p w14:paraId="71D2D5E2" w14:textId="77777777" w:rsidR="00611A0F" w:rsidRPr="00611A0F" w:rsidRDefault="00611A0F" w:rsidP="00611A0F">
      <w:pPr>
        <w:numPr>
          <w:ilvl w:val="0"/>
          <w:numId w:val="5"/>
        </w:numPr>
        <w:spacing w:before="100" w:beforeAutospacing="1" w:after="100" w:afterAutospacing="1"/>
        <w:rPr>
          <w:rFonts w:ascii="Candara" w:eastAsia="Times New Roman" w:hAnsi="Candara" w:cs="Segoe UI"/>
          <w:color w:val="424242"/>
          <w:kern w:val="0"/>
          <w14:ligatures w14:val="none"/>
        </w:rPr>
      </w:pPr>
      <w:r w:rsidRPr="00611A0F">
        <w:rPr>
          <w:rFonts w:ascii="Candara" w:eastAsia="Times New Roman" w:hAnsi="Candara" w:cs="Segoe UI"/>
          <w:color w:val="424242"/>
          <w:kern w:val="0"/>
          <w14:ligatures w14:val="none"/>
        </w:rPr>
        <w:t>Stay current with industry trends and best practices.</w:t>
      </w:r>
    </w:p>
    <w:p w14:paraId="1241FE37" w14:textId="77777777" w:rsidR="00611A0F" w:rsidRDefault="00611A0F" w:rsidP="00611A0F">
      <w:pPr>
        <w:spacing w:line="259" w:lineRule="auto"/>
        <w:rPr>
          <w:rFonts w:ascii="Candara" w:hAnsi="Candara"/>
          <w:bCs/>
          <w:kern w:val="0"/>
          <w:sz w:val="28"/>
          <w:szCs w:val="28"/>
          <w:u w:val="thick"/>
          <w14:ligatures w14:val="none"/>
        </w:rPr>
      </w:pPr>
    </w:p>
    <w:p w14:paraId="1D99F7E5" w14:textId="77777777" w:rsidR="00611A0F" w:rsidRDefault="00611A0F" w:rsidP="00611A0F">
      <w:pPr>
        <w:spacing w:line="259" w:lineRule="auto"/>
        <w:rPr>
          <w:rFonts w:ascii="Candara" w:hAnsi="Candara"/>
          <w:bCs/>
          <w:kern w:val="0"/>
          <w:sz w:val="28"/>
          <w:szCs w:val="28"/>
          <w:u w:val="thick"/>
          <w14:ligatures w14:val="none"/>
        </w:rPr>
      </w:pPr>
    </w:p>
    <w:p w14:paraId="31CC979E" w14:textId="77777777" w:rsidR="001A430A" w:rsidRDefault="001A430A" w:rsidP="00611A0F">
      <w:pPr>
        <w:spacing w:line="259" w:lineRule="auto"/>
        <w:rPr>
          <w:rFonts w:ascii="Candara" w:hAnsi="Candara"/>
          <w:bCs/>
          <w:kern w:val="0"/>
          <w:sz w:val="28"/>
          <w:szCs w:val="28"/>
          <w:u w:val="thick"/>
          <w14:ligatures w14:val="none"/>
        </w:rPr>
      </w:pPr>
    </w:p>
    <w:p w14:paraId="1A2C891A" w14:textId="180A0A8D" w:rsidR="004345F7" w:rsidRPr="004345F7" w:rsidRDefault="004345F7" w:rsidP="004345F7">
      <w:pPr>
        <w:spacing w:line="259" w:lineRule="auto"/>
        <w:jc w:val="center"/>
        <w:rPr>
          <w:rFonts w:ascii="Candara" w:hAnsi="Candara"/>
          <w:b/>
          <w:kern w:val="0"/>
          <w:sz w:val="28"/>
          <w:szCs w:val="28"/>
          <w:u w:val="thick"/>
          <w14:ligatures w14:val="none"/>
        </w:rPr>
      </w:pPr>
      <w:r w:rsidRPr="004345F7">
        <w:rPr>
          <w:rFonts w:ascii="Candara" w:hAnsi="Candara"/>
          <w:b/>
          <w:i/>
          <w:iCs/>
          <w:kern w:val="0"/>
          <w:sz w:val="28"/>
          <w:szCs w:val="28"/>
          <w:u w:val="thick"/>
          <w14:ligatures w14:val="none"/>
        </w:rPr>
        <w:t>WBGO</w:t>
      </w:r>
      <w:r w:rsidRPr="004345F7">
        <w:rPr>
          <w:rFonts w:ascii="Candara" w:hAnsi="Candara"/>
          <w:b/>
          <w:kern w:val="0"/>
          <w:sz w:val="28"/>
          <w:szCs w:val="28"/>
          <w:u w:val="thick"/>
          <w14:ligatures w14:val="none"/>
        </w:rPr>
        <w:t xml:space="preserve"> </w:t>
      </w:r>
      <w:r w:rsidRPr="004345F7">
        <w:rPr>
          <w:rFonts w:ascii="Candara" w:hAnsi="Candara"/>
          <w:b/>
          <w:i/>
          <w:iCs/>
          <w:kern w:val="0"/>
          <w:sz w:val="28"/>
          <w:szCs w:val="28"/>
          <w:u w:val="thick"/>
          <w14:ligatures w14:val="none"/>
        </w:rPr>
        <w:t>KIDS’ JAZZ CONCERT SERIES</w:t>
      </w:r>
    </w:p>
    <w:p w14:paraId="399457DA" w14:textId="77777777" w:rsidR="004345F7" w:rsidRPr="004345F7" w:rsidRDefault="004345F7" w:rsidP="004345F7">
      <w:pPr>
        <w:spacing w:line="259" w:lineRule="auto"/>
        <w:rPr>
          <w:rFonts w:ascii="Candara" w:hAnsi="Candara"/>
          <w:b/>
          <w:kern w:val="0"/>
          <w:u w:val="thick"/>
          <w14:ligatures w14:val="none"/>
        </w:rPr>
      </w:pPr>
    </w:p>
    <w:p w14:paraId="0AFB22E3" w14:textId="604FB7AE" w:rsidR="004345F7" w:rsidRPr="004345F7" w:rsidRDefault="004345F7" w:rsidP="004345F7">
      <w:pPr>
        <w:spacing w:after="160" w:line="259" w:lineRule="auto"/>
        <w:jc w:val="both"/>
        <w:rPr>
          <w:rFonts w:ascii="Candara" w:eastAsia="Times New Roman" w:hAnsi="Candara"/>
          <w:bCs/>
          <w:color w:val="000000"/>
          <w:szCs w:val="20"/>
        </w:rPr>
      </w:pPr>
      <w:r w:rsidRPr="004345F7">
        <w:rPr>
          <w:rFonts w:ascii="Candara" w:eastAsia="Times New Roman" w:hAnsi="Candara"/>
          <w:bCs/>
          <w:color w:val="000000"/>
          <w:szCs w:val="20"/>
        </w:rPr>
        <w:t xml:space="preserve">The </w:t>
      </w:r>
      <w:r w:rsidRPr="004345F7">
        <w:rPr>
          <w:rFonts w:ascii="Candara" w:eastAsia="Times New Roman" w:hAnsi="Candara"/>
          <w:b/>
          <w:i/>
          <w:iCs/>
          <w:color w:val="000000"/>
          <w:szCs w:val="20"/>
        </w:rPr>
        <w:t>WBGO</w:t>
      </w:r>
      <w:r w:rsidRPr="004345F7">
        <w:rPr>
          <w:rFonts w:ascii="Candara" w:eastAsia="Times New Roman" w:hAnsi="Candara"/>
          <w:bCs/>
          <w:color w:val="000000"/>
          <w:szCs w:val="20"/>
        </w:rPr>
        <w:t xml:space="preserve"> </w:t>
      </w:r>
      <w:r w:rsidRPr="004345F7">
        <w:rPr>
          <w:rFonts w:ascii="Candara" w:eastAsia="Times New Roman" w:hAnsi="Candara"/>
          <w:b/>
          <w:i/>
          <w:iCs/>
          <w:color w:val="000000"/>
          <w:szCs w:val="20"/>
        </w:rPr>
        <w:t>Kids’ Jazz Concert Series</w:t>
      </w:r>
      <w:r w:rsidRPr="004345F7">
        <w:rPr>
          <w:rFonts w:ascii="Candara" w:eastAsia="Times New Roman" w:hAnsi="Candara"/>
          <w:bCs/>
          <w:color w:val="000000"/>
          <w:szCs w:val="20"/>
        </w:rPr>
        <w:t xml:space="preserve"> is a family-friendly series of performances designed to provide arts education programming to children who might not otherwise have an opportunity to</w:t>
      </w:r>
      <w:r w:rsidR="000045A8">
        <w:rPr>
          <w:rFonts w:ascii="Candara" w:eastAsia="Times New Roman" w:hAnsi="Candara"/>
          <w:bCs/>
          <w:color w:val="000000"/>
          <w:szCs w:val="20"/>
        </w:rPr>
        <w:t xml:space="preserve"> be exposed to or </w:t>
      </w:r>
      <w:r w:rsidRPr="004345F7">
        <w:rPr>
          <w:rFonts w:ascii="Candara" w:eastAsia="Times New Roman" w:hAnsi="Candara"/>
          <w:bCs/>
          <w:color w:val="000000"/>
          <w:szCs w:val="20"/>
        </w:rPr>
        <w:t xml:space="preserve"> participate in a similar program. Concerts take place at non-profit arts organizations across Essex County, with special presentations also conducted in New York City.  During each season,  WBGO produces 8-10 </w:t>
      </w:r>
      <w:r w:rsidRPr="004345F7">
        <w:rPr>
          <w:rFonts w:ascii="Candara" w:eastAsia="Times New Roman" w:hAnsi="Candara"/>
          <w:b/>
          <w:i/>
          <w:iCs/>
          <w:color w:val="000000"/>
          <w:szCs w:val="20"/>
        </w:rPr>
        <w:t>Kids’ Jazz</w:t>
      </w:r>
      <w:r w:rsidRPr="004345F7">
        <w:rPr>
          <w:rFonts w:ascii="Candara" w:eastAsia="Times New Roman" w:hAnsi="Candara"/>
          <w:bCs/>
          <w:color w:val="000000"/>
          <w:szCs w:val="20"/>
        </w:rPr>
        <w:t xml:space="preserve"> performances that reach over 1,000 children and their caregivers.  </w:t>
      </w:r>
    </w:p>
    <w:p w14:paraId="5F760607" w14:textId="753C479E" w:rsidR="004345F7" w:rsidRPr="004345F7" w:rsidRDefault="004345F7" w:rsidP="004345F7">
      <w:pPr>
        <w:spacing w:after="160" w:line="259" w:lineRule="auto"/>
        <w:jc w:val="both"/>
        <w:rPr>
          <w:rFonts w:ascii="Candara" w:eastAsia="Times New Roman" w:hAnsi="Candara"/>
          <w:bCs/>
          <w:color w:val="000000"/>
          <w:szCs w:val="20"/>
        </w:rPr>
      </w:pPr>
      <w:r w:rsidRPr="004345F7">
        <w:rPr>
          <w:rFonts w:ascii="Candara" w:eastAsia="Times New Roman" w:hAnsi="Candara"/>
          <w:bCs/>
          <w:color w:val="000000"/>
          <w:szCs w:val="20"/>
        </w:rPr>
        <w:t xml:space="preserve">Launched as a free educational opportunity for children from low-income neighborhoods within our footprint, performances are held on Saturday afternoons and presented in conjunction with a non-profit partner. Selected Jazz musicians are both masters of their craft and have backgrounds in educating and performing for children. </w:t>
      </w:r>
    </w:p>
    <w:p w14:paraId="7FB5FCBC" w14:textId="53436AA1" w:rsidR="004345F7" w:rsidRPr="004345F7" w:rsidRDefault="00BA7576" w:rsidP="004345F7">
      <w:pPr>
        <w:spacing w:after="160" w:line="259" w:lineRule="auto"/>
        <w:jc w:val="both"/>
        <w:rPr>
          <w:rFonts w:ascii="Candara" w:eastAsia="Times New Roman" w:hAnsi="Candara"/>
          <w:bCs/>
          <w:color w:val="000000"/>
          <w:szCs w:val="20"/>
        </w:rPr>
      </w:pPr>
      <w:r>
        <w:rPr>
          <w:rFonts w:ascii="Candara" w:eastAsia="Times New Roman" w:hAnsi="Candara"/>
          <w:bCs/>
          <w:color w:val="000000"/>
          <w:szCs w:val="20"/>
        </w:rPr>
        <w:t>E</w:t>
      </w:r>
      <w:r w:rsidR="004345F7" w:rsidRPr="004345F7">
        <w:rPr>
          <w:rFonts w:ascii="Candara" w:eastAsia="Times New Roman" w:hAnsi="Candara"/>
          <w:bCs/>
          <w:color w:val="000000"/>
          <w:szCs w:val="20"/>
        </w:rPr>
        <w:t xml:space="preserve">ach concert has a theme (e.g., “What is Rhythm?”, “Newark’s Jazz Past,” etc.) that teaches the children basic musical theory, as well as musical and/or local history in an age-appropriate fashion. Shows are emceed by our extremely knowledgeable and well-known WBGO on-air hosts, who introduce the children to the concert’s theme and give them background on the performer and style of music. </w:t>
      </w:r>
    </w:p>
    <w:p w14:paraId="03ADC34B" w14:textId="5C011705" w:rsidR="004345F7" w:rsidRPr="004345F7" w:rsidRDefault="004345F7" w:rsidP="004345F7">
      <w:pPr>
        <w:spacing w:after="160" w:line="259" w:lineRule="auto"/>
        <w:jc w:val="both"/>
        <w:rPr>
          <w:rFonts w:ascii="Candara" w:hAnsi="Candara"/>
          <w:bCs/>
          <w:szCs w:val="20"/>
          <w:u w:val="thick"/>
        </w:rPr>
      </w:pPr>
      <w:r w:rsidRPr="004345F7">
        <w:rPr>
          <w:rFonts w:ascii="Candara" w:eastAsia="Times New Roman" w:hAnsi="Candara"/>
          <w:bCs/>
          <w:color w:val="000000"/>
          <w:szCs w:val="20"/>
        </w:rPr>
        <w:t xml:space="preserve">Although concerts are open to the public,  through targeted outreach, we look to provide this service to a preponderance of low-income children and families from neighborhoods that are historically underserved by arts organizations.   WBGO’s </w:t>
      </w:r>
      <w:r w:rsidRPr="004345F7">
        <w:rPr>
          <w:rFonts w:ascii="Candara" w:eastAsia="Times New Roman" w:hAnsi="Candara"/>
          <w:b/>
          <w:i/>
          <w:iCs/>
          <w:color w:val="000000"/>
          <w:szCs w:val="20"/>
        </w:rPr>
        <w:t>Kids’ Jazz Concert Series</w:t>
      </w:r>
      <w:r w:rsidRPr="004345F7">
        <w:rPr>
          <w:rFonts w:ascii="Candara" w:eastAsia="Times New Roman" w:hAnsi="Candara"/>
          <w:bCs/>
          <w:color w:val="000000"/>
          <w:szCs w:val="20"/>
        </w:rPr>
        <w:t xml:space="preserve"> has proven our ability to awaken a love for the arts in children, ensuring the next generation of Jazz lovers.   We firmly believe in the transformative properties </w:t>
      </w:r>
      <w:r w:rsidR="006813DF">
        <w:rPr>
          <w:rFonts w:ascii="Candara" w:eastAsia="Times New Roman" w:hAnsi="Candara"/>
          <w:bCs/>
          <w:color w:val="000000"/>
          <w:szCs w:val="20"/>
        </w:rPr>
        <w:t>s</w:t>
      </w:r>
      <w:r w:rsidRPr="004345F7">
        <w:rPr>
          <w:rFonts w:ascii="Candara" w:eastAsia="Times New Roman" w:hAnsi="Candara"/>
          <w:bCs/>
          <w:color w:val="000000"/>
          <w:szCs w:val="20"/>
        </w:rPr>
        <w:t xml:space="preserve">of arts education! </w:t>
      </w:r>
    </w:p>
    <w:p w14:paraId="74BFEDF9" w14:textId="3FC7B7FE" w:rsidR="006C3F76" w:rsidRPr="001550B8" w:rsidRDefault="001708DE" w:rsidP="007957F1">
      <w:pPr>
        <w:jc w:val="center"/>
        <w:rPr>
          <w:sz w:val="28"/>
          <w:szCs w:val="28"/>
          <w:u w:val="thick"/>
        </w:rPr>
      </w:pPr>
      <w:r w:rsidRPr="001708DE">
        <w:rPr>
          <w:b/>
          <w:bCs/>
          <w:i/>
          <w:iCs/>
          <w:sz w:val="28"/>
          <w:szCs w:val="28"/>
          <w:u w:val="thick"/>
        </w:rPr>
        <w:t>Jazz Vespers</w:t>
      </w:r>
      <w:r w:rsidR="001550B8">
        <w:rPr>
          <w:b/>
          <w:bCs/>
          <w:i/>
          <w:iCs/>
          <w:sz w:val="28"/>
          <w:szCs w:val="28"/>
          <w:u w:val="thick"/>
        </w:rPr>
        <w:t xml:space="preserve"> Concert Series</w:t>
      </w:r>
    </w:p>
    <w:p w14:paraId="59AF8B44" w14:textId="77777777" w:rsidR="007957F1" w:rsidRDefault="007957F1" w:rsidP="007957F1">
      <w:pPr>
        <w:jc w:val="center"/>
        <w:rPr>
          <w:sz w:val="28"/>
          <w:szCs w:val="28"/>
          <w:u w:val="thick"/>
        </w:rPr>
      </w:pPr>
    </w:p>
    <w:p w14:paraId="1C015689" w14:textId="62C43757" w:rsidR="007957F1" w:rsidRPr="00EE41B5" w:rsidRDefault="0092646E" w:rsidP="007957F1">
      <w:pPr>
        <w:rPr>
          <w:rFonts w:ascii="Candara" w:hAnsi="Candara"/>
        </w:rPr>
      </w:pPr>
      <w:r w:rsidRPr="0092646E">
        <w:rPr>
          <w:rFonts w:ascii="Candara" w:hAnsi="Candara"/>
        </w:rPr>
        <w:t>WBGO</w:t>
      </w:r>
      <w:r>
        <w:rPr>
          <w:rFonts w:ascii="Candara" w:hAnsi="Candara"/>
        </w:rPr>
        <w:t xml:space="preserve"> has partnered with </w:t>
      </w:r>
      <w:r w:rsidR="00CD11D5">
        <w:rPr>
          <w:rFonts w:ascii="Candara" w:hAnsi="Candara"/>
        </w:rPr>
        <w:t xml:space="preserve">the </w:t>
      </w:r>
      <w:r>
        <w:rPr>
          <w:rFonts w:ascii="Candara" w:hAnsi="Candara"/>
        </w:rPr>
        <w:t>New Jersey Performing Arts Center</w:t>
      </w:r>
      <w:r w:rsidR="001550B8">
        <w:rPr>
          <w:rFonts w:ascii="Candara" w:hAnsi="Candara"/>
        </w:rPr>
        <w:t xml:space="preserve"> and</w:t>
      </w:r>
      <w:r w:rsidR="00CD11D5">
        <w:rPr>
          <w:rFonts w:ascii="Candara" w:hAnsi="Candara"/>
        </w:rPr>
        <w:t xml:space="preserve"> the community-based Bethany Baptist Church to sponsor </w:t>
      </w:r>
      <w:r w:rsidR="00CD11D5" w:rsidRPr="00E43C97">
        <w:rPr>
          <w:rFonts w:ascii="Candara" w:hAnsi="Candara"/>
          <w:b/>
          <w:bCs/>
          <w:i/>
          <w:iCs/>
        </w:rPr>
        <w:t>Jazz Vespers</w:t>
      </w:r>
      <w:r w:rsidR="00EE41B5">
        <w:rPr>
          <w:rFonts w:ascii="Candara" w:hAnsi="Candara"/>
        </w:rPr>
        <w:t xml:space="preserve">.  This </w:t>
      </w:r>
      <w:r w:rsidR="00376ABE">
        <w:rPr>
          <w:rFonts w:ascii="Candara" w:hAnsi="Candara"/>
        </w:rPr>
        <w:t>event is held (monthly)…ten</w:t>
      </w:r>
      <w:r w:rsidR="005F428A">
        <w:rPr>
          <w:rFonts w:ascii="Candara" w:hAnsi="Candara"/>
        </w:rPr>
        <w:t xml:space="preserve"> (10)</w:t>
      </w:r>
      <w:r w:rsidR="00376ABE">
        <w:rPr>
          <w:rFonts w:ascii="Candara" w:hAnsi="Candara"/>
        </w:rPr>
        <w:t xml:space="preserve"> months out of the year</w:t>
      </w:r>
      <w:r w:rsidR="005F428A">
        <w:rPr>
          <w:rFonts w:ascii="Candara" w:hAnsi="Candara"/>
        </w:rPr>
        <w:t xml:space="preserve">, featuring prominent jazz musicians.  The </w:t>
      </w:r>
      <w:r w:rsidR="0017402E" w:rsidRPr="0017402E">
        <w:rPr>
          <w:rFonts w:ascii="Candara" w:hAnsi="Candara"/>
          <w:b/>
          <w:bCs/>
          <w:i/>
          <w:iCs/>
        </w:rPr>
        <w:t>Jazz Vespers</w:t>
      </w:r>
      <w:r w:rsidR="0017402E">
        <w:rPr>
          <w:rFonts w:ascii="Candara" w:hAnsi="Candara"/>
        </w:rPr>
        <w:t xml:space="preserve"> </w:t>
      </w:r>
      <w:r w:rsidR="005F428A">
        <w:rPr>
          <w:rFonts w:ascii="Candara" w:hAnsi="Candara"/>
        </w:rPr>
        <w:t xml:space="preserve">concerts are </w:t>
      </w:r>
      <w:r w:rsidR="0017402E">
        <w:rPr>
          <w:rFonts w:ascii="Candara" w:hAnsi="Candara"/>
        </w:rPr>
        <w:t xml:space="preserve">open to </w:t>
      </w:r>
      <w:r w:rsidR="005F428A">
        <w:rPr>
          <w:rFonts w:ascii="Candara" w:hAnsi="Candara"/>
        </w:rPr>
        <w:t>the publ</w:t>
      </w:r>
      <w:r w:rsidR="00E43C97">
        <w:rPr>
          <w:rFonts w:ascii="Candara" w:hAnsi="Candara"/>
        </w:rPr>
        <w:t>ic</w:t>
      </w:r>
      <w:r w:rsidR="00A730C8">
        <w:rPr>
          <w:rFonts w:ascii="Candara" w:hAnsi="Candara"/>
        </w:rPr>
        <w:t xml:space="preserve"> and free of charge.</w:t>
      </w:r>
    </w:p>
    <w:p w14:paraId="17748EC4" w14:textId="77777777" w:rsidR="00B7035D" w:rsidRDefault="00B7035D" w:rsidP="00FF41DF">
      <w:pPr>
        <w:jc w:val="center"/>
        <w:rPr>
          <w:sz w:val="28"/>
          <w:szCs w:val="28"/>
        </w:rPr>
      </w:pPr>
    </w:p>
    <w:p w14:paraId="42A6F6BD" w14:textId="30DD0A29" w:rsidR="007A1E34" w:rsidRPr="005E5022" w:rsidRDefault="00B3206A" w:rsidP="007A1E34">
      <w:pPr>
        <w:jc w:val="center"/>
        <w:rPr>
          <w:rFonts w:ascii="Candara" w:hAnsi="Candara"/>
          <w:sz w:val="28"/>
          <w:szCs w:val="28"/>
        </w:rPr>
      </w:pPr>
      <w:r w:rsidRPr="005E5022">
        <w:rPr>
          <w:rFonts w:ascii="Candara" w:hAnsi="Candara"/>
          <w:b/>
          <w:bCs/>
          <w:i/>
          <w:iCs/>
          <w:sz w:val="28"/>
          <w:szCs w:val="28"/>
          <w:u w:val="thick"/>
        </w:rPr>
        <w:t xml:space="preserve">Seasonal </w:t>
      </w:r>
      <w:r w:rsidR="00AE18DC" w:rsidRPr="005E5022">
        <w:rPr>
          <w:rFonts w:ascii="Candara" w:hAnsi="Candara"/>
          <w:b/>
          <w:bCs/>
          <w:i/>
          <w:iCs/>
          <w:sz w:val="28"/>
          <w:szCs w:val="28"/>
          <w:u w:val="thick"/>
        </w:rPr>
        <w:t>Festival</w:t>
      </w:r>
      <w:r w:rsidR="006813DF" w:rsidRPr="005E5022">
        <w:rPr>
          <w:rFonts w:ascii="Candara" w:hAnsi="Candara"/>
          <w:b/>
          <w:bCs/>
          <w:i/>
          <w:iCs/>
          <w:sz w:val="28"/>
          <w:szCs w:val="28"/>
          <w:u w:val="thick"/>
        </w:rPr>
        <w:t>s</w:t>
      </w:r>
      <w:r w:rsidR="00AE18DC" w:rsidRPr="005E5022">
        <w:rPr>
          <w:rFonts w:ascii="Candara" w:hAnsi="Candara"/>
          <w:b/>
          <w:bCs/>
          <w:i/>
          <w:iCs/>
          <w:sz w:val="28"/>
          <w:szCs w:val="28"/>
          <w:u w:val="thick"/>
        </w:rPr>
        <w:t xml:space="preserve"> &amp; </w:t>
      </w:r>
      <w:r w:rsidRPr="005E5022">
        <w:rPr>
          <w:rFonts w:ascii="Candara" w:hAnsi="Candara"/>
          <w:b/>
          <w:bCs/>
          <w:i/>
          <w:iCs/>
          <w:sz w:val="28"/>
          <w:szCs w:val="28"/>
          <w:u w:val="thick"/>
        </w:rPr>
        <w:t>Events</w:t>
      </w:r>
    </w:p>
    <w:p w14:paraId="325316D8" w14:textId="77777777" w:rsidR="005D4CA0" w:rsidRPr="005E5022" w:rsidRDefault="005D4CA0" w:rsidP="007A1E34">
      <w:pPr>
        <w:jc w:val="center"/>
        <w:rPr>
          <w:rFonts w:ascii="Candara" w:hAnsi="Candara"/>
          <w:sz w:val="28"/>
          <w:szCs w:val="28"/>
        </w:rPr>
      </w:pPr>
    </w:p>
    <w:p w14:paraId="23233C50" w14:textId="08003993" w:rsidR="005B276B" w:rsidRPr="005E5022" w:rsidRDefault="005D4CA0" w:rsidP="005D4CA0">
      <w:pPr>
        <w:rPr>
          <w:rFonts w:ascii="Candara" w:hAnsi="Candara"/>
        </w:rPr>
      </w:pPr>
      <w:r w:rsidRPr="005E5022">
        <w:rPr>
          <w:rFonts w:ascii="Candara" w:hAnsi="Candara"/>
        </w:rPr>
        <w:t xml:space="preserve">During the Spring and Summer months, WBGO has participated in community arts and cultural events in conjunction with upwards of fifty (50) of our non-profit partners.  </w:t>
      </w:r>
      <w:r w:rsidR="00AE18DC" w:rsidRPr="005E5022">
        <w:rPr>
          <w:rFonts w:ascii="Candara" w:hAnsi="Candara"/>
        </w:rPr>
        <w:t>These activities are also done in conjunction with the</w:t>
      </w:r>
      <w:r w:rsidR="00E777EF" w:rsidRPr="005E5022">
        <w:rPr>
          <w:rFonts w:ascii="Candara" w:hAnsi="Candara"/>
        </w:rPr>
        <w:t xml:space="preserve"> </w:t>
      </w:r>
      <w:r w:rsidR="00AE18DC" w:rsidRPr="005E5022">
        <w:rPr>
          <w:rFonts w:ascii="Candara" w:hAnsi="Candara"/>
          <w:b/>
          <w:bCs/>
          <w:i/>
          <w:iCs/>
        </w:rPr>
        <w:t>Arts</w:t>
      </w:r>
      <w:r w:rsidR="00B16B45" w:rsidRPr="005E5022">
        <w:rPr>
          <w:rFonts w:ascii="Candara" w:hAnsi="Candara"/>
          <w:b/>
          <w:bCs/>
          <w:i/>
          <w:iCs/>
        </w:rPr>
        <w:t xml:space="preserve"> Ed</w:t>
      </w:r>
      <w:r w:rsidR="00AE18DC" w:rsidRPr="005E5022">
        <w:rPr>
          <w:rFonts w:ascii="Candara" w:hAnsi="Candara"/>
        </w:rPr>
        <w:t xml:space="preserve"> </w:t>
      </w:r>
      <w:r w:rsidR="00AE18DC" w:rsidRPr="005E5022">
        <w:rPr>
          <w:rFonts w:ascii="Candara" w:hAnsi="Candara"/>
          <w:b/>
          <w:bCs/>
          <w:i/>
          <w:iCs/>
        </w:rPr>
        <w:t>Collective</w:t>
      </w:r>
      <w:r w:rsidR="00B16B45" w:rsidRPr="005E5022">
        <w:rPr>
          <w:rFonts w:ascii="Candara" w:hAnsi="Candara"/>
        </w:rPr>
        <w:t xml:space="preserve"> (formerly known as the Newark Arts Education Collective).</w:t>
      </w:r>
    </w:p>
    <w:p w14:paraId="03B46714" w14:textId="16DDF4B2" w:rsidR="005B276B" w:rsidRPr="005E5022" w:rsidRDefault="005B276B" w:rsidP="005B276B">
      <w:pPr>
        <w:spacing w:before="100" w:beforeAutospacing="1" w:after="100" w:afterAutospacing="1" w:line="300" w:lineRule="atLeast"/>
        <w:rPr>
          <w:rFonts w:ascii="Candara" w:eastAsia="Times New Roman" w:hAnsi="Candara" w:cs="Segoe UI"/>
          <w:b/>
          <w:bCs/>
          <w:kern w:val="0"/>
          <w14:ligatures w14:val="none"/>
        </w:rPr>
      </w:pPr>
      <w:r w:rsidRPr="005E5022">
        <w:rPr>
          <w:rFonts w:ascii="Candara" w:hAnsi="Candara"/>
          <w:b/>
          <w:bCs/>
          <w:i/>
          <w:iCs/>
        </w:rPr>
        <w:t>Arts Ed</w:t>
      </w:r>
      <w:r w:rsidRPr="005E5022">
        <w:rPr>
          <w:rFonts w:ascii="Candara" w:hAnsi="Candara"/>
        </w:rPr>
        <w:t xml:space="preserve"> is an alliance of over 100 arts education stakeholders to include Newark Public </w:t>
      </w:r>
      <w:r w:rsidR="00B943E4" w:rsidRPr="005E5022">
        <w:rPr>
          <w:rFonts w:ascii="Candara" w:hAnsi="Candara"/>
        </w:rPr>
        <w:t>Schools</w:t>
      </w:r>
      <w:r w:rsidRPr="005E5022">
        <w:rPr>
          <w:rFonts w:ascii="Candara" w:hAnsi="Candara"/>
        </w:rPr>
        <w:t xml:space="preserve">,  Artists and arts </w:t>
      </w:r>
      <w:r w:rsidR="00B943E4" w:rsidRPr="005E5022">
        <w:rPr>
          <w:rFonts w:ascii="Candara" w:hAnsi="Candara"/>
        </w:rPr>
        <w:t>organizations</w:t>
      </w:r>
      <w:r w:rsidRPr="005E5022">
        <w:rPr>
          <w:rFonts w:ascii="Candara" w:hAnsi="Candara"/>
        </w:rPr>
        <w:t>, youth development groups, parents, teachers and familie</w:t>
      </w:r>
      <w:r w:rsidR="00FC2A3C" w:rsidRPr="005E5022">
        <w:rPr>
          <w:rFonts w:ascii="Candara" w:hAnsi="Candara"/>
        </w:rPr>
        <w:t xml:space="preserve">s.  We are unified by the mission to ensure </w:t>
      </w:r>
      <w:r w:rsidR="006813DF" w:rsidRPr="005E5022">
        <w:rPr>
          <w:rFonts w:ascii="Candara" w:hAnsi="Candara"/>
        </w:rPr>
        <w:t>high</w:t>
      </w:r>
      <w:r w:rsidR="00FC2A3C" w:rsidRPr="005E5022">
        <w:rPr>
          <w:rFonts w:ascii="Candara" w:hAnsi="Candara"/>
        </w:rPr>
        <w:t xml:space="preserve">-quality, equitable arts education for every child in Newark.  </w:t>
      </w:r>
      <w:r w:rsidR="00B943E4" w:rsidRPr="005E5022">
        <w:rPr>
          <w:rFonts w:ascii="Candara" w:eastAsia="Times New Roman" w:hAnsi="Candara" w:cs="Segoe UI"/>
          <w:kern w:val="0"/>
          <w14:ligatures w14:val="none"/>
        </w:rPr>
        <w:t xml:space="preserve"> </w:t>
      </w:r>
    </w:p>
    <w:p w14:paraId="386897A2" w14:textId="77777777" w:rsidR="005B276B" w:rsidRPr="00093AEB" w:rsidRDefault="005B276B" w:rsidP="005B276B">
      <w:pPr>
        <w:spacing w:before="100" w:beforeAutospacing="1" w:after="100" w:afterAutospacing="1" w:line="300" w:lineRule="atLeast"/>
        <w:rPr>
          <w:rFonts w:ascii="Segoe UI" w:eastAsia="Times New Roman" w:hAnsi="Segoe UI" w:cs="Segoe UI"/>
          <w:kern w:val="0"/>
          <w:sz w:val="21"/>
          <w:szCs w:val="21"/>
          <w14:ligatures w14:val="none"/>
        </w:rPr>
      </w:pPr>
    </w:p>
    <w:sectPr w:rsidR="005B276B" w:rsidRPr="00093AEB" w:rsidSect="00611A0F">
      <w:footerReference w:type="default" r:id="rId11"/>
      <w:pgSz w:w="12240" w:h="15840"/>
      <w:pgMar w:top="720" w:right="576" w:bottom="720" w:left="72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4A6A" w14:textId="77777777" w:rsidR="00480EE1" w:rsidRDefault="00480EE1">
      <w:r>
        <w:separator/>
      </w:r>
    </w:p>
  </w:endnote>
  <w:endnote w:type="continuationSeparator" w:id="0">
    <w:p w14:paraId="47AF0E68" w14:textId="77777777" w:rsidR="00480EE1" w:rsidRDefault="0048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Gotham Book">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367765"/>
      <w:docPartObj>
        <w:docPartGallery w:val="Page Numbers (Bottom of Page)"/>
        <w:docPartUnique/>
      </w:docPartObj>
    </w:sdtPr>
    <w:sdtEndPr>
      <w:rPr>
        <w:noProof/>
      </w:rPr>
    </w:sdtEndPr>
    <w:sdtContent>
      <w:p w14:paraId="0C4465E6" w14:textId="77777777" w:rsidR="004345F7" w:rsidRDefault="00434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05D523" w14:textId="77777777" w:rsidR="004345F7" w:rsidRDefault="00434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E91B" w14:textId="77777777" w:rsidR="00480EE1" w:rsidRDefault="00480EE1">
      <w:r>
        <w:separator/>
      </w:r>
    </w:p>
  </w:footnote>
  <w:footnote w:type="continuationSeparator" w:id="0">
    <w:p w14:paraId="388144CF" w14:textId="77777777" w:rsidR="00480EE1" w:rsidRDefault="00480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01D0E"/>
    <w:multiLevelType w:val="multilevel"/>
    <w:tmpl w:val="BD26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B69CD"/>
    <w:multiLevelType w:val="hybridMultilevel"/>
    <w:tmpl w:val="CA34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E1B24"/>
    <w:multiLevelType w:val="multilevel"/>
    <w:tmpl w:val="C93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42A2C"/>
    <w:multiLevelType w:val="hybridMultilevel"/>
    <w:tmpl w:val="12F8FF3E"/>
    <w:lvl w:ilvl="0" w:tplc="AE00E284">
      <w:start w:val="1"/>
      <w:numFmt w:val="decimal"/>
      <w:lvlText w:val="%1."/>
      <w:lvlJc w:val="left"/>
      <w:pPr>
        <w:ind w:left="1078" w:hanging="359"/>
        <w:jc w:val="left"/>
      </w:pPr>
      <w:rPr>
        <w:rFonts w:ascii="Candara" w:eastAsia="Candara" w:hAnsi="Candara" w:cs="Candara" w:hint="default"/>
        <w:b w:val="0"/>
        <w:bCs w:val="0"/>
        <w:i w:val="0"/>
        <w:iCs w:val="0"/>
        <w:spacing w:val="0"/>
        <w:w w:val="100"/>
        <w:sz w:val="24"/>
        <w:szCs w:val="24"/>
        <w:lang w:val="en-US" w:eastAsia="en-US" w:bidi="ar-SA"/>
      </w:rPr>
    </w:lvl>
    <w:lvl w:ilvl="1" w:tplc="6DFE40B2">
      <w:start w:val="1"/>
      <w:numFmt w:val="decimal"/>
      <w:lvlText w:val="%2."/>
      <w:lvlJc w:val="left"/>
      <w:pPr>
        <w:ind w:left="1078" w:hanging="359"/>
        <w:jc w:val="left"/>
      </w:pPr>
      <w:rPr>
        <w:rFonts w:ascii="Candara" w:eastAsia="Candara" w:hAnsi="Candara" w:cs="Candara" w:hint="default"/>
        <w:b/>
        <w:bCs/>
        <w:i w:val="0"/>
        <w:iCs w:val="0"/>
        <w:spacing w:val="-1"/>
        <w:w w:val="99"/>
        <w:sz w:val="20"/>
        <w:szCs w:val="20"/>
        <w:lang w:val="en-US" w:eastAsia="en-US" w:bidi="ar-SA"/>
      </w:rPr>
    </w:lvl>
    <w:lvl w:ilvl="2" w:tplc="50D8E5F8">
      <w:numFmt w:val="bullet"/>
      <w:lvlText w:val="•"/>
      <w:lvlJc w:val="left"/>
      <w:pPr>
        <w:ind w:left="3168" w:hanging="359"/>
      </w:pPr>
      <w:rPr>
        <w:rFonts w:hint="default"/>
        <w:lang w:val="en-US" w:eastAsia="en-US" w:bidi="ar-SA"/>
      </w:rPr>
    </w:lvl>
    <w:lvl w:ilvl="3" w:tplc="1ED423DA">
      <w:numFmt w:val="bullet"/>
      <w:lvlText w:val="•"/>
      <w:lvlJc w:val="left"/>
      <w:pPr>
        <w:ind w:left="4212" w:hanging="359"/>
      </w:pPr>
      <w:rPr>
        <w:rFonts w:hint="default"/>
        <w:lang w:val="en-US" w:eastAsia="en-US" w:bidi="ar-SA"/>
      </w:rPr>
    </w:lvl>
    <w:lvl w:ilvl="4" w:tplc="DEAE41FA">
      <w:numFmt w:val="bullet"/>
      <w:lvlText w:val="•"/>
      <w:lvlJc w:val="left"/>
      <w:pPr>
        <w:ind w:left="5256" w:hanging="359"/>
      </w:pPr>
      <w:rPr>
        <w:rFonts w:hint="default"/>
        <w:lang w:val="en-US" w:eastAsia="en-US" w:bidi="ar-SA"/>
      </w:rPr>
    </w:lvl>
    <w:lvl w:ilvl="5" w:tplc="6792A3DE">
      <w:numFmt w:val="bullet"/>
      <w:lvlText w:val="•"/>
      <w:lvlJc w:val="left"/>
      <w:pPr>
        <w:ind w:left="6300" w:hanging="359"/>
      </w:pPr>
      <w:rPr>
        <w:rFonts w:hint="default"/>
        <w:lang w:val="en-US" w:eastAsia="en-US" w:bidi="ar-SA"/>
      </w:rPr>
    </w:lvl>
    <w:lvl w:ilvl="6" w:tplc="2122671A">
      <w:numFmt w:val="bullet"/>
      <w:lvlText w:val="•"/>
      <w:lvlJc w:val="left"/>
      <w:pPr>
        <w:ind w:left="7344" w:hanging="359"/>
      </w:pPr>
      <w:rPr>
        <w:rFonts w:hint="default"/>
        <w:lang w:val="en-US" w:eastAsia="en-US" w:bidi="ar-SA"/>
      </w:rPr>
    </w:lvl>
    <w:lvl w:ilvl="7" w:tplc="D162597C">
      <w:numFmt w:val="bullet"/>
      <w:lvlText w:val="•"/>
      <w:lvlJc w:val="left"/>
      <w:pPr>
        <w:ind w:left="8388" w:hanging="359"/>
      </w:pPr>
      <w:rPr>
        <w:rFonts w:hint="default"/>
        <w:lang w:val="en-US" w:eastAsia="en-US" w:bidi="ar-SA"/>
      </w:rPr>
    </w:lvl>
    <w:lvl w:ilvl="8" w:tplc="482C2D08">
      <w:numFmt w:val="bullet"/>
      <w:lvlText w:val="•"/>
      <w:lvlJc w:val="left"/>
      <w:pPr>
        <w:ind w:left="9432" w:hanging="359"/>
      </w:pPr>
      <w:rPr>
        <w:rFonts w:hint="default"/>
        <w:lang w:val="en-US" w:eastAsia="en-US" w:bidi="ar-SA"/>
      </w:rPr>
    </w:lvl>
  </w:abstractNum>
  <w:abstractNum w:abstractNumId="4" w15:restartNumberingAfterBreak="0">
    <w:nsid w:val="40E136B7"/>
    <w:multiLevelType w:val="hybridMultilevel"/>
    <w:tmpl w:val="45C05414"/>
    <w:lvl w:ilvl="0" w:tplc="FB86D1A2">
      <w:start w:val="1"/>
      <w:numFmt w:val="decimal"/>
      <w:lvlText w:val="%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913264">
    <w:abstractNumId w:val="1"/>
  </w:num>
  <w:num w:numId="2" w16cid:durableId="1474329904">
    <w:abstractNumId w:val="4"/>
  </w:num>
  <w:num w:numId="3" w16cid:durableId="565604096">
    <w:abstractNumId w:val="0"/>
  </w:num>
  <w:num w:numId="4" w16cid:durableId="941228781">
    <w:abstractNumId w:val="3"/>
  </w:num>
  <w:num w:numId="5" w16cid:durableId="599415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F7"/>
    <w:rsid w:val="000045A8"/>
    <w:rsid w:val="00041071"/>
    <w:rsid w:val="00093AEB"/>
    <w:rsid w:val="001550B8"/>
    <w:rsid w:val="001708DE"/>
    <w:rsid w:val="0017402E"/>
    <w:rsid w:val="001A430A"/>
    <w:rsid w:val="002F3112"/>
    <w:rsid w:val="003230FF"/>
    <w:rsid w:val="00376ABE"/>
    <w:rsid w:val="004345F7"/>
    <w:rsid w:val="00480EE1"/>
    <w:rsid w:val="004F707B"/>
    <w:rsid w:val="00544A29"/>
    <w:rsid w:val="005B276B"/>
    <w:rsid w:val="005D4CA0"/>
    <w:rsid w:val="005E5022"/>
    <w:rsid w:val="005F428A"/>
    <w:rsid w:val="00611A0F"/>
    <w:rsid w:val="006813DF"/>
    <w:rsid w:val="006A1AFF"/>
    <w:rsid w:val="006B3A23"/>
    <w:rsid w:val="006C3F76"/>
    <w:rsid w:val="006F418C"/>
    <w:rsid w:val="00705941"/>
    <w:rsid w:val="0074681A"/>
    <w:rsid w:val="007751C3"/>
    <w:rsid w:val="007957F1"/>
    <w:rsid w:val="007A1E19"/>
    <w:rsid w:val="007A1E34"/>
    <w:rsid w:val="0092646E"/>
    <w:rsid w:val="00A730C8"/>
    <w:rsid w:val="00AA4929"/>
    <w:rsid w:val="00AE18DC"/>
    <w:rsid w:val="00B16B45"/>
    <w:rsid w:val="00B3206A"/>
    <w:rsid w:val="00B7035D"/>
    <w:rsid w:val="00B943E4"/>
    <w:rsid w:val="00BA7576"/>
    <w:rsid w:val="00CD11D5"/>
    <w:rsid w:val="00DB7E7B"/>
    <w:rsid w:val="00DD693B"/>
    <w:rsid w:val="00E43C97"/>
    <w:rsid w:val="00E777EF"/>
    <w:rsid w:val="00EE41B5"/>
    <w:rsid w:val="00FC2A3C"/>
    <w:rsid w:val="00FF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BADF"/>
  <w15:chartTrackingRefBased/>
  <w15:docId w15:val="{14CAFD22-411C-4A30-860D-D874A874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5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5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5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5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F7"/>
    <w:rPr>
      <w:rFonts w:eastAsiaTheme="majorEastAsia" w:cstheme="majorBidi"/>
      <w:color w:val="272727" w:themeColor="text1" w:themeTint="D8"/>
    </w:rPr>
  </w:style>
  <w:style w:type="paragraph" w:styleId="Title">
    <w:name w:val="Title"/>
    <w:basedOn w:val="Normal"/>
    <w:next w:val="Normal"/>
    <w:link w:val="TitleChar"/>
    <w:uiPriority w:val="10"/>
    <w:qFormat/>
    <w:rsid w:val="004345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45F7"/>
    <w:rPr>
      <w:i/>
      <w:iCs/>
      <w:color w:val="404040" w:themeColor="text1" w:themeTint="BF"/>
    </w:rPr>
  </w:style>
  <w:style w:type="paragraph" w:styleId="ListParagraph">
    <w:name w:val="List Paragraph"/>
    <w:basedOn w:val="Normal"/>
    <w:uiPriority w:val="34"/>
    <w:qFormat/>
    <w:rsid w:val="004345F7"/>
    <w:pPr>
      <w:ind w:left="720"/>
      <w:contextualSpacing/>
    </w:pPr>
  </w:style>
  <w:style w:type="character" w:styleId="IntenseEmphasis">
    <w:name w:val="Intense Emphasis"/>
    <w:basedOn w:val="DefaultParagraphFont"/>
    <w:uiPriority w:val="21"/>
    <w:qFormat/>
    <w:rsid w:val="004345F7"/>
    <w:rPr>
      <w:i/>
      <w:iCs/>
      <w:color w:val="0F4761" w:themeColor="accent1" w:themeShade="BF"/>
    </w:rPr>
  </w:style>
  <w:style w:type="paragraph" w:styleId="IntenseQuote">
    <w:name w:val="Intense Quote"/>
    <w:basedOn w:val="Normal"/>
    <w:next w:val="Normal"/>
    <w:link w:val="IntenseQuoteChar"/>
    <w:uiPriority w:val="30"/>
    <w:qFormat/>
    <w:rsid w:val="00434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5F7"/>
    <w:rPr>
      <w:i/>
      <w:iCs/>
      <w:color w:val="0F4761" w:themeColor="accent1" w:themeShade="BF"/>
    </w:rPr>
  </w:style>
  <w:style w:type="character" w:styleId="IntenseReference">
    <w:name w:val="Intense Reference"/>
    <w:basedOn w:val="DefaultParagraphFont"/>
    <w:uiPriority w:val="32"/>
    <w:qFormat/>
    <w:rsid w:val="004345F7"/>
    <w:rPr>
      <w:b/>
      <w:bCs/>
      <w:smallCaps/>
      <w:color w:val="0F4761" w:themeColor="accent1" w:themeShade="BF"/>
      <w:spacing w:val="5"/>
    </w:rPr>
  </w:style>
  <w:style w:type="paragraph" w:styleId="Footer">
    <w:name w:val="footer"/>
    <w:basedOn w:val="Normal"/>
    <w:link w:val="FooterChar"/>
    <w:uiPriority w:val="99"/>
    <w:semiHidden/>
    <w:unhideWhenUsed/>
    <w:rsid w:val="004345F7"/>
    <w:pPr>
      <w:tabs>
        <w:tab w:val="center" w:pos="4680"/>
        <w:tab w:val="right" w:pos="9360"/>
      </w:tabs>
    </w:pPr>
  </w:style>
  <w:style w:type="character" w:customStyle="1" w:styleId="FooterChar">
    <w:name w:val="Footer Char"/>
    <w:basedOn w:val="DefaultParagraphFont"/>
    <w:link w:val="Footer"/>
    <w:uiPriority w:val="99"/>
    <w:semiHidden/>
    <w:rsid w:val="0043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87F9.255165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wb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882</Words>
  <Characters>5375</Characters>
  <Application>Microsoft Office Word</Application>
  <DocSecurity>0</DocSecurity>
  <Lines>127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Ralph-Rawls</dc:creator>
  <cp:keywords/>
  <dc:description/>
  <cp:lastModifiedBy>Michele Ralph-Rawls</cp:lastModifiedBy>
  <cp:revision>39</cp:revision>
  <dcterms:created xsi:type="dcterms:W3CDTF">2026-02-02T17:54:00Z</dcterms:created>
  <dcterms:modified xsi:type="dcterms:W3CDTF">2026-02-02T19:32:00Z</dcterms:modified>
</cp:coreProperties>
</file>