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05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6" w:val="single"/>
          <w:insideV w:color="ffffff" w:space="0" w:sz="6" w:val="single"/>
        </w:tblBorders>
        <w:tblLayout w:type="fixed"/>
        <w:tblLook w:val="0400"/>
      </w:tblPr>
      <w:tblGrid>
        <w:gridCol w:w="3150"/>
        <w:gridCol w:w="3090"/>
        <w:gridCol w:w="5100"/>
        <w:gridCol w:w="2715"/>
        <w:tblGridChange w:id="0">
          <w:tblGrid>
            <w:gridCol w:w="3150"/>
            <w:gridCol w:w="3090"/>
            <w:gridCol w:w="5100"/>
            <w:gridCol w:w="2715"/>
          </w:tblGrid>
        </w:tblGridChange>
      </w:tblGrid>
      <w:tr>
        <w:trPr>
          <w:cantSplit w:val="0"/>
          <w:trHeight w:val="637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caa2" w:val="clear"/>
          </w:tcPr>
          <w:p w:rsidR="00000000" w:rsidDel="00000000" w:rsidP="00000000" w:rsidRDefault="00000000" w:rsidRPr="00000000" w14:paraId="00000002">
            <w:pPr>
              <w:tabs>
                <w:tab w:val="left" w:leader="none" w:pos="2160"/>
              </w:tabs>
              <w:jc w:val="center"/>
              <w:rPr>
                <w:rFonts w:ascii="Lustria" w:cs="Lustria" w:eastAsia="Lustria" w:hAnsi="Lustria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z w:val="36"/>
                <w:szCs w:val="36"/>
                <w:rtl w:val="0"/>
              </w:rPr>
              <w:t xml:space="preserve">Item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caa2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z w:val="36"/>
                <w:szCs w:val="36"/>
                <w:rtl w:val="0"/>
              </w:rPr>
              <w:t xml:space="preserve">Details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caa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36"/>
                <w:szCs w:val="36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z w:val="36"/>
                <w:szCs w:val="36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caa2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Lustria" w:cs="Lustria" w:eastAsia="Lustria" w:hAnsi="Lustria"/>
                <w:b w:val="1"/>
                <w:sz w:val="36"/>
                <w:szCs w:val="36"/>
                <w:rtl w:val="0"/>
              </w:rPr>
              <w:t xml:space="preserve">Follow Up/Action Items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de4d0" w:val="clear"/>
          </w:tcPr>
          <w:p w:rsidR="00000000" w:rsidDel="00000000" w:rsidP="00000000" w:rsidRDefault="00000000" w:rsidRPr="00000000" w14:paraId="00000006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Start &amp; Welcome</w:t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Call to order</w:t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08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Mugsy called the meeting to order at 5:32pm</w:t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09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caa2" w:val="clea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Review and Approval of May Minutes                                 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caa2" w:val="clea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caa2" w:val="clea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Sara motions to approve June minutes, Erin seconds. All in favor.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fbcaa2" w:val="clea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de4d0" w:val="clea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Audit Review</w:t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10">
            <w:pPr>
              <w:spacing w:after="120" w:before="0" w:lineRule="auto"/>
              <w:ind w:left="0" w:firstLine="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Review of Yearly Audit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Smooth audit from last year - strong year 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Financials are accounted for properly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In a good cash position 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Biggest funding is coming in from grants and corporations (underwriting) 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81% going into programming services - typical for non profit is 70% so in a good area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60% of expenses going towards payroll, programming/production 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spacing w:after="12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changes in accounting policy this year from past</w:t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No follow up needed </w:t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de4d0" w:val="clea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GM Report</w:t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1A">
            <w:pPr>
              <w:spacing w:after="120" w:before="0" w:lineRule="auto"/>
              <w:ind w:left="0" w:firstLine="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Spoke on newsletter Chris sent out today - reviewed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Spoke on hiring new coordinator with federal funding - spoke on Cody’s current decreased hours - will be speaking with staff during scheduled meeting tomorrow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CMC has reached out for us to apply for digital marketing student looking for positions working with non-profit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Good finance meetings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Site visit with Pitkin county healthy community fund - grant to submit by 8/1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Submitted grant for WCCF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Farmers market booth - Tracy and some volunteers - there has been positive interest and sign ups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Basalt concert series is going well &amp; Sunday in Sopris as well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Jill Anders came and performed in on-air studio last week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Many donations came in on Friday - Megan called and thanked them personally 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12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Rocky Mountain community radio got $1 million from Pressforward - 3 year grant</w:t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26">
            <w:pPr>
              <w:spacing w:after="120" w:before="12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shd w:fill="fde4d0" w:val="clear"/>
          </w:tcPr>
          <w:p w:rsidR="00000000" w:rsidDel="00000000" w:rsidP="00000000" w:rsidRDefault="00000000" w:rsidRPr="00000000" w14:paraId="00000027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Fiance Update</w:t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28">
            <w:pPr>
              <w:spacing w:after="120" w:before="0" w:lineRule="auto"/>
              <w:ind w:left="0" w:firstLine="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Federal Funding / Quarterly Finance Update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174k is going to be taken out of savings to immediately cover federal funding 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Fiscal year of 2026 from federal funding is being taken away - partial of what was going to be in KDNK’s 4th quarter 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Covered for the rest of year - cash flow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7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Year to date we are ahead 30k from last year - grants, membership, sponsorship, events, underwriting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7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Higher tech costs this year - board purchase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7"/>
              </w:numPr>
              <w:spacing w:after="0" w:afterAutospacing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NPR has offered stations w/ greater impact a reduction in the NPR fee - drop possibly 27% (matching the federal funding drop of our yearly)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7"/>
              </w:numPr>
              <w:spacing w:after="12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Working on banking solutions - etc stock, real estate </w:t>
            </w:r>
          </w:p>
        </w:tc>
        <w:tc>
          <w:tcPr>
            <w:shd w:fill="fde4d0" w:val="clear"/>
          </w:tcPr>
          <w:p w:rsidR="00000000" w:rsidDel="00000000" w:rsidP="00000000" w:rsidRDefault="00000000" w:rsidRPr="00000000" w14:paraId="00000030">
            <w:pPr>
              <w:spacing w:after="120" w:before="12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Megan to follow up on NPR funding </w:t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1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Board Discussion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spacing w:after="0" w:afterAutospacing="0" w:before="12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Board Recruitment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spacing w:after="0" w:before="0" w:beforeAutospacing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Cantina / Mountain Fair Updates</w:t>
            </w:r>
          </w:p>
          <w:p w:rsidR="00000000" w:rsidDel="00000000" w:rsidP="00000000" w:rsidRDefault="00000000" w:rsidRPr="00000000" w14:paraId="00000034">
            <w:pPr>
              <w:spacing w:after="0" w:before="120" w:lineRule="auto"/>
              <w:ind w:left="72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5">
            <w:pPr>
              <w:numPr>
                <w:ilvl w:val="0"/>
                <w:numId w:val="5"/>
              </w:numPr>
              <w:spacing w:after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Need to keep asking people for board recruitment - coming up on end of year - email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u w:val="single"/>
                  <w:rtl w:val="0"/>
                </w:rPr>
                <w:t xml:space="preserve">board@kdnk.org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5"/>
              </w:numPr>
              <w:spacing w:after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Ken speaks on his background / experience and interest on being on the board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5"/>
              </w:numPr>
              <w:spacing w:after="0" w:before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Mugsy clarifies how the voting works for board members through the community members regularly - this position fills Pedro's term; ending in 2026 - then can run again </w:t>
            </w:r>
          </w:p>
          <w:p w:rsidR="00000000" w:rsidDel="00000000" w:rsidP="00000000" w:rsidRDefault="00000000" w:rsidRPr="00000000" w14:paraId="00000038">
            <w:pPr>
              <w:spacing w:after="0" w:before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9">
            <w:pPr>
              <w:spacing w:after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Keep recruitment up! </w:t>
            </w:r>
          </w:p>
        </w:tc>
      </w:tr>
      <w:tr>
        <w:trPr>
          <w:cantSplit w:val="0"/>
          <w:trHeight w:val="3273.72070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A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Committee Updates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3B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Events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HR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Development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Tech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spacing w:after="120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CAB - Board Liaison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0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Events team is meeting 8/5 - go over Labor of Love / Fall membership - will weed / clean up post meeting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Review retreat - positive feedback and brought them into a board meeting - Board is paying for retreat - Mugsy brought up reimbursement to Erin for breakfast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Board decided to pay for retreat snacks/breakfast going forward 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Quarterly letters to the Sopris editors for Thank you/What is going on with KDNK etc - Mugsy will take on 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Schedule a clean up date for 8/5 for KDNK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Development committee - Chris gave Brigid for a list of 10 people for our fundraising plan - and will start on that soon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Well screening discussion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Tech committee - no updates post board/transmitter - next meeting to be scheduled before the end of summer - up to date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First CAB meeting of the year was attended well - went on for 2 hours ; talked a lot about the survey and how Chris is going to improve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Eric has put a lot of energy into getting a survey out for Mountain Fair  - paper form and Sara will help creating a google form and QR code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8"/>
              </w:numPr>
              <w:spacing w:after="0" w:afterAutospacing="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CAB meetings - Once a quarter  - 1st Tuesday - next up 10/7 at 6pm then January/April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8"/>
              </w:numPr>
              <w:spacing w:after="120" w:before="0" w:lineRule="auto"/>
              <w:ind w:left="144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Hannah brings up that we could be at the Sunday Basalt market  - could table at the lawn by stage 10-2pm  - Sara will table 9/21 during HH set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C">
            <w:pPr>
              <w:spacing w:after="120" w:before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Mugsy to make quarterly letter and send to us for review before sending to Sopris editor - start in September </w:t>
            </w:r>
          </w:p>
          <w:p w:rsidR="00000000" w:rsidDel="00000000" w:rsidP="00000000" w:rsidRDefault="00000000" w:rsidRPr="00000000" w14:paraId="0000004D">
            <w:pPr>
              <w:spacing w:after="120" w:before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20" w:before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Sara &amp; Eric to follow up on creating QR code and google forms before Friday </w:t>
            </w:r>
          </w:p>
        </w:tc>
      </w:tr>
      <w:tr>
        <w:trPr>
          <w:cantSplit w:val="0"/>
          <w:trHeight w:val="760.9570312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4F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Adjourn Regular  Meeting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0">
            <w:pPr>
              <w:spacing w:after="0" w:before="120" w:lineRule="auto"/>
              <w:ind w:left="0" w:firstLine="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1">
            <w:pPr>
              <w:spacing w:after="120" w:before="0" w:lineRule="auto"/>
              <w:ind w:left="0" w:firstLine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All in favor to adjourn regular meeting at 7:19pm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2">
            <w:pPr>
              <w:spacing w:after="120" w:before="120" w:lineRule="auto"/>
              <w:ind w:left="720" w:hanging="36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785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6" w:val="single"/>
          <w:insideV w:color="ffffff" w:space="0" w:sz="6" w:val="single"/>
        </w:tblBorders>
        <w:tblLayout w:type="fixed"/>
        <w:tblLook w:val="0400"/>
      </w:tblPr>
      <w:tblGrid>
        <w:gridCol w:w="3555"/>
        <w:gridCol w:w="4110"/>
        <w:gridCol w:w="2535"/>
        <w:gridCol w:w="1875"/>
        <w:gridCol w:w="1710"/>
        <w:tblGridChange w:id="0">
          <w:tblGrid>
            <w:gridCol w:w="3555"/>
            <w:gridCol w:w="4110"/>
            <w:gridCol w:w="2535"/>
            <w:gridCol w:w="1875"/>
            <w:gridCol w:w="171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4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Executive Session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0" w:afterAutospacing="0" w:before="12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Housing Stipend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after="120" w:before="0" w:beforeAutospacing="0" w:lineRule="auto"/>
              <w:ind w:left="720" w:hanging="360"/>
              <w:rPr>
                <w:rFonts w:ascii="Arial" w:cs="Arial" w:eastAsia="Arial" w:hAnsi="Arial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Ken - Prospective board member</w:t>
            </w:r>
          </w:p>
          <w:p w:rsidR="00000000" w:rsidDel="00000000" w:rsidP="00000000" w:rsidRDefault="00000000" w:rsidRPr="00000000" w14:paraId="00000057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8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Discussion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9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7:20 - 7:45pm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A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Board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B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Adjourn Executive Session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C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Mugsy motions to adjourn at 7:34pm, all in favor 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D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E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7:34pm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5F">
            <w:pPr>
              <w:spacing w:after="120" w:before="12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Mugsy</w:t>
            </w:r>
          </w:p>
        </w:tc>
      </w:tr>
    </w:tbl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headerReference r:id="rId8" w:type="first"/>
      <w:footerReference r:id="rId9" w:type="first"/>
      <w:pgSz w:h="12240" w:w="15840" w:orient="landscape"/>
      <w:pgMar w:bottom="144" w:top="144" w:left="720" w:right="720" w:header="36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Lustria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jc w:val="center"/>
      <w:rPr>
        <w:sz w:val="36"/>
        <w:szCs w:val="36"/>
      </w:rPr>
    </w:pPr>
    <w:r w:rsidDel="00000000" w:rsidR="00000000" w:rsidRPr="00000000">
      <w:rPr>
        <w:b w:val="1"/>
        <w:sz w:val="36"/>
        <w:szCs w:val="36"/>
      </w:rPr>
      <w:drawing>
        <wp:inline distB="0" distT="0" distL="114300" distR="114300">
          <wp:extent cx="8229600" cy="685800"/>
          <wp:effectExtent b="0" l="0" r="0" t="0"/>
          <wp:docPr id="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29600" cy="685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rPr>
        <w:sz w:val="36"/>
        <w:szCs w:val="3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/>
    </w:pPr>
    <w:r w:rsidDel="00000000" w:rsidR="00000000" w:rsidRPr="00000000">
      <w:rPr>
        <w:b w:val="1"/>
        <w:rtl w:val="0"/>
      </w:rPr>
      <w:t xml:space="preserve">Meeting Name:</w:t>
      <w:tab/>
    </w:r>
    <w:r w:rsidDel="00000000" w:rsidR="00000000" w:rsidRPr="00000000">
      <w:rPr>
        <w:rtl w:val="0"/>
      </w:rPr>
      <w:t xml:space="preserve">KDNK Board of Directors Meeting</w:t>
    </w:r>
  </w:p>
  <w:p w:rsidR="00000000" w:rsidDel="00000000" w:rsidP="00000000" w:rsidRDefault="00000000" w:rsidRPr="00000000" w14:paraId="00000064">
    <w:pPr>
      <w:rPr>
        <w:b w:val="1"/>
      </w:rPr>
    </w:pPr>
    <w:r w:rsidDel="00000000" w:rsidR="00000000" w:rsidRPr="00000000">
      <w:rPr>
        <w:b w:val="1"/>
        <w:rtl w:val="0"/>
      </w:rPr>
      <w:t xml:space="preserve">Date:   </w:t>
      <w:tab/>
      <w:tab/>
    </w:r>
    <w:r w:rsidDel="00000000" w:rsidR="00000000" w:rsidRPr="00000000">
      <w:rPr>
        <w:rtl w:val="0"/>
      </w:rPr>
      <w:t xml:space="preserve">July 21st,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rPr/>
    </w:pPr>
    <w:r w:rsidDel="00000000" w:rsidR="00000000" w:rsidRPr="00000000">
      <w:rPr>
        <w:b w:val="1"/>
        <w:rtl w:val="0"/>
      </w:rPr>
      <w:t xml:space="preserve">Time: </w:t>
      <w:tab/>
      <w:tab/>
      <w:tab/>
    </w:r>
    <w:r w:rsidDel="00000000" w:rsidR="00000000" w:rsidRPr="00000000">
      <w:rPr>
        <w:rtl w:val="0"/>
      </w:rPr>
      <w:t xml:space="preserve">5:30 pm</w:t>
    </w:r>
  </w:p>
  <w:p w:rsidR="00000000" w:rsidDel="00000000" w:rsidP="00000000" w:rsidRDefault="00000000" w:rsidRPr="00000000" w14:paraId="00000066">
    <w:pPr>
      <w:rPr/>
    </w:pPr>
    <w:r w:rsidDel="00000000" w:rsidR="00000000" w:rsidRPr="00000000">
      <w:rPr>
        <w:b w:val="1"/>
        <w:rtl w:val="0"/>
      </w:rPr>
      <w:t xml:space="preserve">Location: </w:t>
      <w:tab/>
      <w:tab/>
    </w:r>
    <w:r w:rsidDel="00000000" w:rsidR="00000000" w:rsidRPr="00000000">
      <w:rPr>
        <w:rtl w:val="0"/>
      </w:rPr>
      <w:t xml:space="preserve">KDNK Station: 76 S. 7th St. Carbondale, CO 81623</w:t>
    </w:r>
  </w:p>
  <w:p w:rsidR="00000000" w:rsidDel="00000000" w:rsidP="00000000" w:rsidRDefault="00000000" w:rsidRPr="00000000" w14:paraId="00000067">
    <w:pPr>
      <w:rPr/>
    </w:pPr>
    <w:r w:rsidDel="00000000" w:rsidR="00000000" w:rsidRPr="00000000">
      <w:rPr>
        <w:b w:val="1"/>
        <w:rtl w:val="0"/>
      </w:rPr>
      <w:t xml:space="preserve">In Attendance:</w:t>
    </w:r>
    <w:r w:rsidDel="00000000" w:rsidR="00000000" w:rsidRPr="00000000">
      <w:rPr>
        <w:rtl w:val="0"/>
      </w:rPr>
      <w:t xml:space="preserve"> </w:t>
      <w:tab/>
      <w:t xml:space="preserve">Eric, Mugsy, Erin, Ken (prospective board member), Hannah (online), Megan, Ela, Willy (Auditor), Bridgid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  <w:style w:type="table" w:styleId="Table2">
    <w:basedOn w:val="TableNormal"/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4d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oard@kdnk.org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VjHKj9flQs2lzDwNkdgvEBww+g==">CgMxLjAyCGguZ2pkZ3hzOAByITFDSG9zdkpBam03RUR4LVZOaDdSVHN5SUdxd2xCRXFJVw==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