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EBC6" w14:textId="77777777" w:rsidR="00AD6DEE" w:rsidRPr="00AD6DEE" w:rsidRDefault="00AD6DEE" w:rsidP="00AD6DEE">
      <w:pPr>
        <w:spacing w:after="0"/>
        <w:ind w:left="17" w:right="2" w:hanging="10"/>
        <w:jc w:val="center"/>
        <w:rPr>
          <w:rFonts w:asciiTheme="minorHAnsi" w:eastAsia="Times New Roman" w:hAnsiTheme="minorHAnsi" w:cstheme="minorHAnsi"/>
          <w:b/>
          <w:sz w:val="28"/>
        </w:rPr>
      </w:pPr>
      <w:r w:rsidRPr="00AD6DEE">
        <w:rPr>
          <w:rFonts w:asciiTheme="minorHAnsi" w:eastAsia="Times New Roman" w:hAnsiTheme="minorHAnsi" w:cstheme="minorHAnsi"/>
          <w:b/>
          <w:sz w:val="28"/>
        </w:rPr>
        <w:t xml:space="preserve">KBIA (FM), Columbia, MO </w:t>
      </w:r>
    </w:p>
    <w:p w14:paraId="2EA6B976" w14:textId="77777777" w:rsidR="00AD6DEE" w:rsidRPr="00AD6DEE" w:rsidRDefault="00AD6DEE" w:rsidP="00AD6DEE">
      <w:pPr>
        <w:spacing w:after="0"/>
        <w:ind w:left="17" w:right="2" w:hanging="10"/>
        <w:jc w:val="center"/>
        <w:rPr>
          <w:rFonts w:asciiTheme="minorHAnsi" w:eastAsia="Times New Roman" w:hAnsiTheme="minorHAnsi" w:cstheme="minorHAnsi"/>
          <w:b/>
          <w:sz w:val="28"/>
        </w:rPr>
      </w:pPr>
      <w:r w:rsidRPr="00AD6DEE">
        <w:rPr>
          <w:rFonts w:asciiTheme="minorHAnsi" w:eastAsia="Times New Roman" w:hAnsiTheme="minorHAnsi" w:cstheme="minorHAnsi"/>
          <w:b/>
          <w:sz w:val="28"/>
        </w:rPr>
        <w:t>KAUD (FM), Mexico, MO</w:t>
      </w:r>
    </w:p>
    <w:p w14:paraId="4D25B5FE" w14:textId="77777777" w:rsidR="00AD6DEE" w:rsidRPr="00AD6DEE" w:rsidRDefault="00AD6DEE" w:rsidP="00AD6DEE">
      <w:pPr>
        <w:spacing w:after="0"/>
        <w:ind w:left="17" w:right="2" w:hanging="10"/>
        <w:jc w:val="center"/>
        <w:rPr>
          <w:rFonts w:asciiTheme="minorHAnsi" w:eastAsia="Times New Roman" w:hAnsiTheme="minorHAnsi" w:cstheme="minorHAnsi"/>
          <w:b/>
          <w:sz w:val="28"/>
        </w:rPr>
      </w:pPr>
      <w:r w:rsidRPr="00AD6DEE">
        <w:rPr>
          <w:rFonts w:asciiTheme="minorHAnsi" w:eastAsia="Times New Roman" w:hAnsiTheme="minorHAnsi" w:cstheme="minorHAnsi"/>
          <w:b/>
          <w:sz w:val="28"/>
        </w:rPr>
        <w:t>KMUC (FM), Columbia, MO</w:t>
      </w:r>
    </w:p>
    <w:p w14:paraId="3AC39EC0" w14:textId="77777777" w:rsidR="00AD6DEE" w:rsidRPr="00AD6DEE" w:rsidRDefault="00AD6DEE" w:rsidP="00AD6DEE">
      <w:pPr>
        <w:spacing w:after="0"/>
        <w:ind w:left="17" w:right="2" w:hanging="10"/>
        <w:jc w:val="center"/>
        <w:rPr>
          <w:rFonts w:asciiTheme="minorHAnsi" w:hAnsiTheme="minorHAnsi" w:cstheme="minorHAnsi"/>
        </w:rPr>
      </w:pPr>
    </w:p>
    <w:p w14:paraId="7DADFE8B" w14:textId="77777777" w:rsidR="00AD6DEE" w:rsidRPr="00AD6DEE" w:rsidRDefault="00AD6DEE" w:rsidP="00AD6DEE">
      <w:pPr>
        <w:spacing w:after="0"/>
        <w:ind w:left="76"/>
        <w:jc w:val="center"/>
        <w:rPr>
          <w:rFonts w:asciiTheme="minorHAnsi" w:hAnsiTheme="minorHAnsi" w:cstheme="minorHAnsi"/>
        </w:rPr>
      </w:pPr>
    </w:p>
    <w:p w14:paraId="170B0FB0" w14:textId="77777777" w:rsidR="00AD6DEE" w:rsidRPr="00AD6DEE" w:rsidRDefault="00AD6DEE" w:rsidP="00AD6DEE">
      <w:pPr>
        <w:spacing w:after="0"/>
        <w:ind w:left="17" w:hanging="10"/>
        <w:jc w:val="center"/>
        <w:rPr>
          <w:rFonts w:asciiTheme="minorHAnsi" w:hAnsiTheme="minorHAnsi" w:cstheme="minorHAnsi"/>
        </w:rPr>
      </w:pPr>
      <w:r w:rsidRPr="00AD6DEE">
        <w:rPr>
          <w:rFonts w:asciiTheme="minorHAnsi" w:eastAsia="Times New Roman" w:hAnsiTheme="minorHAnsi" w:cstheme="minorHAnsi"/>
          <w:b/>
          <w:sz w:val="28"/>
        </w:rPr>
        <w:t xml:space="preserve">Annual EEO Public File Report </w:t>
      </w:r>
    </w:p>
    <w:p w14:paraId="1E6589B6" w14:textId="77777777" w:rsidR="00AD6DEE" w:rsidRPr="00AD6DEE" w:rsidRDefault="00AD6DEE" w:rsidP="00AD6DEE">
      <w:pPr>
        <w:spacing w:after="0"/>
        <w:ind w:left="76"/>
        <w:jc w:val="center"/>
        <w:rPr>
          <w:rFonts w:asciiTheme="minorHAnsi" w:hAnsiTheme="minorHAnsi" w:cstheme="minorHAnsi"/>
        </w:rPr>
      </w:pPr>
      <w:r w:rsidRPr="00AD6DEE">
        <w:rPr>
          <w:rFonts w:asciiTheme="minorHAnsi" w:eastAsia="Times New Roman" w:hAnsiTheme="minorHAnsi" w:cstheme="minorHAnsi"/>
          <w:b/>
          <w:sz w:val="28"/>
        </w:rPr>
        <w:t xml:space="preserve"> </w:t>
      </w:r>
    </w:p>
    <w:p w14:paraId="3860DC7D" w14:textId="1F14EAED" w:rsidR="00AD6DEE" w:rsidRPr="00AD6DEE" w:rsidRDefault="00AD6DEE" w:rsidP="00AD6DEE">
      <w:pPr>
        <w:spacing w:after="10" w:line="249" w:lineRule="auto"/>
        <w:ind w:left="355" w:right="311" w:hanging="10"/>
        <w:rPr>
          <w:rFonts w:asciiTheme="minorHAnsi" w:hAnsiTheme="minorHAnsi" w:cstheme="minorHAnsi"/>
        </w:rPr>
      </w:pPr>
      <w:r w:rsidRPr="00AD6DEE">
        <w:rPr>
          <w:rFonts w:asciiTheme="minorHAnsi" w:eastAsia="Times New Roman" w:hAnsiTheme="minorHAnsi" w:cstheme="minorHAnsi"/>
          <w:sz w:val="24"/>
        </w:rPr>
        <w:t xml:space="preserve">The purpose of this EEO Public File Report (“Report”) is to comply with Section 73.2080(c)(6) of the FCC’s 2002 EEO Rule. This Report has been prepared on behalf of the Station Employment Unit that is comprised of the following stations: KBIA, Columbia, MO and KAUD, Mexico, MO, and KMUC, Columbia, MO and is required to be placed in the public inspection file of the station and posted on our website. </w:t>
      </w:r>
    </w:p>
    <w:p w14:paraId="76F78B49"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11A77498" w14:textId="77777777" w:rsidR="00AD6DEE" w:rsidRPr="00AD6DEE" w:rsidRDefault="00AD6DEE" w:rsidP="00AD6DEE">
      <w:pPr>
        <w:spacing w:after="10" w:line="249" w:lineRule="auto"/>
        <w:ind w:left="355" w:right="311" w:hanging="10"/>
        <w:rPr>
          <w:rFonts w:asciiTheme="minorHAnsi" w:hAnsiTheme="minorHAnsi" w:cstheme="minorHAnsi"/>
        </w:rPr>
      </w:pPr>
      <w:r w:rsidRPr="00AD6DEE">
        <w:rPr>
          <w:rFonts w:asciiTheme="minorHAnsi" w:eastAsia="Times New Roman" w:hAnsiTheme="minorHAnsi" w:cstheme="minorHAnsi"/>
          <w:sz w:val="24"/>
        </w:rPr>
        <w:t xml:space="preserve">The information contained in this Report covers the time period beginning October 1, </w:t>
      </w:r>
    </w:p>
    <w:p w14:paraId="6030B579" w14:textId="0C9D8DE6" w:rsidR="00AD6DEE" w:rsidRPr="00AD6DEE" w:rsidRDefault="00AD6DEE" w:rsidP="00AD6DEE">
      <w:pPr>
        <w:spacing w:after="10" w:line="249" w:lineRule="auto"/>
        <w:ind w:left="355" w:right="311" w:hanging="10"/>
        <w:rPr>
          <w:rFonts w:asciiTheme="minorHAnsi" w:hAnsiTheme="minorHAnsi" w:cstheme="minorHAnsi"/>
        </w:rPr>
      </w:pPr>
      <w:r w:rsidRPr="00AD6DEE">
        <w:rPr>
          <w:rFonts w:asciiTheme="minorHAnsi" w:eastAsia="Times New Roman" w:hAnsiTheme="minorHAnsi" w:cstheme="minorHAnsi"/>
          <w:sz w:val="24"/>
        </w:rPr>
        <w:t>202</w:t>
      </w:r>
      <w:r w:rsidR="00266114">
        <w:rPr>
          <w:rFonts w:asciiTheme="minorHAnsi" w:eastAsia="Times New Roman" w:hAnsiTheme="minorHAnsi" w:cstheme="minorHAnsi"/>
          <w:sz w:val="24"/>
        </w:rPr>
        <w:t>4</w:t>
      </w:r>
      <w:r w:rsidRPr="00AD6DEE">
        <w:rPr>
          <w:rFonts w:asciiTheme="minorHAnsi" w:eastAsia="Times New Roman" w:hAnsiTheme="minorHAnsi" w:cstheme="minorHAnsi"/>
          <w:sz w:val="24"/>
        </w:rPr>
        <w:t xml:space="preserve"> to and including September 30, 202</w:t>
      </w:r>
      <w:r w:rsidR="00266114">
        <w:rPr>
          <w:rFonts w:asciiTheme="minorHAnsi" w:eastAsia="Times New Roman" w:hAnsiTheme="minorHAnsi" w:cstheme="minorHAnsi"/>
          <w:sz w:val="24"/>
        </w:rPr>
        <w:t>5</w:t>
      </w:r>
      <w:r w:rsidRPr="00AD6DEE">
        <w:rPr>
          <w:rFonts w:asciiTheme="minorHAnsi" w:eastAsia="Times New Roman" w:hAnsiTheme="minorHAnsi" w:cstheme="minorHAnsi"/>
          <w:sz w:val="24"/>
        </w:rPr>
        <w:t xml:space="preserve"> (the “Applicable Period”). </w:t>
      </w:r>
    </w:p>
    <w:p w14:paraId="47AEBD05"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15964F65" w14:textId="77777777" w:rsidR="00AD6DEE" w:rsidRPr="00AD6DEE" w:rsidRDefault="00AD6DEE" w:rsidP="00AD6DEE">
      <w:pPr>
        <w:spacing w:after="10" w:line="249" w:lineRule="auto"/>
        <w:ind w:left="355" w:right="311" w:hanging="10"/>
        <w:rPr>
          <w:rFonts w:asciiTheme="minorHAnsi" w:hAnsiTheme="minorHAnsi" w:cstheme="minorHAnsi"/>
        </w:rPr>
      </w:pPr>
      <w:r w:rsidRPr="00AD6DEE">
        <w:rPr>
          <w:rFonts w:asciiTheme="minorHAnsi" w:eastAsia="Times New Roman" w:hAnsiTheme="minorHAnsi" w:cstheme="minorHAnsi"/>
          <w:sz w:val="24"/>
        </w:rPr>
        <w:t xml:space="preserve">The FCC’s 2002 EEO Rule requires that this Report contain the following information: </w:t>
      </w:r>
    </w:p>
    <w:p w14:paraId="4270A2B8"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761F3C31" w14:textId="77777777" w:rsidR="00AD6DEE" w:rsidRPr="00AD6DEE" w:rsidRDefault="00AD6DEE" w:rsidP="00AD6DEE">
      <w:pPr>
        <w:numPr>
          <w:ilvl w:val="0"/>
          <w:numId w:val="1"/>
        </w:numPr>
        <w:spacing w:after="10" w:line="249" w:lineRule="auto"/>
        <w:ind w:right="311" w:hanging="360"/>
        <w:rPr>
          <w:rFonts w:asciiTheme="minorHAnsi" w:hAnsiTheme="minorHAnsi" w:cstheme="minorHAnsi"/>
        </w:rPr>
      </w:pPr>
      <w:r w:rsidRPr="00AD6DEE">
        <w:rPr>
          <w:rFonts w:asciiTheme="minorHAnsi" w:eastAsia="Times New Roman" w:hAnsiTheme="minorHAnsi" w:cstheme="minorHAnsi"/>
          <w:sz w:val="24"/>
        </w:rPr>
        <w:t xml:space="preserve">A list of all full-time vacancies filled by the Station comprising the Station </w:t>
      </w:r>
    </w:p>
    <w:p w14:paraId="27550B5B" w14:textId="77777777" w:rsidR="00AD6DEE" w:rsidRPr="00AD6DEE" w:rsidRDefault="00AD6DEE" w:rsidP="00AD6DEE">
      <w:pPr>
        <w:spacing w:after="10" w:line="249" w:lineRule="auto"/>
        <w:ind w:left="1090" w:right="311" w:hanging="10"/>
        <w:rPr>
          <w:rFonts w:asciiTheme="minorHAnsi" w:hAnsiTheme="minorHAnsi" w:cstheme="minorHAnsi"/>
        </w:rPr>
      </w:pPr>
      <w:r w:rsidRPr="00AD6DEE">
        <w:rPr>
          <w:rFonts w:asciiTheme="minorHAnsi" w:eastAsia="Times New Roman" w:hAnsiTheme="minorHAnsi" w:cstheme="minorHAnsi"/>
          <w:sz w:val="24"/>
        </w:rPr>
        <w:t xml:space="preserve">Employment Unit during the Applicable Period; </w:t>
      </w:r>
    </w:p>
    <w:p w14:paraId="04A156BD" w14:textId="77777777" w:rsidR="00AD6DEE" w:rsidRPr="00AD6DEE" w:rsidRDefault="00AD6DEE" w:rsidP="00AD6DEE">
      <w:pPr>
        <w:spacing w:after="0"/>
        <w:ind w:left="1080"/>
        <w:rPr>
          <w:rFonts w:asciiTheme="minorHAnsi" w:hAnsiTheme="minorHAnsi" w:cstheme="minorHAnsi"/>
        </w:rPr>
      </w:pPr>
      <w:r w:rsidRPr="00AD6DEE">
        <w:rPr>
          <w:rFonts w:asciiTheme="minorHAnsi" w:eastAsia="Times New Roman" w:hAnsiTheme="minorHAnsi" w:cstheme="minorHAnsi"/>
          <w:sz w:val="24"/>
        </w:rPr>
        <w:t xml:space="preserve"> </w:t>
      </w:r>
    </w:p>
    <w:p w14:paraId="3C89385F" w14:textId="77777777" w:rsidR="00AD6DEE" w:rsidRPr="00AD6DEE" w:rsidRDefault="00AD6DEE" w:rsidP="00AD6DEE">
      <w:pPr>
        <w:numPr>
          <w:ilvl w:val="0"/>
          <w:numId w:val="1"/>
        </w:numPr>
        <w:spacing w:after="10" w:line="249" w:lineRule="auto"/>
        <w:ind w:right="311" w:hanging="360"/>
        <w:rPr>
          <w:rFonts w:asciiTheme="minorHAnsi" w:hAnsiTheme="minorHAnsi" w:cstheme="minorHAnsi"/>
        </w:rPr>
      </w:pPr>
      <w:r w:rsidRPr="00AD6DEE">
        <w:rPr>
          <w:rFonts w:asciiTheme="minorHAnsi" w:eastAsia="Times New Roman" w:hAnsiTheme="minorHAnsi" w:cstheme="minorHAnsi"/>
          <w:sz w:val="24"/>
        </w:rPr>
        <w:t xml:space="preserve">For each such vacancy, the recruitment sources(s) utilized to fill the vacancy </w:t>
      </w:r>
    </w:p>
    <w:p w14:paraId="774478B0" w14:textId="77777777" w:rsidR="00AD6DEE" w:rsidRPr="00AD6DEE" w:rsidRDefault="00AD6DEE" w:rsidP="00AD6DEE">
      <w:pPr>
        <w:spacing w:after="10" w:line="249" w:lineRule="auto"/>
        <w:ind w:left="1090" w:right="311" w:hanging="10"/>
        <w:rPr>
          <w:rFonts w:asciiTheme="minorHAnsi" w:hAnsiTheme="minorHAnsi" w:cstheme="minorHAnsi"/>
        </w:rPr>
      </w:pPr>
      <w:r w:rsidRPr="00AD6DEE">
        <w:rPr>
          <w:rFonts w:asciiTheme="minorHAnsi" w:eastAsia="Times New Roman" w:hAnsiTheme="minorHAnsi" w:cstheme="minorHAnsi"/>
          <w:sz w:val="24"/>
        </w:rPr>
        <w:t xml:space="preserve">(including, if applicable, organizations entitled to notification pursuant to Section 73.2080(c)(1)(ii) of the new EEO Rule, which should be separately identified), identified by name, address or email address or website and contact person, if available. </w:t>
      </w:r>
    </w:p>
    <w:p w14:paraId="18D6F286"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0922B874" w14:textId="77777777" w:rsidR="00AD6DEE" w:rsidRPr="00AD6DEE" w:rsidRDefault="00AD6DEE" w:rsidP="00AD6DEE">
      <w:pPr>
        <w:numPr>
          <w:ilvl w:val="0"/>
          <w:numId w:val="1"/>
        </w:numPr>
        <w:spacing w:after="10" w:line="249" w:lineRule="auto"/>
        <w:ind w:right="311" w:hanging="360"/>
        <w:rPr>
          <w:rFonts w:asciiTheme="minorHAnsi" w:hAnsiTheme="minorHAnsi" w:cstheme="minorHAnsi"/>
        </w:rPr>
      </w:pPr>
      <w:r w:rsidRPr="00AD6DEE">
        <w:rPr>
          <w:rFonts w:asciiTheme="minorHAnsi" w:eastAsia="Times New Roman" w:hAnsiTheme="minorHAnsi" w:cstheme="minorHAnsi"/>
          <w:sz w:val="24"/>
        </w:rPr>
        <w:t xml:space="preserve">The recruitment source that referred the </w:t>
      </w:r>
      <w:proofErr w:type="spellStart"/>
      <w:r w:rsidRPr="00AD6DEE">
        <w:rPr>
          <w:rFonts w:asciiTheme="minorHAnsi" w:eastAsia="Times New Roman" w:hAnsiTheme="minorHAnsi" w:cstheme="minorHAnsi"/>
          <w:sz w:val="24"/>
        </w:rPr>
        <w:t>hiree</w:t>
      </w:r>
      <w:proofErr w:type="spellEnd"/>
      <w:r w:rsidRPr="00AD6DEE">
        <w:rPr>
          <w:rFonts w:asciiTheme="minorHAnsi" w:eastAsia="Times New Roman" w:hAnsiTheme="minorHAnsi" w:cstheme="minorHAnsi"/>
          <w:sz w:val="24"/>
        </w:rPr>
        <w:t xml:space="preserve"> for each full-time vacancy during the Applicable Period; </w:t>
      </w:r>
    </w:p>
    <w:p w14:paraId="140AEF58"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028CB51A" w14:textId="77777777" w:rsidR="00AD6DEE" w:rsidRPr="00AD6DEE" w:rsidRDefault="00AD6DEE" w:rsidP="00AD6DEE">
      <w:pPr>
        <w:numPr>
          <w:ilvl w:val="0"/>
          <w:numId w:val="1"/>
        </w:numPr>
        <w:spacing w:after="10" w:line="249" w:lineRule="auto"/>
        <w:ind w:right="311" w:hanging="360"/>
        <w:rPr>
          <w:rFonts w:asciiTheme="minorHAnsi" w:hAnsiTheme="minorHAnsi" w:cstheme="minorHAnsi"/>
        </w:rPr>
      </w:pPr>
      <w:r w:rsidRPr="00AD6DEE">
        <w:rPr>
          <w:rFonts w:asciiTheme="minorHAnsi" w:eastAsia="Times New Roman" w:hAnsiTheme="minorHAnsi" w:cstheme="minorHAnsi"/>
          <w:sz w:val="24"/>
        </w:rPr>
        <w:t xml:space="preserve">Data reflecting the total number of persons interviewed for full-time vacancies during the Applicable Period and the total number of interviewees referred by each recruitment source utilized in connection with such vacancies; and </w:t>
      </w:r>
    </w:p>
    <w:p w14:paraId="6B0C4769"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511C845A" w14:textId="77777777" w:rsidR="00AD6DEE" w:rsidRPr="00AD6DEE" w:rsidRDefault="00AD6DEE" w:rsidP="00AD6DEE">
      <w:pPr>
        <w:numPr>
          <w:ilvl w:val="0"/>
          <w:numId w:val="1"/>
        </w:numPr>
        <w:spacing w:after="10" w:line="249" w:lineRule="auto"/>
        <w:ind w:right="311" w:hanging="360"/>
        <w:rPr>
          <w:rFonts w:asciiTheme="minorHAnsi" w:hAnsiTheme="minorHAnsi" w:cstheme="minorHAnsi"/>
        </w:rPr>
      </w:pPr>
      <w:r w:rsidRPr="00AD6DEE">
        <w:rPr>
          <w:rFonts w:asciiTheme="minorHAnsi" w:eastAsia="Times New Roman" w:hAnsiTheme="minorHAnsi" w:cstheme="minorHAnsi"/>
          <w:sz w:val="24"/>
        </w:rPr>
        <w:t xml:space="preserve">A list and brief description of the initiatives undertaken pursuant to Section </w:t>
      </w:r>
    </w:p>
    <w:p w14:paraId="4E0E4F2E" w14:textId="77777777" w:rsidR="00AD6DEE" w:rsidRPr="00AD6DEE" w:rsidRDefault="00AD6DEE" w:rsidP="00AD6DEE">
      <w:pPr>
        <w:spacing w:after="10" w:line="249" w:lineRule="auto"/>
        <w:ind w:left="1090" w:right="311" w:hanging="10"/>
        <w:rPr>
          <w:rFonts w:asciiTheme="minorHAnsi" w:hAnsiTheme="minorHAnsi" w:cstheme="minorHAnsi"/>
        </w:rPr>
      </w:pPr>
      <w:r w:rsidRPr="00AD6DEE">
        <w:rPr>
          <w:rFonts w:asciiTheme="minorHAnsi" w:eastAsia="Times New Roman" w:hAnsiTheme="minorHAnsi" w:cstheme="minorHAnsi"/>
          <w:sz w:val="24"/>
        </w:rPr>
        <w:t xml:space="preserve">73.2080(c)(2) of the FCC rules. </w:t>
      </w:r>
    </w:p>
    <w:p w14:paraId="1600736D"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2A58DCAA" w14:textId="77777777" w:rsidR="00AD6DEE" w:rsidRPr="00AD6DEE" w:rsidRDefault="00AD6DEE" w:rsidP="00AD6DEE">
      <w:pPr>
        <w:spacing w:after="10" w:line="249" w:lineRule="auto"/>
        <w:ind w:left="355" w:right="311" w:hanging="10"/>
        <w:rPr>
          <w:rFonts w:asciiTheme="minorHAnsi" w:hAnsiTheme="minorHAnsi" w:cstheme="minorHAnsi"/>
        </w:rPr>
      </w:pPr>
      <w:r w:rsidRPr="00AD6DEE">
        <w:rPr>
          <w:rFonts w:asciiTheme="minorHAnsi" w:eastAsia="Times New Roman" w:hAnsiTheme="minorHAnsi" w:cstheme="minorHAnsi"/>
          <w:sz w:val="24"/>
        </w:rPr>
        <w:t xml:space="preserve">Appendices 1, 2 and 3 which follow have been designed, in aggregate, to provide the information required.  </w:t>
      </w:r>
    </w:p>
    <w:p w14:paraId="2E1624D9" w14:textId="77777777" w:rsidR="00AD6DEE" w:rsidRPr="00AD6DEE" w:rsidRDefault="00AD6DEE" w:rsidP="00AD6DEE">
      <w:pPr>
        <w:spacing w:after="0"/>
        <w:ind w:left="360"/>
        <w:rPr>
          <w:rFonts w:asciiTheme="minorHAnsi" w:hAnsiTheme="minorHAnsi" w:cstheme="minorHAnsi"/>
        </w:rPr>
      </w:pPr>
      <w:r w:rsidRPr="00AD6DEE">
        <w:rPr>
          <w:rFonts w:asciiTheme="minorHAnsi" w:eastAsia="Times New Roman" w:hAnsiTheme="minorHAnsi" w:cstheme="minorHAnsi"/>
          <w:sz w:val="24"/>
        </w:rPr>
        <w:t xml:space="preserve"> </w:t>
      </w:r>
    </w:p>
    <w:p w14:paraId="2290706D" w14:textId="77777777" w:rsidR="00AD6DEE" w:rsidRPr="00AD6DEE" w:rsidRDefault="00AD6DEE" w:rsidP="00AD6DEE">
      <w:pPr>
        <w:spacing w:after="10" w:line="249" w:lineRule="auto"/>
        <w:ind w:left="355" w:right="311" w:hanging="10"/>
        <w:rPr>
          <w:rFonts w:asciiTheme="minorHAnsi" w:eastAsia="Times New Roman" w:hAnsiTheme="minorHAnsi" w:cstheme="minorHAnsi"/>
          <w:sz w:val="24"/>
        </w:rPr>
      </w:pPr>
      <w:r w:rsidRPr="00AD6DEE">
        <w:rPr>
          <w:rFonts w:asciiTheme="minorHAnsi" w:eastAsia="Times New Roman" w:hAnsiTheme="minorHAnsi" w:cstheme="minorHAnsi"/>
          <w:sz w:val="24"/>
        </w:rPr>
        <w:t xml:space="preserve">For purposes of this Report, a vacancy was deemed “filled” not when the offer was extended but when the </w:t>
      </w:r>
      <w:proofErr w:type="spellStart"/>
      <w:r w:rsidRPr="00AD6DEE">
        <w:rPr>
          <w:rFonts w:asciiTheme="minorHAnsi" w:eastAsia="Times New Roman" w:hAnsiTheme="minorHAnsi" w:cstheme="minorHAnsi"/>
          <w:sz w:val="24"/>
        </w:rPr>
        <w:t>hiree</w:t>
      </w:r>
      <w:proofErr w:type="spellEnd"/>
      <w:r w:rsidRPr="00AD6DEE">
        <w:rPr>
          <w:rFonts w:asciiTheme="minorHAnsi" w:eastAsia="Times New Roman" w:hAnsiTheme="minorHAnsi" w:cstheme="minorHAnsi"/>
          <w:sz w:val="24"/>
        </w:rPr>
        <w:t xml:space="preserve"> accepted the job offer. A person was deemed “interviewed” whether he or she was interviewed in person or over the phone. </w:t>
      </w:r>
    </w:p>
    <w:p w14:paraId="1A35C60A" w14:textId="77777777" w:rsidR="00AD6DEE" w:rsidRPr="00AD6DEE" w:rsidRDefault="00AD6DEE" w:rsidP="00AD6DEE">
      <w:pPr>
        <w:spacing w:after="10" w:line="249" w:lineRule="auto"/>
        <w:ind w:right="311"/>
        <w:rPr>
          <w:rFonts w:asciiTheme="minorHAnsi" w:eastAsia="Times New Roman" w:hAnsiTheme="minorHAnsi" w:cstheme="minorHAnsi"/>
          <w:sz w:val="24"/>
        </w:rPr>
      </w:pPr>
    </w:p>
    <w:p w14:paraId="1BFB2934" w14:textId="77777777" w:rsidR="00AD6DEE" w:rsidRPr="00AD6DEE" w:rsidRDefault="00AD6DEE" w:rsidP="00AD6DEE">
      <w:pPr>
        <w:spacing w:after="0"/>
        <w:ind w:right="2"/>
        <w:jc w:val="center"/>
        <w:rPr>
          <w:rFonts w:asciiTheme="minorHAnsi" w:hAnsiTheme="minorHAnsi" w:cstheme="minorHAnsi"/>
        </w:rPr>
      </w:pPr>
      <w:r w:rsidRPr="00AD6DEE">
        <w:rPr>
          <w:rFonts w:asciiTheme="minorHAnsi" w:eastAsia="Book Antiqua" w:hAnsiTheme="minorHAnsi" w:cstheme="minorHAnsi"/>
          <w:sz w:val="24"/>
        </w:rPr>
        <w:lastRenderedPageBreak/>
        <w:t xml:space="preserve">Appendix 1 to </w:t>
      </w:r>
    </w:p>
    <w:p w14:paraId="0D6872E1" w14:textId="77777777" w:rsidR="00AD6DEE" w:rsidRPr="00AD6DEE" w:rsidRDefault="00AD6DEE" w:rsidP="00AD6DEE">
      <w:pPr>
        <w:spacing w:after="0"/>
        <w:ind w:left="66"/>
        <w:jc w:val="center"/>
        <w:rPr>
          <w:rFonts w:asciiTheme="minorHAnsi" w:hAnsiTheme="minorHAnsi" w:cstheme="minorHAnsi"/>
        </w:rPr>
      </w:pPr>
      <w:r w:rsidRPr="00AD6DEE">
        <w:rPr>
          <w:rFonts w:asciiTheme="minorHAnsi" w:eastAsia="Book Antiqua" w:hAnsiTheme="minorHAnsi" w:cstheme="minorHAnsi"/>
          <w:sz w:val="24"/>
        </w:rPr>
        <w:t xml:space="preserve"> </w:t>
      </w:r>
    </w:p>
    <w:p w14:paraId="7B0BE40C" w14:textId="77777777" w:rsidR="00AD6DEE" w:rsidRPr="00AD6DEE" w:rsidRDefault="00AD6DEE" w:rsidP="00AD6DEE">
      <w:pPr>
        <w:spacing w:after="0"/>
        <w:jc w:val="center"/>
        <w:rPr>
          <w:rFonts w:asciiTheme="minorHAnsi" w:hAnsiTheme="minorHAnsi" w:cstheme="minorHAnsi"/>
        </w:rPr>
      </w:pPr>
      <w:r w:rsidRPr="00AD6DEE">
        <w:rPr>
          <w:rFonts w:asciiTheme="minorHAnsi" w:eastAsia="Book Antiqua" w:hAnsiTheme="minorHAnsi" w:cstheme="minorHAnsi"/>
          <w:sz w:val="24"/>
        </w:rPr>
        <w:t>KBIA</w:t>
      </w:r>
      <w:r>
        <w:rPr>
          <w:rFonts w:asciiTheme="minorHAnsi" w:eastAsia="Book Antiqua" w:hAnsiTheme="minorHAnsi" w:cstheme="minorHAnsi"/>
          <w:sz w:val="24"/>
        </w:rPr>
        <w:t>,</w:t>
      </w:r>
      <w:r w:rsidRPr="00AD6DEE">
        <w:rPr>
          <w:rFonts w:asciiTheme="minorHAnsi" w:eastAsia="Book Antiqua" w:hAnsiTheme="minorHAnsi" w:cstheme="minorHAnsi"/>
          <w:sz w:val="24"/>
        </w:rPr>
        <w:t xml:space="preserve"> KAUD</w:t>
      </w:r>
      <w:r>
        <w:rPr>
          <w:rFonts w:asciiTheme="minorHAnsi" w:eastAsia="Book Antiqua" w:hAnsiTheme="minorHAnsi" w:cstheme="minorHAnsi"/>
          <w:sz w:val="24"/>
        </w:rPr>
        <w:t xml:space="preserve"> and KMUC</w:t>
      </w:r>
      <w:r w:rsidRPr="00AD6DEE">
        <w:rPr>
          <w:rFonts w:asciiTheme="minorHAnsi" w:eastAsia="Book Antiqua" w:hAnsiTheme="minorHAnsi" w:cstheme="minorHAnsi"/>
          <w:sz w:val="24"/>
        </w:rPr>
        <w:t xml:space="preserve"> Annual EEO Public File Report Form</w:t>
      </w:r>
    </w:p>
    <w:p w14:paraId="1238970D" w14:textId="77777777" w:rsidR="00AD6DEE" w:rsidRPr="00AD6DEE" w:rsidRDefault="00AD6DEE" w:rsidP="00AD6DEE">
      <w:pPr>
        <w:spacing w:after="0"/>
        <w:ind w:left="66"/>
        <w:jc w:val="center"/>
        <w:rPr>
          <w:rFonts w:asciiTheme="minorHAnsi" w:hAnsiTheme="minorHAnsi" w:cstheme="minorHAnsi"/>
        </w:rPr>
      </w:pPr>
      <w:r w:rsidRPr="00AD6DEE">
        <w:rPr>
          <w:rFonts w:asciiTheme="minorHAnsi" w:eastAsia="Book Antiqua" w:hAnsiTheme="minorHAnsi" w:cstheme="minorHAnsi"/>
          <w:sz w:val="24"/>
        </w:rPr>
        <w:t xml:space="preserve"> </w:t>
      </w:r>
    </w:p>
    <w:p w14:paraId="20077669" w14:textId="69DE34E9" w:rsidR="00AD6DEE" w:rsidRPr="00AD6DEE" w:rsidRDefault="00AD6DEE" w:rsidP="00AD6DEE">
      <w:pPr>
        <w:spacing w:after="0"/>
        <w:ind w:left="10" w:right="-5" w:hanging="10"/>
        <w:jc w:val="center"/>
        <w:rPr>
          <w:rFonts w:asciiTheme="minorHAnsi" w:hAnsiTheme="minorHAnsi" w:cstheme="minorHAnsi"/>
        </w:rPr>
      </w:pPr>
      <w:r w:rsidRPr="00AD6DEE">
        <w:rPr>
          <w:rFonts w:asciiTheme="minorHAnsi" w:eastAsia="Book Antiqua" w:hAnsiTheme="minorHAnsi" w:cstheme="minorHAnsi"/>
          <w:sz w:val="24"/>
        </w:rPr>
        <w:t>Covering the Period from October 1, 20</w:t>
      </w:r>
      <w:r>
        <w:rPr>
          <w:rFonts w:asciiTheme="minorHAnsi" w:eastAsia="Book Antiqua" w:hAnsiTheme="minorHAnsi" w:cstheme="minorHAnsi"/>
          <w:sz w:val="24"/>
        </w:rPr>
        <w:t>2</w:t>
      </w:r>
      <w:r w:rsidR="00A41050">
        <w:rPr>
          <w:rFonts w:asciiTheme="minorHAnsi" w:eastAsia="Book Antiqua" w:hAnsiTheme="minorHAnsi" w:cstheme="minorHAnsi"/>
          <w:sz w:val="24"/>
        </w:rPr>
        <w:t>4</w:t>
      </w:r>
      <w:r w:rsidRPr="00AD6DEE">
        <w:rPr>
          <w:rFonts w:asciiTheme="minorHAnsi" w:eastAsia="Book Antiqua" w:hAnsiTheme="minorHAnsi" w:cstheme="minorHAnsi"/>
          <w:sz w:val="24"/>
        </w:rPr>
        <w:t xml:space="preserve"> to September 30, 20</w:t>
      </w:r>
      <w:r>
        <w:rPr>
          <w:rFonts w:asciiTheme="minorHAnsi" w:eastAsia="Book Antiqua" w:hAnsiTheme="minorHAnsi" w:cstheme="minorHAnsi"/>
          <w:sz w:val="24"/>
        </w:rPr>
        <w:t>2</w:t>
      </w:r>
      <w:r w:rsidR="00A41050">
        <w:rPr>
          <w:rFonts w:asciiTheme="minorHAnsi" w:eastAsia="Book Antiqua" w:hAnsiTheme="minorHAnsi" w:cstheme="minorHAnsi"/>
          <w:sz w:val="24"/>
        </w:rPr>
        <w:t>5</w:t>
      </w:r>
    </w:p>
    <w:p w14:paraId="595665D2" w14:textId="77777777" w:rsidR="00AD6DEE" w:rsidRPr="00AD6DEE" w:rsidRDefault="00AD6DEE" w:rsidP="00AD6DEE">
      <w:pPr>
        <w:spacing w:after="0"/>
        <w:ind w:left="66"/>
        <w:jc w:val="center"/>
        <w:rPr>
          <w:rFonts w:asciiTheme="minorHAnsi" w:hAnsiTheme="minorHAnsi" w:cstheme="minorHAnsi"/>
        </w:rPr>
      </w:pPr>
      <w:r w:rsidRPr="00AD6DEE">
        <w:rPr>
          <w:rFonts w:asciiTheme="minorHAnsi" w:eastAsia="Book Antiqua" w:hAnsiTheme="minorHAnsi" w:cstheme="minorHAnsi"/>
          <w:sz w:val="24"/>
        </w:rPr>
        <w:t xml:space="preserve"> </w:t>
      </w:r>
    </w:p>
    <w:p w14:paraId="628D14A9" w14:textId="77777777" w:rsidR="00AD6DEE" w:rsidRPr="00AD6DEE" w:rsidRDefault="00AD6DEE" w:rsidP="00AD6DEE">
      <w:pPr>
        <w:spacing w:after="0"/>
        <w:ind w:left="360"/>
        <w:rPr>
          <w:rFonts w:asciiTheme="minorHAnsi" w:hAnsiTheme="minorHAnsi" w:cstheme="minorHAnsi"/>
        </w:rPr>
      </w:pPr>
      <w:r w:rsidRPr="00AD6DEE">
        <w:rPr>
          <w:rFonts w:asciiTheme="minorHAnsi" w:eastAsia="Book Antiqua" w:hAnsiTheme="minorHAnsi" w:cstheme="minorHAnsi"/>
          <w:sz w:val="24"/>
        </w:rPr>
        <w:t xml:space="preserve"> </w:t>
      </w:r>
    </w:p>
    <w:p w14:paraId="595E7C66" w14:textId="77777777" w:rsidR="00AD6DEE" w:rsidRPr="00AD6DEE" w:rsidRDefault="00AD6DEE" w:rsidP="00AD6DEE">
      <w:pPr>
        <w:spacing w:after="0"/>
        <w:ind w:left="355" w:hanging="10"/>
        <w:rPr>
          <w:rFonts w:asciiTheme="minorHAnsi" w:hAnsiTheme="minorHAnsi" w:cstheme="minorHAnsi"/>
        </w:rPr>
      </w:pPr>
      <w:r w:rsidRPr="00AD6DEE">
        <w:rPr>
          <w:rFonts w:asciiTheme="minorHAnsi" w:eastAsia="Book Antiqua" w:hAnsiTheme="minorHAnsi" w:cstheme="minorHAnsi"/>
          <w:sz w:val="24"/>
        </w:rPr>
        <w:t xml:space="preserve">Section 1: </w:t>
      </w:r>
    </w:p>
    <w:p w14:paraId="18D72934" w14:textId="77777777" w:rsidR="00AD6DEE" w:rsidRPr="00AD6DEE" w:rsidRDefault="00AD6DEE" w:rsidP="00AD6DEE">
      <w:pPr>
        <w:spacing w:after="0"/>
        <w:ind w:left="360"/>
        <w:rPr>
          <w:rFonts w:asciiTheme="minorHAnsi" w:hAnsiTheme="minorHAnsi" w:cstheme="minorHAnsi"/>
        </w:rPr>
      </w:pPr>
      <w:r w:rsidRPr="00AD6DEE">
        <w:rPr>
          <w:rFonts w:asciiTheme="minorHAnsi" w:eastAsia="Book Antiqua" w:hAnsiTheme="minorHAnsi" w:cstheme="minorHAnsi"/>
          <w:sz w:val="24"/>
        </w:rPr>
        <w:t xml:space="preserve"> </w:t>
      </w:r>
    </w:p>
    <w:tbl>
      <w:tblPr>
        <w:tblStyle w:val="TableGrid"/>
        <w:tblW w:w="9093" w:type="dxa"/>
        <w:tblInd w:w="252" w:type="dxa"/>
        <w:tblCellMar>
          <w:top w:w="58" w:type="dxa"/>
          <w:left w:w="108" w:type="dxa"/>
          <w:right w:w="115" w:type="dxa"/>
        </w:tblCellMar>
        <w:tblLook w:val="04A0" w:firstRow="1" w:lastRow="0" w:firstColumn="1" w:lastColumn="0" w:noHBand="0" w:noVBand="1"/>
      </w:tblPr>
      <w:tblGrid>
        <w:gridCol w:w="823"/>
        <w:gridCol w:w="3392"/>
        <w:gridCol w:w="2461"/>
        <w:gridCol w:w="2417"/>
      </w:tblGrid>
      <w:tr w:rsidR="00EB1E3A" w:rsidRPr="00AD6DEE" w14:paraId="4B3FCA9C" w14:textId="77777777" w:rsidTr="00EB1E3A">
        <w:trPr>
          <w:trHeight w:val="890"/>
        </w:trPr>
        <w:tc>
          <w:tcPr>
            <w:tcW w:w="823" w:type="dxa"/>
            <w:tcBorders>
              <w:top w:val="single" w:sz="4" w:space="0" w:color="000000"/>
              <w:left w:val="single" w:sz="4" w:space="0" w:color="000000"/>
              <w:bottom w:val="single" w:sz="4" w:space="0" w:color="000000"/>
              <w:right w:val="single" w:sz="4" w:space="0" w:color="000000"/>
            </w:tcBorders>
          </w:tcPr>
          <w:p w14:paraId="1D1A0C46" w14:textId="29B96769" w:rsidR="00EB1E3A" w:rsidRPr="00862CBC" w:rsidRDefault="00EB1E3A" w:rsidP="00D92E6A">
            <w:pPr>
              <w:rPr>
                <w:rFonts w:asciiTheme="minorHAnsi" w:eastAsia="Book Antiqua" w:hAnsiTheme="minorHAnsi" w:cstheme="minorHAnsi"/>
                <w:b/>
                <w:bCs/>
                <w:sz w:val="24"/>
              </w:rPr>
            </w:pPr>
            <w:r>
              <w:rPr>
                <w:rFonts w:asciiTheme="minorHAnsi" w:eastAsia="Book Antiqua" w:hAnsiTheme="minorHAnsi" w:cstheme="minorHAnsi"/>
                <w:b/>
                <w:bCs/>
                <w:sz w:val="24"/>
              </w:rPr>
              <w:t>Job listing</w:t>
            </w:r>
          </w:p>
        </w:tc>
        <w:tc>
          <w:tcPr>
            <w:tcW w:w="3392" w:type="dxa"/>
            <w:tcBorders>
              <w:top w:val="single" w:sz="4" w:space="0" w:color="000000"/>
              <w:left w:val="single" w:sz="4" w:space="0" w:color="000000"/>
              <w:bottom w:val="single" w:sz="4" w:space="0" w:color="000000"/>
              <w:right w:val="single" w:sz="4" w:space="0" w:color="000000"/>
            </w:tcBorders>
          </w:tcPr>
          <w:p w14:paraId="115462B2" w14:textId="75216484" w:rsidR="00EB1E3A" w:rsidRPr="00862CBC" w:rsidRDefault="00EB1E3A" w:rsidP="00D92E6A">
            <w:pPr>
              <w:rPr>
                <w:rFonts w:asciiTheme="minorHAnsi" w:hAnsiTheme="minorHAnsi" w:cstheme="minorHAnsi"/>
                <w:b/>
                <w:bCs/>
              </w:rPr>
            </w:pPr>
            <w:r w:rsidRPr="00862CBC">
              <w:rPr>
                <w:rFonts w:asciiTheme="minorHAnsi" w:eastAsia="Book Antiqua" w:hAnsiTheme="minorHAnsi" w:cstheme="minorHAnsi"/>
                <w:b/>
                <w:bCs/>
                <w:sz w:val="24"/>
              </w:rPr>
              <w:t xml:space="preserve">Full-time positions filled by job title </w:t>
            </w:r>
          </w:p>
        </w:tc>
        <w:tc>
          <w:tcPr>
            <w:tcW w:w="2461" w:type="dxa"/>
            <w:tcBorders>
              <w:top w:val="single" w:sz="4" w:space="0" w:color="000000"/>
              <w:left w:val="single" w:sz="4" w:space="0" w:color="000000"/>
              <w:bottom w:val="single" w:sz="4" w:space="0" w:color="000000"/>
              <w:right w:val="single" w:sz="4" w:space="0" w:color="000000"/>
            </w:tcBorders>
          </w:tcPr>
          <w:p w14:paraId="6D5AFFFB" w14:textId="77777777" w:rsidR="00EB1E3A" w:rsidRPr="00862CBC" w:rsidRDefault="00EB1E3A" w:rsidP="00D92E6A">
            <w:pPr>
              <w:rPr>
                <w:rFonts w:asciiTheme="minorHAnsi" w:hAnsiTheme="minorHAnsi" w:cstheme="minorHAnsi"/>
                <w:b/>
                <w:bCs/>
              </w:rPr>
            </w:pPr>
            <w:r w:rsidRPr="00862CBC">
              <w:rPr>
                <w:rFonts w:asciiTheme="minorHAnsi" w:eastAsia="Book Antiqua" w:hAnsiTheme="minorHAnsi" w:cstheme="minorHAnsi"/>
                <w:b/>
                <w:bCs/>
                <w:sz w:val="24"/>
              </w:rPr>
              <w:t xml:space="preserve">Recruitment source of </w:t>
            </w:r>
            <w:proofErr w:type="spellStart"/>
            <w:r w:rsidRPr="00862CBC">
              <w:rPr>
                <w:rFonts w:asciiTheme="minorHAnsi" w:eastAsia="Book Antiqua" w:hAnsiTheme="minorHAnsi" w:cstheme="minorHAnsi"/>
                <w:b/>
                <w:bCs/>
                <w:sz w:val="24"/>
              </w:rPr>
              <w:t>hiree</w:t>
            </w:r>
            <w:proofErr w:type="spellEnd"/>
            <w:r w:rsidRPr="00862CBC">
              <w:rPr>
                <w:rFonts w:asciiTheme="minorHAnsi" w:eastAsia="Book Antiqua" w:hAnsiTheme="minorHAnsi" w:cstheme="minorHAnsi"/>
                <w:b/>
                <w:bCs/>
                <w:sz w:val="24"/>
              </w:rPr>
              <w:t xml:space="preserve"> </w:t>
            </w:r>
          </w:p>
        </w:tc>
        <w:tc>
          <w:tcPr>
            <w:tcW w:w="2417" w:type="dxa"/>
            <w:tcBorders>
              <w:top w:val="single" w:sz="4" w:space="0" w:color="000000"/>
              <w:left w:val="single" w:sz="4" w:space="0" w:color="000000"/>
              <w:bottom w:val="single" w:sz="4" w:space="0" w:color="000000"/>
              <w:right w:val="single" w:sz="4" w:space="0" w:color="000000"/>
            </w:tcBorders>
          </w:tcPr>
          <w:p w14:paraId="571B3EA9" w14:textId="77777777" w:rsidR="00EB1E3A" w:rsidRPr="00862CBC" w:rsidRDefault="00EB1E3A" w:rsidP="00D92E6A">
            <w:pPr>
              <w:rPr>
                <w:rFonts w:asciiTheme="minorHAnsi" w:hAnsiTheme="minorHAnsi" w:cstheme="minorHAnsi"/>
                <w:b/>
                <w:bCs/>
              </w:rPr>
            </w:pPr>
            <w:r w:rsidRPr="00862CBC">
              <w:rPr>
                <w:rFonts w:asciiTheme="minorHAnsi" w:eastAsia="Book Antiqua" w:hAnsiTheme="minorHAnsi" w:cstheme="minorHAnsi"/>
                <w:b/>
                <w:bCs/>
                <w:sz w:val="24"/>
              </w:rPr>
              <w:t xml:space="preserve">Total number of interviewees from all sources for this position </w:t>
            </w:r>
          </w:p>
        </w:tc>
      </w:tr>
      <w:tr w:rsidR="00EB1E3A" w:rsidRPr="00AD6DEE" w14:paraId="69F941CE" w14:textId="77777777" w:rsidTr="00EB1E3A">
        <w:trPr>
          <w:trHeight w:val="368"/>
        </w:trPr>
        <w:tc>
          <w:tcPr>
            <w:tcW w:w="823" w:type="dxa"/>
            <w:tcBorders>
              <w:top w:val="single" w:sz="4" w:space="0" w:color="000000"/>
              <w:left w:val="single" w:sz="4" w:space="0" w:color="000000"/>
              <w:bottom w:val="single" w:sz="4" w:space="0" w:color="000000"/>
              <w:right w:val="single" w:sz="4" w:space="0" w:color="000000"/>
            </w:tcBorders>
          </w:tcPr>
          <w:p w14:paraId="43135968" w14:textId="48C0F7B1" w:rsidR="00EB1E3A" w:rsidRDefault="00EB1E3A" w:rsidP="00D92A02">
            <w:pPr>
              <w:jc w:val="both"/>
              <w:rPr>
                <w:rFonts w:asciiTheme="minorHAnsi" w:hAnsiTheme="minorHAnsi" w:cstheme="minorHAnsi"/>
              </w:rPr>
            </w:pPr>
            <w:r>
              <w:rPr>
                <w:rFonts w:asciiTheme="minorHAnsi" w:hAnsiTheme="minorHAnsi" w:cstheme="minorHAnsi"/>
              </w:rPr>
              <w:t>1</w:t>
            </w:r>
          </w:p>
        </w:tc>
        <w:tc>
          <w:tcPr>
            <w:tcW w:w="3392" w:type="dxa"/>
            <w:tcBorders>
              <w:top w:val="single" w:sz="4" w:space="0" w:color="000000"/>
              <w:left w:val="single" w:sz="4" w:space="0" w:color="000000"/>
              <w:bottom w:val="single" w:sz="4" w:space="0" w:color="000000"/>
              <w:right w:val="single" w:sz="4" w:space="0" w:color="000000"/>
            </w:tcBorders>
          </w:tcPr>
          <w:p w14:paraId="694CAE1E" w14:textId="0795214F" w:rsidR="00EB1E3A" w:rsidRPr="00AD6DEE" w:rsidRDefault="00A41050" w:rsidP="00D92A02">
            <w:pPr>
              <w:jc w:val="both"/>
              <w:rPr>
                <w:rFonts w:asciiTheme="minorHAnsi" w:hAnsiTheme="minorHAnsi" w:cstheme="minorHAnsi"/>
              </w:rPr>
            </w:pPr>
            <w:r>
              <w:rPr>
                <w:rFonts w:asciiTheme="minorHAnsi" w:hAnsiTheme="minorHAnsi" w:cstheme="minorHAnsi"/>
              </w:rPr>
              <w:t>Station Manager</w:t>
            </w:r>
            <w:r w:rsidR="00426137">
              <w:rPr>
                <w:rFonts w:asciiTheme="minorHAnsi" w:hAnsiTheme="minorHAnsi" w:cstheme="minorHAnsi"/>
              </w:rPr>
              <w:t xml:space="preserve"> – KBIA/KMUC</w:t>
            </w:r>
          </w:p>
        </w:tc>
        <w:tc>
          <w:tcPr>
            <w:tcW w:w="2461" w:type="dxa"/>
            <w:tcBorders>
              <w:top w:val="single" w:sz="4" w:space="0" w:color="000000"/>
              <w:left w:val="single" w:sz="4" w:space="0" w:color="000000"/>
              <w:bottom w:val="single" w:sz="4" w:space="0" w:color="000000"/>
              <w:right w:val="single" w:sz="4" w:space="0" w:color="000000"/>
            </w:tcBorders>
          </w:tcPr>
          <w:p w14:paraId="3DC0A0DF" w14:textId="3EB2FB9C" w:rsidR="00EB1E3A" w:rsidRPr="00AD6DEE" w:rsidRDefault="00E806DD" w:rsidP="00D92A02">
            <w:pPr>
              <w:rPr>
                <w:rFonts w:asciiTheme="minorHAnsi" w:hAnsiTheme="minorHAnsi" w:cstheme="minorHAnsi"/>
              </w:rPr>
            </w:pPr>
            <w:r>
              <w:rPr>
                <w:rFonts w:asciiTheme="minorHAnsi" w:hAnsiTheme="minorHAnsi" w:cstheme="minorHAnsi"/>
              </w:rPr>
              <w:t>Radio/</w:t>
            </w:r>
            <w:r w:rsidR="00426137">
              <w:rPr>
                <w:rFonts w:asciiTheme="minorHAnsi" w:hAnsiTheme="minorHAnsi" w:cstheme="minorHAnsi"/>
              </w:rPr>
              <w:t xml:space="preserve">Internal </w:t>
            </w:r>
            <w:r>
              <w:rPr>
                <w:rFonts w:asciiTheme="minorHAnsi" w:hAnsiTheme="minorHAnsi" w:cstheme="minorHAnsi"/>
              </w:rPr>
              <w:t>hire</w:t>
            </w:r>
          </w:p>
        </w:tc>
        <w:tc>
          <w:tcPr>
            <w:tcW w:w="2417" w:type="dxa"/>
            <w:tcBorders>
              <w:top w:val="single" w:sz="4" w:space="0" w:color="000000"/>
              <w:left w:val="single" w:sz="4" w:space="0" w:color="000000"/>
              <w:bottom w:val="single" w:sz="4" w:space="0" w:color="000000"/>
              <w:right w:val="single" w:sz="4" w:space="0" w:color="000000"/>
            </w:tcBorders>
          </w:tcPr>
          <w:p w14:paraId="21E85B0A" w14:textId="18220613" w:rsidR="00EB1E3A" w:rsidRPr="00AD6DEE" w:rsidRDefault="00190639" w:rsidP="00D92A02">
            <w:pPr>
              <w:rPr>
                <w:rFonts w:asciiTheme="minorHAnsi" w:hAnsiTheme="minorHAnsi" w:cstheme="minorHAnsi"/>
              </w:rPr>
            </w:pPr>
            <w:r>
              <w:rPr>
                <w:rFonts w:asciiTheme="minorHAnsi" w:hAnsiTheme="minorHAnsi" w:cstheme="minorHAnsi"/>
              </w:rPr>
              <w:t>7</w:t>
            </w:r>
          </w:p>
        </w:tc>
      </w:tr>
      <w:tr w:rsidR="00EB1E3A" w:rsidRPr="00AD6DEE" w14:paraId="45692E15" w14:textId="77777777" w:rsidTr="00EB1E3A">
        <w:trPr>
          <w:trHeight w:val="305"/>
        </w:trPr>
        <w:tc>
          <w:tcPr>
            <w:tcW w:w="823" w:type="dxa"/>
            <w:tcBorders>
              <w:top w:val="single" w:sz="4" w:space="0" w:color="000000"/>
              <w:left w:val="single" w:sz="4" w:space="0" w:color="000000"/>
              <w:bottom w:val="single" w:sz="4" w:space="0" w:color="000000"/>
              <w:right w:val="single" w:sz="4" w:space="0" w:color="000000"/>
            </w:tcBorders>
          </w:tcPr>
          <w:p w14:paraId="09E270BD" w14:textId="2DEB2542" w:rsidR="00EB1E3A" w:rsidRDefault="00EB1E3A" w:rsidP="00D92A02">
            <w:pPr>
              <w:jc w:val="both"/>
              <w:rPr>
                <w:rFonts w:asciiTheme="minorHAnsi" w:hAnsiTheme="minorHAnsi" w:cstheme="minorHAnsi"/>
              </w:rPr>
            </w:pPr>
            <w:r>
              <w:rPr>
                <w:rFonts w:asciiTheme="minorHAnsi" w:hAnsiTheme="minorHAnsi" w:cstheme="minorHAnsi"/>
              </w:rPr>
              <w:t>2</w:t>
            </w:r>
          </w:p>
        </w:tc>
        <w:tc>
          <w:tcPr>
            <w:tcW w:w="3392" w:type="dxa"/>
            <w:tcBorders>
              <w:top w:val="single" w:sz="4" w:space="0" w:color="000000"/>
              <w:left w:val="single" w:sz="4" w:space="0" w:color="000000"/>
              <w:bottom w:val="single" w:sz="4" w:space="0" w:color="000000"/>
              <w:right w:val="single" w:sz="4" w:space="0" w:color="000000"/>
            </w:tcBorders>
          </w:tcPr>
          <w:p w14:paraId="1A5E7E5D" w14:textId="25E64F7F" w:rsidR="00EB1E3A" w:rsidRPr="00AD6DEE" w:rsidRDefault="00A41050" w:rsidP="00D92A02">
            <w:pPr>
              <w:jc w:val="both"/>
              <w:rPr>
                <w:rFonts w:asciiTheme="minorHAnsi" w:hAnsiTheme="minorHAnsi" w:cstheme="minorHAnsi"/>
              </w:rPr>
            </w:pPr>
            <w:r>
              <w:rPr>
                <w:rFonts w:asciiTheme="minorHAnsi" w:hAnsiTheme="minorHAnsi" w:cstheme="minorHAnsi"/>
              </w:rPr>
              <w:t>Program Director</w:t>
            </w:r>
          </w:p>
        </w:tc>
        <w:tc>
          <w:tcPr>
            <w:tcW w:w="2461" w:type="dxa"/>
            <w:tcBorders>
              <w:top w:val="single" w:sz="4" w:space="0" w:color="000000"/>
              <w:left w:val="single" w:sz="4" w:space="0" w:color="000000"/>
              <w:bottom w:val="single" w:sz="4" w:space="0" w:color="000000"/>
              <w:right w:val="single" w:sz="4" w:space="0" w:color="000000"/>
            </w:tcBorders>
          </w:tcPr>
          <w:p w14:paraId="3622794C" w14:textId="760950F5" w:rsidR="00EB1E3A" w:rsidRPr="00AD6DEE" w:rsidRDefault="00581F90" w:rsidP="00D92A02">
            <w:pPr>
              <w:rPr>
                <w:rFonts w:asciiTheme="minorHAnsi" w:hAnsiTheme="minorHAnsi" w:cstheme="minorHAnsi"/>
              </w:rPr>
            </w:pPr>
            <w:r>
              <w:rPr>
                <w:rFonts w:asciiTheme="minorHAnsi" w:eastAsia="Book Antiqua" w:hAnsiTheme="minorHAnsi" w:cstheme="minorHAnsi"/>
                <w:sz w:val="24"/>
                <w:szCs w:val="24"/>
              </w:rPr>
              <w:t>Position not filled</w:t>
            </w:r>
          </w:p>
        </w:tc>
        <w:tc>
          <w:tcPr>
            <w:tcW w:w="2417" w:type="dxa"/>
            <w:tcBorders>
              <w:top w:val="single" w:sz="4" w:space="0" w:color="000000"/>
              <w:left w:val="single" w:sz="4" w:space="0" w:color="000000"/>
              <w:bottom w:val="single" w:sz="4" w:space="0" w:color="000000"/>
              <w:right w:val="single" w:sz="4" w:space="0" w:color="000000"/>
            </w:tcBorders>
          </w:tcPr>
          <w:p w14:paraId="63942556" w14:textId="73E2ACAF" w:rsidR="00EB1E3A" w:rsidRPr="00AD6DEE" w:rsidRDefault="00190639" w:rsidP="00D92A02">
            <w:pPr>
              <w:rPr>
                <w:rFonts w:asciiTheme="minorHAnsi" w:hAnsiTheme="minorHAnsi" w:cstheme="minorHAnsi"/>
              </w:rPr>
            </w:pPr>
            <w:r>
              <w:rPr>
                <w:rFonts w:asciiTheme="minorHAnsi" w:hAnsiTheme="minorHAnsi" w:cstheme="minorHAnsi"/>
              </w:rPr>
              <w:t>6</w:t>
            </w:r>
          </w:p>
        </w:tc>
      </w:tr>
      <w:tr w:rsidR="00EB1E3A" w:rsidRPr="00AD6DEE" w14:paraId="2CCB7A48" w14:textId="77777777" w:rsidTr="00EB1E3A">
        <w:trPr>
          <w:trHeight w:val="302"/>
        </w:trPr>
        <w:tc>
          <w:tcPr>
            <w:tcW w:w="823" w:type="dxa"/>
            <w:tcBorders>
              <w:top w:val="single" w:sz="4" w:space="0" w:color="000000"/>
              <w:left w:val="single" w:sz="4" w:space="0" w:color="000000"/>
              <w:bottom w:val="single" w:sz="4" w:space="0" w:color="000000"/>
              <w:right w:val="single" w:sz="4" w:space="0" w:color="000000"/>
            </w:tcBorders>
          </w:tcPr>
          <w:p w14:paraId="61CD8C5D" w14:textId="3101144B" w:rsidR="00EB1E3A" w:rsidRDefault="00EB1E3A" w:rsidP="00881292">
            <w:pPr>
              <w:jc w:val="both"/>
              <w:rPr>
                <w:rFonts w:asciiTheme="minorHAnsi" w:hAnsiTheme="minorHAnsi" w:cstheme="minorHAnsi"/>
              </w:rPr>
            </w:pPr>
            <w:r>
              <w:rPr>
                <w:rFonts w:asciiTheme="minorHAnsi" w:hAnsiTheme="minorHAnsi" w:cstheme="minorHAnsi"/>
              </w:rPr>
              <w:t>3</w:t>
            </w:r>
          </w:p>
        </w:tc>
        <w:tc>
          <w:tcPr>
            <w:tcW w:w="3392" w:type="dxa"/>
            <w:tcBorders>
              <w:top w:val="single" w:sz="4" w:space="0" w:color="000000"/>
              <w:left w:val="single" w:sz="4" w:space="0" w:color="000000"/>
              <w:bottom w:val="single" w:sz="4" w:space="0" w:color="000000"/>
              <w:right w:val="single" w:sz="4" w:space="0" w:color="000000"/>
            </w:tcBorders>
          </w:tcPr>
          <w:p w14:paraId="731F7455" w14:textId="58DE49F4" w:rsidR="00EB1E3A" w:rsidRPr="00AD6DEE" w:rsidRDefault="00A41050" w:rsidP="00881292">
            <w:pPr>
              <w:jc w:val="both"/>
              <w:rPr>
                <w:rFonts w:asciiTheme="minorHAnsi" w:hAnsiTheme="minorHAnsi" w:cstheme="minorHAnsi"/>
              </w:rPr>
            </w:pPr>
            <w:r>
              <w:rPr>
                <w:rFonts w:asciiTheme="minorHAnsi" w:hAnsiTheme="minorHAnsi" w:cstheme="minorHAnsi"/>
              </w:rPr>
              <w:t>Health</w:t>
            </w:r>
            <w:r w:rsidR="00EB1E3A">
              <w:rPr>
                <w:rFonts w:asciiTheme="minorHAnsi" w:hAnsiTheme="minorHAnsi" w:cstheme="minorHAnsi"/>
              </w:rPr>
              <w:t xml:space="preserve"> Reporter</w:t>
            </w:r>
          </w:p>
        </w:tc>
        <w:tc>
          <w:tcPr>
            <w:tcW w:w="2461" w:type="dxa"/>
            <w:tcBorders>
              <w:top w:val="single" w:sz="4" w:space="0" w:color="000000"/>
              <w:left w:val="single" w:sz="4" w:space="0" w:color="000000"/>
              <w:bottom w:val="single" w:sz="4" w:space="0" w:color="000000"/>
              <w:right w:val="single" w:sz="4" w:space="0" w:color="000000"/>
            </w:tcBorders>
          </w:tcPr>
          <w:p w14:paraId="18BEE880" w14:textId="63A98C15" w:rsidR="00EB1E3A" w:rsidRPr="00AD6DEE" w:rsidRDefault="00003C4D" w:rsidP="00D92A02">
            <w:pPr>
              <w:rPr>
                <w:rFonts w:asciiTheme="minorHAnsi" w:hAnsiTheme="minorHAnsi" w:cstheme="minorHAnsi"/>
              </w:rPr>
            </w:pPr>
            <w:r>
              <w:rPr>
                <w:rFonts w:asciiTheme="minorHAnsi" w:hAnsiTheme="minorHAnsi" w:cstheme="minorHAnsi"/>
              </w:rPr>
              <w:t>Higher Ed Jobs</w:t>
            </w:r>
          </w:p>
        </w:tc>
        <w:tc>
          <w:tcPr>
            <w:tcW w:w="2417" w:type="dxa"/>
            <w:tcBorders>
              <w:top w:val="single" w:sz="4" w:space="0" w:color="000000"/>
              <w:left w:val="single" w:sz="4" w:space="0" w:color="000000"/>
              <w:bottom w:val="single" w:sz="4" w:space="0" w:color="000000"/>
              <w:right w:val="single" w:sz="4" w:space="0" w:color="000000"/>
            </w:tcBorders>
          </w:tcPr>
          <w:p w14:paraId="6EEA47A5" w14:textId="3F9988F7" w:rsidR="00EB1E3A" w:rsidRPr="00AD6DEE" w:rsidRDefault="00EB1E3A" w:rsidP="00D92A02">
            <w:pPr>
              <w:rPr>
                <w:rFonts w:asciiTheme="minorHAnsi" w:hAnsiTheme="minorHAnsi" w:cstheme="minorHAnsi"/>
              </w:rPr>
            </w:pPr>
            <w:r>
              <w:rPr>
                <w:rFonts w:asciiTheme="minorHAnsi" w:hAnsiTheme="minorHAnsi" w:cstheme="minorHAnsi"/>
              </w:rPr>
              <w:t>7</w:t>
            </w:r>
          </w:p>
        </w:tc>
      </w:tr>
    </w:tbl>
    <w:p w14:paraId="6FE9BC16" w14:textId="77777777" w:rsidR="00AD6DEE" w:rsidRPr="00AD6DEE" w:rsidRDefault="00AD6DEE" w:rsidP="00AD6DEE">
      <w:pPr>
        <w:spacing w:after="0"/>
        <w:ind w:left="360"/>
        <w:rPr>
          <w:rFonts w:asciiTheme="minorHAnsi" w:hAnsiTheme="minorHAnsi" w:cstheme="minorHAnsi"/>
        </w:rPr>
      </w:pPr>
      <w:r w:rsidRPr="00AD6DEE">
        <w:rPr>
          <w:rFonts w:asciiTheme="minorHAnsi" w:eastAsia="Book Antiqua" w:hAnsiTheme="minorHAnsi" w:cstheme="minorHAnsi"/>
          <w:sz w:val="24"/>
        </w:rPr>
        <w:t xml:space="preserve"> </w:t>
      </w:r>
      <w:r w:rsidRPr="00AD6DEE">
        <w:rPr>
          <w:rFonts w:asciiTheme="minorHAnsi" w:hAnsiTheme="minorHAnsi" w:cstheme="minorHAnsi"/>
        </w:rPr>
        <w:br w:type="page"/>
      </w:r>
    </w:p>
    <w:p w14:paraId="74E18B74" w14:textId="77777777" w:rsidR="00AD6DEE" w:rsidRPr="00AD6DEE" w:rsidRDefault="00AD6DEE" w:rsidP="00AD6DEE">
      <w:pPr>
        <w:spacing w:after="0"/>
        <w:ind w:right="1" w:firstLine="7"/>
        <w:jc w:val="center"/>
        <w:rPr>
          <w:rFonts w:asciiTheme="minorHAnsi" w:hAnsiTheme="minorHAnsi" w:cstheme="minorHAnsi"/>
        </w:rPr>
      </w:pPr>
      <w:r w:rsidRPr="00AD6DEE">
        <w:rPr>
          <w:rFonts w:asciiTheme="minorHAnsi" w:eastAsia="Book Antiqua" w:hAnsiTheme="minorHAnsi" w:cstheme="minorHAnsi"/>
          <w:sz w:val="24"/>
        </w:rPr>
        <w:lastRenderedPageBreak/>
        <w:t>Appendix 2 to</w:t>
      </w:r>
    </w:p>
    <w:p w14:paraId="0BAFDDE6" w14:textId="77777777" w:rsidR="00AD6DEE" w:rsidRPr="00AD6DEE" w:rsidRDefault="00AD6DEE" w:rsidP="00AD6DEE">
      <w:pPr>
        <w:spacing w:after="0"/>
        <w:ind w:right="1" w:firstLine="7"/>
        <w:jc w:val="center"/>
        <w:rPr>
          <w:rFonts w:asciiTheme="minorHAnsi" w:hAnsiTheme="minorHAnsi" w:cstheme="minorHAnsi"/>
        </w:rPr>
      </w:pPr>
    </w:p>
    <w:p w14:paraId="74E084A9" w14:textId="77777777" w:rsidR="00AD6DEE" w:rsidRPr="00AD6DEE" w:rsidRDefault="00AD6DEE" w:rsidP="00AD6DEE">
      <w:pPr>
        <w:spacing w:after="0"/>
        <w:ind w:right="1" w:firstLine="7"/>
        <w:jc w:val="center"/>
        <w:rPr>
          <w:rFonts w:asciiTheme="minorHAnsi" w:hAnsiTheme="minorHAnsi" w:cstheme="minorHAnsi"/>
        </w:rPr>
      </w:pPr>
      <w:r w:rsidRPr="00AD6DEE">
        <w:rPr>
          <w:rFonts w:asciiTheme="minorHAnsi" w:eastAsia="Book Antiqua" w:hAnsiTheme="minorHAnsi" w:cstheme="minorHAnsi"/>
          <w:sz w:val="24"/>
        </w:rPr>
        <w:t>KBIA and KAUD Annual EEO Public File Report Form</w:t>
      </w:r>
    </w:p>
    <w:p w14:paraId="644E4BDE" w14:textId="77777777" w:rsidR="00AD6DEE" w:rsidRPr="00AD6DEE" w:rsidRDefault="00AD6DEE" w:rsidP="00AD6DEE">
      <w:pPr>
        <w:spacing w:after="0"/>
        <w:ind w:right="1" w:firstLine="7"/>
        <w:jc w:val="center"/>
        <w:rPr>
          <w:rFonts w:asciiTheme="minorHAnsi" w:hAnsiTheme="minorHAnsi" w:cstheme="minorHAnsi"/>
        </w:rPr>
      </w:pPr>
    </w:p>
    <w:p w14:paraId="2AC162E2" w14:textId="64A22089" w:rsidR="00AD6DEE" w:rsidRPr="00AD6DEE" w:rsidRDefault="00AD6DEE" w:rsidP="00AD6DEE">
      <w:pPr>
        <w:spacing w:after="78"/>
        <w:ind w:right="1" w:firstLine="7"/>
        <w:jc w:val="center"/>
        <w:rPr>
          <w:rFonts w:asciiTheme="minorHAnsi" w:eastAsia="Book Antiqua" w:hAnsiTheme="minorHAnsi" w:cstheme="minorHAnsi"/>
          <w:sz w:val="24"/>
        </w:rPr>
      </w:pPr>
      <w:r w:rsidRPr="00AD6DEE">
        <w:rPr>
          <w:rFonts w:asciiTheme="minorHAnsi" w:eastAsia="Book Antiqua" w:hAnsiTheme="minorHAnsi" w:cstheme="minorHAnsi"/>
          <w:sz w:val="24"/>
        </w:rPr>
        <w:t>Covering Period from October 1, 20</w:t>
      </w:r>
      <w:r w:rsidR="00F451EA">
        <w:rPr>
          <w:rFonts w:asciiTheme="minorHAnsi" w:eastAsia="Book Antiqua" w:hAnsiTheme="minorHAnsi" w:cstheme="minorHAnsi"/>
          <w:sz w:val="24"/>
        </w:rPr>
        <w:t>2</w:t>
      </w:r>
      <w:r w:rsidR="007F5D37">
        <w:rPr>
          <w:rFonts w:asciiTheme="minorHAnsi" w:eastAsia="Book Antiqua" w:hAnsiTheme="minorHAnsi" w:cstheme="minorHAnsi"/>
          <w:sz w:val="24"/>
        </w:rPr>
        <w:t>4</w:t>
      </w:r>
      <w:r w:rsidRPr="00AD6DEE">
        <w:rPr>
          <w:rFonts w:asciiTheme="minorHAnsi" w:eastAsia="Book Antiqua" w:hAnsiTheme="minorHAnsi" w:cstheme="minorHAnsi"/>
          <w:sz w:val="24"/>
        </w:rPr>
        <w:t xml:space="preserve"> to September 30, 20</w:t>
      </w:r>
      <w:r w:rsidR="00F451EA">
        <w:rPr>
          <w:rFonts w:asciiTheme="minorHAnsi" w:eastAsia="Book Antiqua" w:hAnsiTheme="minorHAnsi" w:cstheme="minorHAnsi"/>
          <w:sz w:val="24"/>
        </w:rPr>
        <w:t>2</w:t>
      </w:r>
      <w:r w:rsidR="007F5D37">
        <w:rPr>
          <w:rFonts w:asciiTheme="minorHAnsi" w:eastAsia="Book Antiqua" w:hAnsiTheme="minorHAnsi" w:cstheme="minorHAnsi"/>
          <w:sz w:val="24"/>
        </w:rPr>
        <w:t>5</w:t>
      </w:r>
    </w:p>
    <w:p w14:paraId="57FB4CC5" w14:textId="77777777" w:rsidR="00AD6DEE" w:rsidRPr="00AD6DEE" w:rsidRDefault="00AD6DEE" w:rsidP="00AD6DEE">
      <w:pPr>
        <w:spacing w:after="78"/>
        <w:ind w:left="10" w:right="1484" w:hanging="10"/>
        <w:jc w:val="right"/>
        <w:rPr>
          <w:rFonts w:asciiTheme="minorHAnsi" w:eastAsia="Book Antiqua" w:hAnsiTheme="minorHAnsi" w:cstheme="minorHAnsi"/>
          <w:sz w:val="24"/>
        </w:rPr>
      </w:pPr>
    </w:p>
    <w:p w14:paraId="5EBD0525" w14:textId="77777777" w:rsidR="00F451EA" w:rsidRPr="00F451EA" w:rsidRDefault="00F451EA" w:rsidP="00AD6DEE">
      <w:pPr>
        <w:spacing w:after="0"/>
        <w:ind w:left="96"/>
        <w:jc w:val="center"/>
        <w:rPr>
          <w:rFonts w:asciiTheme="minorHAnsi" w:eastAsia="Book Antiqua" w:hAnsiTheme="minorHAnsi" w:cstheme="minorHAnsi"/>
          <w:b/>
          <w:sz w:val="36"/>
        </w:rPr>
      </w:pPr>
      <w:r w:rsidRPr="00F451EA">
        <w:rPr>
          <w:rFonts w:asciiTheme="minorHAnsi" w:eastAsia="Book Antiqua" w:hAnsiTheme="minorHAnsi" w:cstheme="minorHAnsi"/>
          <w:b/>
          <w:sz w:val="36"/>
        </w:rPr>
        <w:t xml:space="preserve">Recruitment Source Information </w:t>
      </w:r>
    </w:p>
    <w:tbl>
      <w:tblPr>
        <w:tblStyle w:val="TableGrid0"/>
        <w:tblW w:w="0" w:type="auto"/>
        <w:tblInd w:w="96" w:type="dxa"/>
        <w:tblLook w:val="04A0" w:firstRow="1" w:lastRow="0" w:firstColumn="1" w:lastColumn="0" w:noHBand="0" w:noVBand="1"/>
      </w:tblPr>
      <w:tblGrid>
        <w:gridCol w:w="5869"/>
        <w:gridCol w:w="1851"/>
        <w:gridCol w:w="1529"/>
      </w:tblGrid>
      <w:tr w:rsidR="00F451EA" w:rsidRPr="00F451EA" w14:paraId="4071C493" w14:textId="77777777" w:rsidTr="00181A6C">
        <w:tc>
          <w:tcPr>
            <w:tcW w:w="5869" w:type="dxa"/>
          </w:tcPr>
          <w:p w14:paraId="147B45A5" w14:textId="7A5F974A" w:rsidR="00F451EA" w:rsidRPr="00F451EA" w:rsidRDefault="00F451EA" w:rsidP="00F451EA">
            <w:pPr>
              <w:rPr>
                <w:rFonts w:asciiTheme="minorHAnsi" w:eastAsia="Book Antiqua" w:hAnsiTheme="minorHAnsi" w:cstheme="minorHAnsi"/>
                <w:b/>
                <w:sz w:val="24"/>
                <w:szCs w:val="24"/>
              </w:rPr>
            </w:pPr>
            <w:r w:rsidRPr="00F451EA">
              <w:rPr>
                <w:rFonts w:asciiTheme="minorHAnsi" w:eastAsia="Book Antiqua" w:hAnsiTheme="minorHAnsi" w:cstheme="minorHAnsi"/>
                <w:b/>
                <w:sz w:val="24"/>
                <w:szCs w:val="24"/>
              </w:rPr>
              <w:t>Recruitment Source (</w:t>
            </w:r>
            <w:r w:rsidR="009B25AB">
              <w:rPr>
                <w:rFonts w:asciiTheme="minorHAnsi" w:eastAsia="Book Antiqua" w:hAnsiTheme="minorHAnsi" w:cstheme="minorHAnsi"/>
                <w:b/>
                <w:sz w:val="24"/>
                <w:szCs w:val="24"/>
              </w:rPr>
              <w:t xml:space="preserve">Website, </w:t>
            </w:r>
            <w:r w:rsidRPr="00F451EA">
              <w:rPr>
                <w:rFonts w:asciiTheme="minorHAnsi" w:eastAsia="Book Antiqua" w:hAnsiTheme="minorHAnsi" w:cstheme="minorHAnsi"/>
                <w:b/>
                <w:sz w:val="24"/>
                <w:szCs w:val="24"/>
              </w:rPr>
              <w:t xml:space="preserve">Name, </w:t>
            </w:r>
            <w:r w:rsidR="009B25AB">
              <w:rPr>
                <w:rFonts w:asciiTheme="minorHAnsi" w:eastAsia="Book Antiqua" w:hAnsiTheme="minorHAnsi" w:cstheme="minorHAnsi"/>
                <w:b/>
                <w:sz w:val="24"/>
                <w:szCs w:val="24"/>
              </w:rPr>
              <w:t>A</w:t>
            </w:r>
            <w:r w:rsidRPr="00F451EA">
              <w:rPr>
                <w:rFonts w:asciiTheme="minorHAnsi" w:eastAsia="Book Antiqua" w:hAnsiTheme="minorHAnsi" w:cstheme="minorHAnsi"/>
                <w:b/>
                <w:sz w:val="24"/>
                <w:szCs w:val="24"/>
              </w:rPr>
              <w:t>ddress, Telephone Number, Contact Person</w:t>
            </w:r>
            <w:r w:rsidR="009B25AB">
              <w:rPr>
                <w:rFonts w:asciiTheme="minorHAnsi" w:eastAsia="Book Antiqua" w:hAnsiTheme="minorHAnsi" w:cstheme="minorHAnsi"/>
                <w:b/>
                <w:sz w:val="24"/>
                <w:szCs w:val="24"/>
              </w:rPr>
              <w:t xml:space="preserve"> if available</w:t>
            </w:r>
            <w:r w:rsidRPr="00F451EA">
              <w:rPr>
                <w:rFonts w:asciiTheme="minorHAnsi" w:eastAsia="Book Antiqua" w:hAnsiTheme="minorHAnsi" w:cstheme="minorHAnsi"/>
                <w:b/>
                <w:sz w:val="24"/>
                <w:szCs w:val="24"/>
              </w:rPr>
              <w:t>)</w:t>
            </w:r>
          </w:p>
        </w:tc>
        <w:tc>
          <w:tcPr>
            <w:tcW w:w="1851" w:type="dxa"/>
          </w:tcPr>
          <w:p w14:paraId="582B7F51" w14:textId="77777777" w:rsidR="00F451EA" w:rsidRPr="00F451EA" w:rsidRDefault="00F451EA" w:rsidP="00F451EA">
            <w:pPr>
              <w:rPr>
                <w:rFonts w:asciiTheme="minorHAnsi" w:eastAsia="Book Antiqua" w:hAnsiTheme="minorHAnsi" w:cstheme="minorHAnsi"/>
                <w:b/>
                <w:sz w:val="24"/>
                <w:szCs w:val="24"/>
              </w:rPr>
            </w:pPr>
            <w:r w:rsidRPr="00F451EA">
              <w:rPr>
                <w:rFonts w:asciiTheme="minorHAnsi" w:eastAsia="Book Antiqua" w:hAnsiTheme="minorHAnsi" w:cstheme="minorHAnsi"/>
                <w:b/>
                <w:sz w:val="24"/>
                <w:szCs w:val="24"/>
              </w:rPr>
              <w:t>Total Number of Interviewees This Source Has Provided During This Period (If Any)</w:t>
            </w:r>
          </w:p>
        </w:tc>
        <w:tc>
          <w:tcPr>
            <w:tcW w:w="1529" w:type="dxa"/>
          </w:tcPr>
          <w:p w14:paraId="17C01EFE" w14:textId="77777777" w:rsidR="00F451EA" w:rsidRPr="00F451EA" w:rsidRDefault="00F451EA" w:rsidP="00F451EA">
            <w:pPr>
              <w:rPr>
                <w:rFonts w:asciiTheme="minorHAnsi" w:eastAsia="Book Antiqua" w:hAnsiTheme="minorHAnsi" w:cstheme="minorHAnsi"/>
                <w:b/>
                <w:sz w:val="24"/>
                <w:szCs w:val="24"/>
              </w:rPr>
            </w:pPr>
            <w:r w:rsidRPr="00F451EA">
              <w:rPr>
                <w:rFonts w:asciiTheme="minorHAnsi" w:eastAsia="Book Antiqua" w:hAnsiTheme="minorHAnsi" w:cstheme="minorHAnsi"/>
                <w:b/>
                <w:sz w:val="24"/>
                <w:szCs w:val="24"/>
              </w:rPr>
              <w:t>Full-time Positions For Which This Source was Utilized</w:t>
            </w:r>
          </w:p>
        </w:tc>
      </w:tr>
      <w:tr w:rsidR="00D703AF" w14:paraId="438E1249" w14:textId="77777777" w:rsidTr="00181A6C">
        <w:tc>
          <w:tcPr>
            <w:tcW w:w="5869" w:type="dxa"/>
          </w:tcPr>
          <w:p w14:paraId="340E3789" w14:textId="77777777" w:rsidR="00D703AF" w:rsidRPr="00F451EA"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 xml:space="preserve">MU HRS website </w:t>
            </w:r>
          </w:p>
          <w:p w14:paraId="0A4046B3" w14:textId="20754AED" w:rsidR="00D703AF" w:rsidRPr="00435E97"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htt</w:t>
            </w:r>
            <w:r>
              <w:rPr>
                <w:rFonts w:asciiTheme="minorHAnsi" w:eastAsia="Book Antiqua" w:hAnsiTheme="minorHAnsi" w:cstheme="minorHAnsi"/>
                <w:sz w:val="24"/>
                <w:szCs w:val="24"/>
              </w:rPr>
              <w:t>p</w:t>
            </w:r>
            <w:r w:rsidRPr="00F451EA">
              <w:rPr>
                <w:rFonts w:asciiTheme="minorHAnsi" w:eastAsia="Book Antiqua" w:hAnsiTheme="minorHAnsi" w:cstheme="minorHAnsi"/>
                <w:sz w:val="24"/>
                <w:szCs w:val="24"/>
              </w:rPr>
              <w:t>://hrs.missouri.edu/find-a-job/</w:t>
            </w:r>
          </w:p>
        </w:tc>
        <w:tc>
          <w:tcPr>
            <w:tcW w:w="1851" w:type="dxa"/>
          </w:tcPr>
          <w:p w14:paraId="5EE4F51A" w14:textId="4EC83CDD"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20 (all applications processed through here)</w:t>
            </w:r>
          </w:p>
        </w:tc>
        <w:tc>
          <w:tcPr>
            <w:tcW w:w="1529" w:type="dxa"/>
          </w:tcPr>
          <w:p w14:paraId="109BC981" w14:textId="72D3D129" w:rsidR="00D703AF" w:rsidRPr="008F105E"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D703AF" w14:paraId="098FB526" w14:textId="77777777" w:rsidTr="00181A6C">
        <w:tc>
          <w:tcPr>
            <w:tcW w:w="5869" w:type="dxa"/>
          </w:tcPr>
          <w:p w14:paraId="6EF71C05" w14:textId="22C1ED41" w:rsidR="00D703AF" w:rsidRPr="00435E97"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KBIA website</w:t>
            </w:r>
            <w:r>
              <w:rPr>
                <w:rFonts w:asciiTheme="minorHAnsi" w:eastAsia="Book Antiqua" w:hAnsiTheme="minorHAnsi" w:cstheme="minorHAnsi"/>
                <w:sz w:val="24"/>
                <w:szCs w:val="24"/>
              </w:rPr>
              <w:br/>
              <w:t>www.kbia.org</w:t>
            </w:r>
          </w:p>
        </w:tc>
        <w:tc>
          <w:tcPr>
            <w:tcW w:w="1851" w:type="dxa"/>
          </w:tcPr>
          <w:p w14:paraId="18FADFF5" w14:textId="04B79B07"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6B6E8275" w14:textId="12C308CE" w:rsidR="00D703AF" w:rsidRPr="008F105E"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D703AF" w14:paraId="42F7E0D0" w14:textId="77777777" w:rsidTr="00181A6C">
        <w:tc>
          <w:tcPr>
            <w:tcW w:w="5869" w:type="dxa"/>
          </w:tcPr>
          <w:p w14:paraId="5EC66C13" w14:textId="62194FA2"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Missouri Broadcasters Association</w:t>
            </w:r>
            <w:r>
              <w:rPr>
                <w:rFonts w:asciiTheme="minorHAnsi" w:eastAsia="Book Antiqua" w:hAnsiTheme="minorHAnsi" w:cstheme="minorHAnsi"/>
                <w:sz w:val="24"/>
                <w:szCs w:val="24"/>
              </w:rPr>
              <w:t xml:space="preserve"> (MBA)</w:t>
            </w:r>
            <w:r w:rsidRPr="00435E97">
              <w:rPr>
                <w:rFonts w:asciiTheme="minorHAnsi" w:eastAsia="Book Antiqua" w:hAnsiTheme="minorHAnsi" w:cstheme="minorHAnsi"/>
                <w:sz w:val="24"/>
                <w:szCs w:val="24"/>
              </w:rPr>
              <w:t xml:space="preserve"> mgordon@mbaweb.org</w:t>
            </w:r>
          </w:p>
        </w:tc>
        <w:tc>
          <w:tcPr>
            <w:tcW w:w="1851" w:type="dxa"/>
          </w:tcPr>
          <w:p w14:paraId="7D2D06F1" w14:textId="0010D262"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437036EC" w14:textId="2063B133" w:rsidR="00D703AF" w:rsidRPr="008F105E" w:rsidRDefault="00D703AF" w:rsidP="00D703AF">
            <w:pPr>
              <w:rPr>
                <w:rFonts w:asciiTheme="minorHAnsi" w:eastAsia="Book Antiqua" w:hAnsiTheme="minorHAnsi" w:cstheme="minorHAnsi"/>
                <w:sz w:val="24"/>
                <w:szCs w:val="24"/>
              </w:rPr>
            </w:pPr>
            <w:r w:rsidRPr="008F105E">
              <w:rPr>
                <w:rFonts w:asciiTheme="minorHAnsi" w:eastAsia="Book Antiqua" w:hAnsiTheme="minorHAnsi" w:cstheme="minorHAnsi"/>
                <w:sz w:val="24"/>
                <w:szCs w:val="24"/>
              </w:rPr>
              <w:t>1,2,3</w:t>
            </w:r>
          </w:p>
        </w:tc>
      </w:tr>
      <w:tr w:rsidR="00D703AF" w14:paraId="4679D60F" w14:textId="77777777" w:rsidTr="00181A6C">
        <w:tc>
          <w:tcPr>
            <w:tcW w:w="5869" w:type="dxa"/>
          </w:tcPr>
          <w:p w14:paraId="3807CFE4" w14:textId="52D88D9B"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Corporation for Public Broadcasting</w:t>
            </w:r>
            <w:r>
              <w:rPr>
                <w:rFonts w:asciiTheme="minorHAnsi" w:eastAsia="Book Antiqua" w:hAnsiTheme="minorHAnsi" w:cstheme="minorHAnsi"/>
                <w:sz w:val="24"/>
                <w:szCs w:val="24"/>
              </w:rPr>
              <w:t xml:space="preserve"> (CPB)</w:t>
            </w:r>
            <w:r w:rsidRPr="00435E97">
              <w:rPr>
                <w:rFonts w:asciiTheme="minorHAnsi" w:eastAsia="Book Antiqua" w:hAnsiTheme="minorHAnsi" w:cstheme="minorHAnsi"/>
                <w:sz w:val="24"/>
                <w:szCs w:val="24"/>
              </w:rPr>
              <w:br/>
              <w:t>http://www.cpb.org/jobline</w:t>
            </w:r>
          </w:p>
        </w:tc>
        <w:tc>
          <w:tcPr>
            <w:tcW w:w="1851" w:type="dxa"/>
          </w:tcPr>
          <w:p w14:paraId="1EBF3DE3" w14:textId="58BD4A99"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5</w:t>
            </w:r>
          </w:p>
        </w:tc>
        <w:tc>
          <w:tcPr>
            <w:tcW w:w="1529" w:type="dxa"/>
          </w:tcPr>
          <w:p w14:paraId="29B60210" w14:textId="70E3C0DF" w:rsidR="00D703AF" w:rsidRPr="008F105E"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D703AF" w14:paraId="214BB4C4" w14:textId="77777777" w:rsidTr="00181A6C">
        <w:tc>
          <w:tcPr>
            <w:tcW w:w="5869" w:type="dxa"/>
          </w:tcPr>
          <w:p w14:paraId="4B15EAC5" w14:textId="714A644D"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 xml:space="preserve">Radio Television Digital News Association </w:t>
            </w:r>
            <w:r>
              <w:rPr>
                <w:rFonts w:asciiTheme="minorHAnsi" w:eastAsia="Book Antiqua" w:hAnsiTheme="minorHAnsi" w:cstheme="minorHAnsi"/>
                <w:sz w:val="24"/>
                <w:szCs w:val="24"/>
              </w:rPr>
              <w:t>(RTDNA)</w:t>
            </w:r>
            <w:r w:rsidRPr="00435E97">
              <w:rPr>
                <w:rFonts w:asciiTheme="minorHAnsi" w:eastAsia="Book Antiqua" w:hAnsiTheme="minorHAnsi" w:cstheme="minorHAnsi"/>
                <w:sz w:val="24"/>
                <w:szCs w:val="24"/>
              </w:rPr>
              <w:br/>
            </w:r>
            <w:hyperlink r:id="rId8" w:history="1">
              <w:r w:rsidRPr="00BD1301">
                <w:rPr>
                  <w:rStyle w:val="Hyperlink"/>
                  <w:rFonts w:asciiTheme="minorHAnsi" w:eastAsia="Book Antiqua" w:hAnsiTheme="minorHAnsi" w:cstheme="minorHAnsi"/>
                  <w:sz w:val="24"/>
                  <w:szCs w:val="24"/>
                </w:rPr>
                <w:t>https://careers.rtdna.org/employer-offers</w:t>
              </w:r>
            </w:hyperlink>
          </w:p>
        </w:tc>
        <w:tc>
          <w:tcPr>
            <w:tcW w:w="1851" w:type="dxa"/>
          </w:tcPr>
          <w:p w14:paraId="22DC61EF" w14:textId="7F8D9818"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7BA5C38B" w14:textId="143E9F5B" w:rsidR="00D703AF" w:rsidRPr="008F105E" w:rsidRDefault="00D703AF" w:rsidP="00D703AF">
            <w:pPr>
              <w:rPr>
                <w:rFonts w:asciiTheme="minorHAnsi" w:eastAsia="Book Antiqua" w:hAnsiTheme="minorHAnsi" w:cstheme="minorHAnsi"/>
                <w:sz w:val="24"/>
                <w:szCs w:val="24"/>
              </w:rPr>
            </w:pPr>
            <w:r w:rsidRPr="008F105E">
              <w:rPr>
                <w:rFonts w:asciiTheme="minorHAnsi" w:eastAsia="Book Antiqua" w:hAnsiTheme="minorHAnsi" w:cstheme="minorHAnsi"/>
                <w:sz w:val="24"/>
                <w:szCs w:val="24"/>
              </w:rPr>
              <w:t>1</w:t>
            </w:r>
          </w:p>
        </w:tc>
      </w:tr>
      <w:tr w:rsidR="00D703AF" w14:paraId="74FC1524" w14:textId="77777777" w:rsidTr="00181A6C">
        <w:tc>
          <w:tcPr>
            <w:tcW w:w="5869" w:type="dxa"/>
          </w:tcPr>
          <w:p w14:paraId="49A2CC74" w14:textId="385A4AA0"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Current</w:t>
            </w:r>
            <w:r w:rsidRPr="00435E97">
              <w:rPr>
                <w:rFonts w:asciiTheme="minorHAnsi" w:eastAsia="Book Antiqua" w:hAnsiTheme="minorHAnsi" w:cstheme="minorHAnsi"/>
                <w:sz w:val="24"/>
                <w:szCs w:val="24"/>
              </w:rPr>
              <w:br/>
            </w:r>
            <w:hyperlink r:id="rId9" w:history="1">
              <w:r w:rsidRPr="00BD1301">
                <w:rPr>
                  <w:rStyle w:val="Hyperlink"/>
                  <w:rFonts w:asciiTheme="minorHAnsi" w:eastAsia="Book Antiqua" w:hAnsiTheme="minorHAnsi" w:cstheme="minorHAnsi"/>
                  <w:sz w:val="24"/>
                  <w:szCs w:val="24"/>
                </w:rPr>
                <w:t>https://current.org</w:t>
              </w:r>
            </w:hyperlink>
          </w:p>
        </w:tc>
        <w:tc>
          <w:tcPr>
            <w:tcW w:w="1851" w:type="dxa"/>
          </w:tcPr>
          <w:p w14:paraId="058A64DF" w14:textId="7610D02B"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294C739D" w14:textId="4BD40F43" w:rsidR="00D703AF" w:rsidRPr="008F105E" w:rsidRDefault="00D703AF" w:rsidP="00D703AF">
            <w:pPr>
              <w:rPr>
                <w:rFonts w:asciiTheme="minorHAnsi" w:eastAsia="Book Antiqua" w:hAnsiTheme="minorHAnsi" w:cstheme="minorHAnsi"/>
                <w:sz w:val="24"/>
                <w:szCs w:val="24"/>
              </w:rPr>
            </w:pPr>
            <w:r w:rsidRPr="008F105E">
              <w:rPr>
                <w:rFonts w:asciiTheme="minorHAnsi" w:eastAsia="Book Antiqua" w:hAnsiTheme="minorHAnsi" w:cstheme="minorHAnsi"/>
                <w:sz w:val="24"/>
                <w:szCs w:val="24"/>
              </w:rPr>
              <w:t>1</w:t>
            </w:r>
            <w:r>
              <w:rPr>
                <w:rFonts w:asciiTheme="minorHAnsi" w:eastAsia="Book Antiqua" w:hAnsiTheme="minorHAnsi" w:cstheme="minorHAnsi"/>
                <w:sz w:val="24"/>
                <w:szCs w:val="24"/>
              </w:rPr>
              <w:t>,2</w:t>
            </w:r>
          </w:p>
        </w:tc>
      </w:tr>
      <w:tr w:rsidR="00D703AF" w14:paraId="18BA3530" w14:textId="77777777" w:rsidTr="00181A6C">
        <w:tc>
          <w:tcPr>
            <w:tcW w:w="5869" w:type="dxa"/>
          </w:tcPr>
          <w:p w14:paraId="7E0DD12D" w14:textId="7F5DEA9E"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 xml:space="preserve">National Association of Broadcasters </w:t>
            </w:r>
            <w:hyperlink r:id="rId10" w:history="1">
              <w:r w:rsidRPr="00BD1301">
                <w:rPr>
                  <w:rStyle w:val="Hyperlink"/>
                  <w:rFonts w:asciiTheme="minorHAnsi" w:eastAsia="Book Antiqua" w:hAnsiTheme="minorHAnsi" w:cstheme="minorHAnsi"/>
                  <w:sz w:val="24"/>
                  <w:szCs w:val="24"/>
                </w:rPr>
                <w:t>nab@nab.org</w:t>
              </w:r>
            </w:hyperlink>
            <w:r>
              <w:rPr>
                <w:rFonts w:asciiTheme="minorHAnsi" w:eastAsia="Book Antiqua" w:hAnsiTheme="minorHAnsi" w:cstheme="minorHAnsi"/>
                <w:sz w:val="24"/>
                <w:szCs w:val="24"/>
              </w:rPr>
              <w:t xml:space="preserve"> (NAB)</w:t>
            </w:r>
            <w:r w:rsidRPr="00435E97">
              <w:rPr>
                <w:rFonts w:asciiTheme="minorHAnsi" w:eastAsia="Book Antiqua" w:hAnsiTheme="minorHAnsi" w:cstheme="minorHAnsi"/>
                <w:sz w:val="24"/>
                <w:szCs w:val="24"/>
              </w:rPr>
              <w:br/>
              <w:t>https://youbelonghere.media/</w:t>
            </w:r>
          </w:p>
        </w:tc>
        <w:tc>
          <w:tcPr>
            <w:tcW w:w="1851" w:type="dxa"/>
          </w:tcPr>
          <w:p w14:paraId="731EAFE5" w14:textId="50FEA569"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7B4ECA77" w14:textId="541C8A48" w:rsidR="00D703AF" w:rsidRPr="008F105E"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D703AF" w14:paraId="6E6DAE02" w14:textId="77777777" w:rsidTr="00181A6C">
        <w:tc>
          <w:tcPr>
            <w:tcW w:w="5869" w:type="dxa"/>
          </w:tcPr>
          <w:p w14:paraId="373F2E54" w14:textId="77777777"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Public Media Journalists Association</w:t>
            </w:r>
            <w:r>
              <w:rPr>
                <w:rFonts w:asciiTheme="minorHAnsi" w:eastAsia="Book Antiqua" w:hAnsiTheme="minorHAnsi" w:cstheme="minorHAnsi"/>
                <w:sz w:val="24"/>
                <w:szCs w:val="24"/>
              </w:rPr>
              <w:t xml:space="preserve"> (PMJA)</w:t>
            </w:r>
          </w:p>
          <w:p w14:paraId="3E86085D" w14:textId="0DE12AA1"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https://jobs.pmja.org/</w:t>
            </w:r>
          </w:p>
        </w:tc>
        <w:tc>
          <w:tcPr>
            <w:tcW w:w="1851" w:type="dxa"/>
          </w:tcPr>
          <w:p w14:paraId="36FBA650" w14:textId="122D1B5D"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6F280C53" w14:textId="677F6D17"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w:t>
            </w:r>
          </w:p>
        </w:tc>
      </w:tr>
      <w:tr w:rsidR="00D703AF" w14:paraId="3CDBF9ED" w14:textId="77777777" w:rsidTr="00181A6C">
        <w:tc>
          <w:tcPr>
            <w:tcW w:w="5869" w:type="dxa"/>
          </w:tcPr>
          <w:p w14:paraId="62EF85C1" w14:textId="64F192F6"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ONA (The Online News Association)</w:t>
            </w:r>
            <w:r w:rsidRPr="00435E97">
              <w:rPr>
                <w:rFonts w:asciiTheme="minorHAnsi" w:eastAsia="Book Antiqua" w:hAnsiTheme="minorHAnsi" w:cstheme="minorHAnsi"/>
                <w:sz w:val="24"/>
                <w:szCs w:val="24"/>
              </w:rPr>
              <w:br/>
              <w:t>https://careers.journalists.org/employers/</w:t>
            </w:r>
          </w:p>
        </w:tc>
        <w:tc>
          <w:tcPr>
            <w:tcW w:w="1851" w:type="dxa"/>
          </w:tcPr>
          <w:p w14:paraId="19EB1CCD" w14:textId="229FD9C9"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6BBC9639" w14:textId="6972B581"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D703AF" w14:paraId="29201400" w14:textId="77777777" w:rsidTr="00181A6C">
        <w:tc>
          <w:tcPr>
            <w:tcW w:w="5869" w:type="dxa"/>
          </w:tcPr>
          <w:p w14:paraId="7E3C12ED" w14:textId="5E5DD506" w:rsidR="00D703AF" w:rsidRPr="00435E97"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Broadcast Education Association (BEA) BEAweb.org</w:t>
            </w:r>
          </w:p>
        </w:tc>
        <w:tc>
          <w:tcPr>
            <w:tcW w:w="1851" w:type="dxa"/>
          </w:tcPr>
          <w:p w14:paraId="61AF0682" w14:textId="57DD968F" w:rsidR="00D703AF" w:rsidRPr="00F451EA" w:rsidRDefault="00D703AF" w:rsidP="00D703AF">
            <w:pPr>
              <w:rPr>
                <w:rFonts w:asciiTheme="minorHAnsi" w:eastAsia="Book Antiqua" w:hAnsiTheme="minorHAnsi" w:cstheme="minorHAnsi"/>
                <w:sz w:val="24"/>
                <w:szCs w:val="24"/>
              </w:rPr>
            </w:pPr>
          </w:p>
        </w:tc>
        <w:tc>
          <w:tcPr>
            <w:tcW w:w="1529" w:type="dxa"/>
          </w:tcPr>
          <w:p w14:paraId="1299961A" w14:textId="50C22510"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D703AF" w14:paraId="397E1D87" w14:textId="77777777" w:rsidTr="00181A6C">
        <w:tc>
          <w:tcPr>
            <w:tcW w:w="5869" w:type="dxa"/>
          </w:tcPr>
          <w:p w14:paraId="2ACC78FE" w14:textId="0147B8F9"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Journalismjobs.com</w:t>
            </w:r>
          </w:p>
        </w:tc>
        <w:tc>
          <w:tcPr>
            <w:tcW w:w="1851" w:type="dxa"/>
          </w:tcPr>
          <w:p w14:paraId="014A73CE" w14:textId="378FEBD2"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20495CE9" w14:textId="27569615"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w:t>
            </w:r>
          </w:p>
        </w:tc>
      </w:tr>
      <w:tr w:rsidR="00D703AF" w14:paraId="46D5D8C9" w14:textId="77777777" w:rsidTr="00181A6C">
        <w:tc>
          <w:tcPr>
            <w:tcW w:w="5869" w:type="dxa"/>
          </w:tcPr>
          <w:p w14:paraId="01854A78" w14:textId="54C400EE"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AirMedia.org</w:t>
            </w:r>
          </w:p>
        </w:tc>
        <w:tc>
          <w:tcPr>
            <w:tcW w:w="1851" w:type="dxa"/>
          </w:tcPr>
          <w:p w14:paraId="7186854E" w14:textId="6E712B69"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50B4E584" w14:textId="577A4818"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r>
      <w:tr w:rsidR="00D703AF" w14:paraId="74637C5D" w14:textId="77777777" w:rsidTr="00181A6C">
        <w:tc>
          <w:tcPr>
            <w:tcW w:w="5869" w:type="dxa"/>
          </w:tcPr>
          <w:p w14:paraId="4AA922AA" w14:textId="77777777" w:rsidR="00D703AF" w:rsidRPr="00F451EA"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Radio Announcements</w:t>
            </w:r>
          </w:p>
        </w:tc>
        <w:tc>
          <w:tcPr>
            <w:tcW w:w="1851" w:type="dxa"/>
          </w:tcPr>
          <w:p w14:paraId="55A3B384" w14:textId="3C30A3CF"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042AAE0B" w14:textId="36217274"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D703AF" w14:paraId="0C060249" w14:textId="77777777" w:rsidTr="00181A6C">
        <w:tc>
          <w:tcPr>
            <w:tcW w:w="5869" w:type="dxa"/>
          </w:tcPr>
          <w:p w14:paraId="27A6E79C" w14:textId="77777777" w:rsidR="00D703AF" w:rsidRPr="00F451EA"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KBIA Staff</w:t>
            </w:r>
          </w:p>
        </w:tc>
        <w:tc>
          <w:tcPr>
            <w:tcW w:w="1851" w:type="dxa"/>
          </w:tcPr>
          <w:p w14:paraId="49100DD5" w14:textId="74BFA36C"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3</w:t>
            </w:r>
          </w:p>
        </w:tc>
        <w:tc>
          <w:tcPr>
            <w:tcW w:w="1529" w:type="dxa"/>
          </w:tcPr>
          <w:p w14:paraId="07EF8D22" w14:textId="10B1AE00"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D703AF" w14:paraId="6052F13A" w14:textId="77777777" w:rsidTr="00181A6C">
        <w:tc>
          <w:tcPr>
            <w:tcW w:w="5869" w:type="dxa"/>
          </w:tcPr>
          <w:p w14:paraId="5D924F15" w14:textId="473BB7D9" w:rsidR="00D703AF" w:rsidRPr="00F451EA" w:rsidRDefault="00D703AF" w:rsidP="00D703AF">
            <w:pPr>
              <w:rPr>
                <w:rFonts w:asciiTheme="minorHAnsi" w:eastAsia="Book Antiqua" w:hAnsiTheme="minorHAnsi" w:cstheme="minorHAnsi"/>
                <w:sz w:val="24"/>
                <w:szCs w:val="24"/>
              </w:rPr>
            </w:pPr>
            <w:r w:rsidRPr="00F451EA">
              <w:rPr>
                <w:rFonts w:asciiTheme="minorHAnsi" w:eastAsia="Book Antiqua" w:hAnsiTheme="minorHAnsi" w:cstheme="minorHAnsi"/>
                <w:sz w:val="24"/>
                <w:szCs w:val="24"/>
              </w:rPr>
              <w:t>Friend</w:t>
            </w:r>
            <w:r>
              <w:rPr>
                <w:rFonts w:asciiTheme="minorHAnsi" w:eastAsia="Book Antiqua" w:hAnsiTheme="minorHAnsi" w:cstheme="minorHAnsi"/>
                <w:sz w:val="24"/>
                <w:szCs w:val="24"/>
              </w:rPr>
              <w:t>/Alumni Network</w:t>
            </w:r>
          </w:p>
        </w:tc>
        <w:tc>
          <w:tcPr>
            <w:tcW w:w="1851" w:type="dxa"/>
          </w:tcPr>
          <w:p w14:paraId="50F0CB0B" w14:textId="5908D540"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7</w:t>
            </w:r>
          </w:p>
        </w:tc>
        <w:tc>
          <w:tcPr>
            <w:tcW w:w="1529" w:type="dxa"/>
          </w:tcPr>
          <w:p w14:paraId="40AA4CD9" w14:textId="42E9D4C9"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D703AF" w14:paraId="64D76807" w14:textId="77777777" w:rsidTr="00181A6C">
        <w:tc>
          <w:tcPr>
            <w:tcW w:w="5869" w:type="dxa"/>
          </w:tcPr>
          <w:p w14:paraId="55B83BB2" w14:textId="2FB45D94" w:rsidR="00D703AF" w:rsidRPr="00F451EA"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 xml:space="preserve">National Association of Black Journalists </w:t>
            </w:r>
            <w:r>
              <w:rPr>
                <w:rFonts w:asciiTheme="minorHAnsi" w:eastAsia="Book Antiqua" w:hAnsiTheme="minorHAnsi" w:cstheme="minorHAnsi"/>
                <w:sz w:val="24"/>
                <w:szCs w:val="24"/>
              </w:rPr>
              <w:t>(NABJ)</w:t>
            </w:r>
            <w:r w:rsidRPr="00435E97">
              <w:rPr>
                <w:rFonts w:asciiTheme="minorHAnsi" w:eastAsia="Book Antiqua" w:hAnsiTheme="minorHAnsi" w:cstheme="minorHAnsi"/>
                <w:sz w:val="24"/>
                <w:szCs w:val="24"/>
              </w:rPr>
              <w:br/>
              <w:t>https://nabjcareers.org/</w:t>
            </w:r>
            <w:r w:rsidRPr="00435E97">
              <w:rPr>
                <w:rFonts w:asciiTheme="minorHAnsi" w:eastAsia="Book Antiqua" w:hAnsiTheme="minorHAnsi" w:cstheme="minorHAnsi"/>
                <w:sz w:val="24"/>
                <w:szCs w:val="24"/>
              </w:rPr>
              <w:br/>
              <w:t>jhodge@nabj.org</w:t>
            </w:r>
          </w:p>
        </w:tc>
        <w:tc>
          <w:tcPr>
            <w:tcW w:w="1851" w:type="dxa"/>
          </w:tcPr>
          <w:p w14:paraId="17D7076A" w14:textId="3576B196"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2F4428A1" w14:textId="25879186" w:rsidR="00D703AF" w:rsidRPr="00F451EA" w:rsidRDefault="00D703AF" w:rsidP="00D703AF">
            <w:pPr>
              <w:rPr>
                <w:rFonts w:asciiTheme="minorHAnsi" w:eastAsia="Book Antiqua" w:hAnsiTheme="minorHAnsi" w:cstheme="minorHAnsi"/>
                <w:sz w:val="24"/>
                <w:szCs w:val="24"/>
              </w:rPr>
            </w:pPr>
            <w:r w:rsidRPr="008F105E">
              <w:rPr>
                <w:rFonts w:asciiTheme="minorHAnsi" w:eastAsia="Book Antiqua" w:hAnsiTheme="minorHAnsi" w:cstheme="minorHAnsi"/>
                <w:sz w:val="24"/>
                <w:szCs w:val="24"/>
              </w:rPr>
              <w:t>1</w:t>
            </w:r>
            <w:r>
              <w:rPr>
                <w:rFonts w:asciiTheme="minorHAnsi" w:eastAsia="Book Antiqua" w:hAnsiTheme="minorHAnsi" w:cstheme="minorHAnsi"/>
                <w:sz w:val="24"/>
                <w:szCs w:val="24"/>
              </w:rPr>
              <w:t>,2</w:t>
            </w:r>
          </w:p>
        </w:tc>
      </w:tr>
      <w:tr w:rsidR="00D703AF" w14:paraId="58AC43C1" w14:textId="77777777" w:rsidTr="00181A6C">
        <w:tc>
          <w:tcPr>
            <w:tcW w:w="5869" w:type="dxa"/>
          </w:tcPr>
          <w:p w14:paraId="5CE686D6" w14:textId="77777777"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 xml:space="preserve">Native American Journalists Association </w:t>
            </w:r>
            <w:r>
              <w:rPr>
                <w:rFonts w:asciiTheme="minorHAnsi" w:eastAsia="Book Antiqua" w:hAnsiTheme="minorHAnsi" w:cstheme="minorHAnsi"/>
                <w:sz w:val="24"/>
                <w:szCs w:val="24"/>
              </w:rPr>
              <w:t>(NAJA)</w:t>
            </w:r>
            <w:r w:rsidRPr="00435E97">
              <w:rPr>
                <w:rFonts w:asciiTheme="minorHAnsi" w:eastAsia="Book Antiqua" w:hAnsiTheme="minorHAnsi" w:cstheme="minorHAnsi"/>
                <w:sz w:val="24"/>
                <w:szCs w:val="24"/>
              </w:rPr>
              <w:br/>
              <w:t>https://indigenousjournalists.org/jobs/post-a-job/</w:t>
            </w:r>
          </w:p>
          <w:p w14:paraId="23778701" w14:textId="12CFB2AF" w:rsidR="00D703AF" w:rsidRPr="00F451EA"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lastRenderedPageBreak/>
              <w:t>pamsilas@naja.com</w:t>
            </w:r>
          </w:p>
        </w:tc>
        <w:tc>
          <w:tcPr>
            <w:tcW w:w="1851" w:type="dxa"/>
          </w:tcPr>
          <w:p w14:paraId="3B82F5EC" w14:textId="4506AF7A"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lastRenderedPageBreak/>
              <w:t>0</w:t>
            </w:r>
          </w:p>
        </w:tc>
        <w:tc>
          <w:tcPr>
            <w:tcW w:w="1529" w:type="dxa"/>
          </w:tcPr>
          <w:p w14:paraId="2A21404B" w14:textId="2C86B53C" w:rsidR="00D703AF" w:rsidRPr="00F451EA" w:rsidRDefault="00D703AF" w:rsidP="00D703AF">
            <w:pPr>
              <w:rPr>
                <w:rFonts w:asciiTheme="minorHAnsi" w:eastAsia="Book Antiqua" w:hAnsiTheme="minorHAnsi" w:cstheme="minorHAnsi"/>
                <w:sz w:val="24"/>
                <w:szCs w:val="24"/>
              </w:rPr>
            </w:pPr>
            <w:r w:rsidRPr="008F105E">
              <w:rPr>
                <w:rFonts w:asciiTheme="minorHAnsi" w:eastAsia="Book Antiqua" w:hAnsiTheme="minorHAnsi" w:cstheme="minorHAnsi"/>
                <w:sz w:val="24"/>
                <w:szCs w:val="24"/>
              </w:rPr>
              <w:t>1</w:t>
            </w:r>
            <w:r>
              <w:rPr>
                <w:rFonts w:asciiTheme="minorHAnsi" w:eastAsia="Book Antiqua" w:hAnsiTheme="minorHAnsi" w:cstheme="minorHAnsi"/>
                <w:sz w:val="24"/>
                <w:szCs w:val="24"/>
              </w:rPr>
              <w:t>,2</w:t>
            </w:r>
          </w:p>
        </w:tc>
      </w:tr>
      <w:tr w:rsidR="00D703AF" w14:paraId="78573CF4" w14:textId="77777777" w:rsidTr="00181A6C">
        <w:tc>
          <w:tcPr>
            <w:tcW w:w="5869" w:type="dxa"/>
          </w:tcPr>
          <w:p w14:paraId="3BAB8A2E" w14:textId="77777777" w:rsidR="00D703AF" w:rsidRPr="00435E97"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National Association for Multi-Ethnicity in Communications (NAMIC)</w:t>
            </w:r>
          </w:p>
          <w:p w14:paraId="44328298" w14:textId="3EE0E8F1" w:rsidR="00D703AF"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https://membership.namic.com/networking/submit.asp</w:t>
            </w:r>
          </w:p>
        </w:tc>
        <w:tc>
          <w:tcPr>
            <w:tcW w:w="1851" w:type="dxa"/>
          </w:tcPr>
          <w:p w14:paraId="60C8CBC5" w14:textId="55554469"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123E3A82" w14:textId="432E4856"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D703AF" w14:paraId="1AAD8C5E" w14:textId="77777777" w:rsidTr="00181A6C">
        <w:tc>
          <w:tcPr>
            <w:tcW w:w="5869" w:type="dxa"/>
          </w:tcPr>
          <w:p w14:paraId="2F82C4EE" w14:textId="798A6C8E" w:rsidR="00D703AF" w:rsidRDefault="00D703AF" w:rsidP="00D703AF">
            <w:pPr>
              <w:rPr>
                <w:rFonts w:asciiTheme="minorHAnsi" w:eastAsia="Book Antiqua" w:hAnsiTheme="minorHAnsi" w:cstheme="minorHAnsi"/>
                <w:sz w:val="24"/>
                <w:szCs w:val="24"/>
              </w:rPr>
            </w:pPr>
            <w:r w:rsidRPr="00435E97">
              <w:rPr>
                <w:rFonts w:asciiTheme="minorHAnsi" w:eastAsia="Book Antiqua" w:hAnsiTheme="minorHAnsi" w:cstheme="minorHAnsi"/>
                <w:sz w:val="24"/>
                <w:szCs w:val="24"/>
              </w:rPr>
              <w:t xml:space="preserve">National Association of Hispanic Journalists </w:t>
            </w:r>
            <w:r>
              <w:rPr>
                <w:rFonts w:asciiTheme="minorHAnsi" w:eastAsia="Book Antiqua" w:hAnsiTheme="minorHAnsi" w:cstheme="minorHAnsi"/>
                <w:sz w:val="24"/>
                <w:szCs w:val="24"/>
              </w:rPr>
              <w:t>(NAHJ)</w:t>
            </w:r>
            <w:r w:rsidRPr="00435E97">
              <w:rPr>
                <w:rFonts w:asciiTheme="minorHAnsi" w:eastAsia="Book Antiqua" w:hAnsiTheme="minorHAnsi" w:cstheme="minorHAnsi"/>
                <w:sz w:val="24"/>
                <w:szCs w:val="24"/>
              </w:rPr>
              <w:br/>
              <w:t>https://www.nahjcareers.org/</w:t>
            </w:r>
            <w:r w:rsidRPr="00435E97">
              <w:rPr>
                <w:rFonts w:asciiTheme="minorHAnsi" w:eastAsia="Book Antiqua" w:hAnsiTheme="minorHAnsi" w:cstheme="minorHAnsi"/>
                <w:sz w:val="24"/>
                <w:szCs w:val="24"/>
              </w:rPr>
              <w:br/>
              <w:t>NAHJ@nahj.org</w:t>
            </w:r>
          </w:p>
        </w:tc>
        <w:tc>
          <w:tcPr>
            <w:tcW w:w="1851" w:type="dxa"/>
          </w:tcPr>
          <w:p w14:paraId="46C9B9A6" w14:textId="4E738BCE"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43E3F151" w14:textId="41C7405E" w:rsidR="00D703AF"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1,2</w:t>
            </w:r>
          </w:p>
        </w:tc>
      </w:tr>
      <w:tr w:rsidR="00D703AF" w14:paraId="67AE36C2" w14:textId="77777777" w:rsidTr="00181A6C">
        <w:tc>
          <w:tcPr>
            <w:tcW w:w="5869" w:type="dxa"/>
          </w:tcPr>
          <w:p w14:paraId="36BEAF95" w14:textId="77777777"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P</w:t>
            </w:r>
            <w:r w:rsidRPr="00F451EA">
              <w:rPr>
                <w:rFonts w:asciiTheme="minorHAnsi" w:eastAsia="Book Antiqua" w:hAnsiTheme="minorHAnsi" w:cstheme="minorHAnsi"/>
                <w:sz w:val="24"/>
                <w:szCs w:val="24"/>
              </w:rPr>
              <w:t>ubtech@lists.</w:t>
            </w:r>
            <w:r>
              <w:rPr>
                <w:rFonts w:asciiTheme="minorHAnsi" w:eastAsia="Book Antiqua" w:hAnsiTheme="minorHAnsi" w:cstheme="minorHAnsi"/>
                <w:sz w:val="24"/>
                <w:szCs w:val="24"/>
              </w:rPr>
              <w:t>p</w:t>
            </w:r>
            <w:r w:rsidRPr="00F451EA">
              <w:rPr>
                <w:rFonts w:asciiTheme="minorHAnsi" w:eastAsia="Book Antiqua" w:hAnsiTheme="minorHAnsi" w:cstheme="minorHAnsi"/>
                <w:sz w:val="24"/>
                <w:szCs w:val="24"/>
              </w:rPr>
              <w:t>ubtech.org</w:t>
            </w:r>
          </w:p>
        </w:tc>
        <w:tc>
          <w:tcPr>
            <w:tcW w:w="1851" w:type="dxa"/>
          </w:tcPr>
          <w:p w14:paraId="4C62B534" w14:textId="122F026C"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01CE7013" w14:textId="63390BA3" w:rsidR="00D703AF" w:rsidRPr="00F451EA" w:rsidRDefault="00D703AF" w:rsidP="00D703AF">
            <w:pPr>
              <w:rPr>
                <w:rFonts w:asciiTheme="minorHAnsi" w:eastAsia="Book Antiqua" w:hAnsiTheme="minorHAnsi" w:cstheme="minorHAnsi"/>
                <w:sz w:val="24"/>
                <w:szCs w:val="24"/>
              </w:rPr>
            </w:pPr>
            <w:r>
              <w:rPr>
                <w:rFonts w:asciiTheme="minorHAnsi" w:eastAsia="Book Antiqua" w:hAnsiTheme="minorHAnsi" w:cstheme="minorHAnsi"/>
                <w:sz w:val="24"/>
                <w:szCs w:val="24"/>
              </w:rPr>
              <w:t>N/A</w:t>
            </w:r>
          </w:p>
        </w:tc>
      </w:tr>
      <w:tr w:rsidR="00964226" w14:paraId="01D084A8" w14:textId="77777777" w:rsidTr="00181A6C">
        <w:tc>
          <w:tcPr>
            <w:tcW w:w="5869" w:type="dxa"/>
          </w:tcPr>
          <w:p w14:paraId="2177909D" w14:textId="607394E0"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Report For America</w:t>
            </w:r>
          </w:p>
        </w:tc>
        <w:tc>
          <w:tcPr>
            <w:tcW w:w="1851" w:type="dxa"/>
          </w:tcPr>
          <w:p w14:paraId="02F3A33E" w14:textId="4D233907"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57CA2A95" w14:textId="5B4FB1B6"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964226" w14:paraId="1D5E4D8E" w14:textId="77777777" w:rsidTr="00181A6C">
        <w:tc>
          <w:tcPr>
            <w:tcW w:w="5869" w:type="dxa"/>
          </w:tcPr>
          <w:p w14:paraId="71003F93" w14:textId="19FA8BE8"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Higher Education Network</w:t>
            </w:r>
          </w:p>
        </w:tc>
        <w:tc>
          <w:tcPr>
            <w:tcW w:w="1851" w:type="dxa"/>
          </w:tcPr>
          <w:p w14:paraId="3193EFED" w14:textId="6BBF7711"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136824F4" w14:textId="7D2E0C15" w:rsidR="00964226" w:rsidRPr="00F451EA"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w:t>
            </w:r>
          </w:p>
        </w:tc>
      </w:tr>
      <w:tr w:rsidR="00964226" w14:paraId="4BC59510" w14:textId="77777777" w:rsidTr="00181A6C">
        <w:tc>
          <w:tcPr>
            <w:tcW w:w="5869" w:type="dxa"/>
          </w:tcPr>
          <w:p w14:paraId="41AC8964" w14:textId="305A47DE"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 xml:space="preserve">LinkedIn </w:t>
            </w:r>
            <w:r w:rsidRPr="00AF34C8">
              <w:rPr>
                <w:rFonts w:asciiTheme="minorHAnsi" w:eastAsia="Book Antiqua" w:hAnsiTheme="minorHAnsi" w:cstheme="minorHAnsi"/>
                <w:i/>
                <w:iCs/>
                <w:sz w:val="24"/>
                <w:szCs w:val="24"/>
              </w:rPr>
              <w:t>– automatic posting through MU HRS website</w:t>
            </w:r>
          </w:p>
        </w:tc>
        <w:tc>
          <w:tcPr>
            <w:tcW w:w="1851" w:type="dxa"/>
          </w:tcPr>
          <w:p w14:paraId="131F87B0" w14:textId="2B47B420"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3BA533EB" w14:textId="4F830EDC"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964226" w14:paraId="3BB93A84" w14:textId="77777777" w:rsidTr="00181A6C">
        <w:tc>
          <w:tcPr>
            <w:tcW w:w="5869" w:type="dxa"/>
          </w:tcPr>
          <w:p w14:paraId="4EA24EC3" w14:textId="1C4E88DC"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 xml:space="preserve">Indeed </w:t>
            </w:r>
            <w:r w:rsidRPr="00AF34C8">
              <w:rPr>
                <w:rFonts w:asciiTheme="minorHAnsi" w:eastAsia="Book Antiqua" w:hAnsiTheme="minorHAnsi" w:cstheme="minorHAnsi"/>
                <w:i/>
                <w:iCs/>
                <w:sz w:val="24"/>
                <w:szCs w:val="24"/>
              </w:rPr>
              <w:t>– automatic posting through MU HRS website</w:t>
            </w:r>
          </w:p>
        </w:tc>
        <w:tc>
          <w:tcPr>
            <w:tcW w:w="1851" w:type="dxa"/>
          </w:tcPr>
          <w:p w14:paraId="43B45BA4" w14:textId="0BE51A98"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792C8362" w14:textId="44A15358"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964226" w14:paraId="04EFD521" w14:textId="77777777" w:rsidTr="00181A6C">
        <w:tc>
          <w:tcPr>
            <w:tcW w:w="5869" w:type="dxa"/>
          </w:tcPr>
          <w:p w14:paraId="5DAAA2E8" w14:textId="127DC33F" w:rsidR="00964226" w:rsidRDefault="00964226" w:rsidP="00964226">
            <w:pPr>
              <w:rPr>
                <w:rFonts w:asciiTheme="minorHAnsi" w:eastAsia="Book Antiqua" w:hAnsiTheme="minorHAnsi" w:cstheme="minorHAnsi"/>
                <w:sz w:val="24"/>
                <w:szCs w:val="24"/>
              </w:rPr>
            </w:pPr>
            <w:proofErr w:type="spellStart"/>
            <w:r>
              <w:rPr>
                <w:rFonts w:asciiTheme="minorHAnsi" w:eastAsia="Book Antiqua" w:hAnsiTheme="minorHAnsi" w:cstheme="minorHAnsi"/>
                <w:sz w:val="24"/>
                <w:szCs w:val="24"/>
              </w:rPr>
              <w:t>HigherEdJobs</w:t>
            </w:r>
            <w:proofErr w:type="spellEnd"/>
            <w:r>
              <w:rPr>
                <w:rFonts w:asciiTheme="minorHAnsi" w:eastAsia="Book Antiqua" w:hAnsiTheme="minorHAnsi" w:cstheme="minorHAnsi"/>
                <w:sz w:val="24"/>
                <w:szCs w:val="24"/>
              </w:rPr>
              <w:t xml:space="preserve"> </w:t>
            </w:r>
            <w:r w:rsidRPr="00AF34C8">
              <w:rPr>
                <w:rFonts w:asciiTheme="minorHAnsi" w:eastAsia="Book Antiqua" w:hAnsiTheme="minorHAnsi" w:cstheme="minorHAnsi"/>
                <w:i/>
                <w:iCs/>
                <w:sz w:val="24"/>
                <w:szCs w:val="24"/>
              </w:rPr>
              <w:t>– automatic posting through MU HRS website</w:t>
            </w:r>
          </w:p>
        </w:tc>
        <w:tc>
          <w:tcPr>
            <w:tcW w:w="1851" w:type="dxa"/>
          </w:tcPr>
          <w:p w14:paraId="76388275" w14:textId="319C4CBF" w:rsidR="00964226" w:rsidRDefault="00003C4D"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2</w:t>
            </w:r>
          </w:p>
        </w:tc>
        <w:tc>
          <w:tcPr>
            <w:tcW w:w="1529" w:type="dxa"/>
          </w:tcPr>
          <w:p w14:paraId="70F1BD15" w14:textId="1B4E82F4"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964226" w14:paraId="2B6D73D8" w14:textId="77777777" w:rsidTr="00181A6C">
        <w:tc>
          <w:tcPr>
            <w:tcW w:w="5869" w:type="dxa"/>
          </w:tcPr>
          <w:p w14:paraId="7B9C0B74" w14:textId="5F23AA18"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 xml:space="preserve">CIRCA (formerly Local Job Network) </w:t>
            </w:r>
            <w:r w:rsidRPr="00AF34C8">
              <w:rPr>
                <w:rFonts w:asciiTheme="minorHAnsi" w:eastAsia="Book Antiqua" w:hAnsiTheme="minorHAnsi" w:cstheme="minorHAnsi"/>
                <w:i/>
                <w:iCs/>
                <w:sz w:val="24"/>
                <w:szCs w:val="24"/>
              </w:rPr>
              <w:t>– automatic posting through MU HRS website</w:t>
            </w:r>
          </w:p>
        </w:tc>
        <w:tc>
          <w:tcPr>
            <w:tcW w:w="1851" w:type="dxa"/>
          </w:tcPr>
          <w:p w14:paraId="2C7067B7" w14:textId="566BE67B"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6F47AAB9" w14:textId="2E0283BD"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r w:rsidR="00964226" w14:paraId="6C247136" w14:textId="77777777" w:rsidTr="00181A6C">
        <w:tc>
          <w:tcPr>
            <w:tcW w:w="5869" w:type="dxa"/>
          </w:tcPr>
          <w:p w14:paraId="57B22D96" w14:textId="22627475"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 xml:space="preserve">The Chronicle of Higher Education </w:t>
            </w:r>
            <w:r w:rsidRPr="00AF34C8">
              <w:rPr>
                <w:rFonts w:asciiTheme="minorHAnsi" w:eastAsia="Book Antiqua" w:hAnsiTheme="minorHAnsi" w:cstheme="minorHAnsi"/>
                <w:i/>
                <w:iCs/>
                <w:sz w:val="24"/>
                <w:szCs w:val="24"/>
              </w:rPr>
              <w:t>– automatic posting through MU HRS website</w:t>
            </w:r>
          </w:p>
        </w:tc>
        <w:tc>
          <w:tcPr>
            <w:tcW w:w="1851" w:type="dxa"/>
          </w:tcPr>
          <w:p w14:paraId="698BB891" w14:textId="0475DDA5"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0</w:t>
            </w:r>
          </w:p>
        </w:tc>
        <w:tc>
          <w:tcPr>
            <w:tcW w:w="1529" w:type="dxa"/>
          </w:tcPr>
          <w:p w14:paraId="30349427" w14:textId="3184ACDF" w:rsidR="00964226" w:rsidRDefault="00964226" w:rsidP="00964226">
            <w:pPr>
              <w:rPr>
                <w:rFonts w:asciiTheme="minorHAnsi" w:eastAsia="Book Antiqua" w:hAnsiTheme="minorHAnsi" w:cstheme="minorHAnsi"/>
                <w:sz w:val="24"/>
                <w:szCs w:val="24"/>
              </w:rPr>
            </w:pPr>
            <w:r>
              <w:rPr>
                <w:rFonts w:asciiTheme="minorHAnsi" w:eastAsia="Book Antiqua" w:hAnsiTheme="minorHAnsi" w:cstheme="minorHAnsi"/>
                <w:sz w:val="24"/>
                <w:szCs w:val="24"/>
              </w:rPr>
              <w:t>1,2,3</w:t>
            </w:r>
          </w:p>
        </w:tc>
      </w:tr>
    </w:tbl>
    <w:p w14:paraId="6FB6E24E" w14:textId="1D7C6F46" w:rsidR="00AD6DEE" w:rsidRPr="009677AE" w:rsidRDefault="00390D09" w:rsidP="00390D09">
      <w:pPr>
        <w:spacing w:after="0"/>
        <w:rPr>
          <w:rFonts w:asciiTheme="minorHAnsi" w:eastAsia="Book Antiqua" w:hAnsiTheme="minorHAnsi" w:cstheme="minorHAnsi"/>
          <w:bCs/>
          <w:i/>
          <w:iCs/>
          <w:sz w:val="24"/>
          <w:szCs w:val="24"/>
        </w:rPr>
      </w:pPr>
      <w:r w:rsidRPr="009677AE">
        <w:rPr>
          <w:rFonts w:asciiTheme="minorHAnsi" w:eastAsia="Book Antiqua" w:hAnsiTheme="minorHAnsi" w:cstheme="minorHAnsi"/>
          <w:bCs/>
          <w:i/>
          <w:iCs/>
          <w:sz w:val="24"/>
          <w:szCs w:val="24"/>
        </w:rPr>
        <w:t xml:space="preserve">Note: all applicants </w:t>
      </w:r>
      <w:r w:rsidR="009677AE" w:rsidRPr="009677AE">
        <w:rPr>
          <w:rFonts w:asciiTheme="minorHAnsi" w:eastAsia="Book Antiqua" w:hAnsiTheme="minorHAnsi" w:cstheme="minorHAnsi"/>
          <w:bCs/>
          <w:i/>
          <w:iCs/>
          <w:sz w:val="24"/>
          <w:szCs w:val="24"/>
        </w:rPr>
        <w:t>had to submit through MU HRS Website, and would then self</w:t>
      </w:r>
      <w:r w:rsidR="00F72344">
        <w:rPr>
          <w:rFonts w:asciiTheme="minorHAnsi" w:eastAsia="Book Antiqua" w:hAnsiTheme="minorHAnsi" w:cstheme="minorHAnsi"/>
          <w:bCs/>
          <w:i/>
          <w:iCs/>
          <w:sz w:val="24"/>
          <w:szCs w:val="24"/>
        </w:rPr>
        <w:t>-</w:t>
      </w:r>
      <w:r w:rsidR="009677AE" w:rsidRPr="009677AE">
        <w:rPr>
          <w:rFonts w:asciiTheme="minorHAnsi" w:eastAsia="Book Antiqua" w:hAnsiTheme="minorHAnsi" w:cstheme="minorHAnsi"/>
          <w:bCs/>
          <w:i/>
          <w:iCs/>
          <w:sz w:val="24"/>
          <w:szCs w:val="24"/>
        </w:rPr>
        <w:t>report where they heard about the position.</w:t>
      </w:r>
    </w:p>
    <w:p w14:paraId="5AA28C31" w14:textId="77777777" w:rsidR="00390D09" w:rsidRPr="009677AE" w:rsidRDefault="00390D09" w:rsidP="00390D09">
      <w:pPr>
        <w:spacing w:after="0"/>
        <w:rPr>
          <w:rFonts w:asciiTheme="minorHAnsi" w:eastAsia="Book Antiqua" w:hAnsiTheme="minorHAnsi" w:cstheme="minorHAnsi"/>
          <w:bCs/>
          <w:sz w:val="32"/>
          <w:szCs w:val="20"/>
        </w:rPr>
      </w:pPr>
    </w:p>
    <w:p w14:paraId="622EDE8E" w14:textId="77777777" w:rsidR="00390D09" w:rsidRDefault="00390D09" w:rsidP="00390D09">
      <w:pPr>
        <w:spacing w:after="0"/>
        <w:rPr>
          <w:rFonts w:asciiTheme="minorHAnsi" w:eastAsia="Book Antiqua" w:hAnsiTheme="minorHAnsi" w:cstheme="minorHAnsi"/>
          <w:b/>
          <w:sz w:val="36"/>
        </w:rPr>
      </w:pPr>
    </w:p>
    <w:p w14:paraId="049A587A" w14:textId="77777777" w:rsidR="00F72E42" w:rsidRDefault="00F72E42" w:rsidP="00390D09">
      <w:pPr>
        <w:spacing w:after="0"/>
        <w:rPr>
          <w:rFonts w:asciiTheme="minorHAnsi" w:eastAsia="Book Antiqua" w:hAnsiTheme="minorHAnsi" w:cstheme="minorHAnsi"/>
          <w:b/>
          <w:sz w:val="36"/>
        </w:rPr>
      </w:pPr>
    </w:p>
    <w:p w14:paraId="4745C5BD" w14:textId="77777777" w:rsidR="00F72E42" w:rsidRDefault="00F72E42" w:rsidP="00390D09">
      <w:pPr>
        <w:spacing w:after="0"/>
        <w:rPr>
          <w:rFonts w:asciiTheme="minorHAnsi" w:eastAsia="Book Antiqua" w:hAnsiTheme="minorHAnsi" w:cstheme="minorHAnsi"/>
          <w:b/>
          <w:sz w:val="36"/>
        </w:rPr>
      </w:pPr>
    </w:p>
    <w:p w14:paraId="07AD967F" w14:textId="77777777" w:rsidR="00F72E42" w:rsidRDefault="00F72E42" w:rsidP="00390D09">
      <w:pPr>
        <w:spacing w:after="0"/>
        <w:rPr>
          <w:rFonts w:asciiTheme="minorHAnsi" w:eastAsia="Book Antiqua" w:hAnsiTheme="minorHAnsi" w:cstheme="minorHAnsi"/>
          <w:b/>
          <w:sz w:val="36"/>
        </w:rPr>
      </w:pPr>
    </w:p>
    <w:p w14:paraId="44C3AA37" w14:textId="77777777" w:rsidR="00F72E42" w:rsidRDefault="00F72E42" w:rsidP="00390D09">
      <w:pPr>
        <w:spacing w:after="0"/>
        <w:rPr>
          <w:rFonts w:asciiTheme="minorHAnsi" w:eastAsia="Book Antiqua" w:hAnsiTheme="minorHAnsi" w:cstheme="minorHAnsi"/>
          <w:b/>
          <w:sz w:val="36"/>
        </w:rPr>
      </w:pPr>
    </w:p>
    <w:p w14:paraId="5BE37924" w14:textId="77777777" w:rsidR="00F72E42" w:rsidRDefault="00F72E42" w:rsidP="00390D09">
      <w:pPr>
        <w:spacing w:after="0"/>
        <w:rPr>
          <w:rFonts w:asciiTheme="minorHAnsi" w:eastAsia="Book Antiqua" w:hAnsiTheme="minorHAnsi" w:cstheme="minorHAnsi"/>
          <w:b/>
          <w:sz w:val="36"/>
        </w:rPr>
      </w:pPr>
    </w:p>
    <w:p w14:paraId="03D6A5D5" w14:textId="77777777" w:rsidR="00F72E42" w:rsidRDefault="00F72E42" w:rsidP="00390D09">
      <w:pPr>
        <w:spacing w:after="0"/>
        <w:rPr>
          <w:rFonts w:asciiTheme="minorHAnsi" w:eastAsia="Book Antiqua" w:hAnsiTheme="minorHAnsi" w:cstheme="minorHAnsi"/>
          <w:b/>
          <w:sz w:val="36"/>
        </w:rPr>
      </w:pPr>
    </w:p>
    <w:p w14:paraId="2D529736" w14:textId="77777777" w:rsidR="00F72E42" w:rsidRDefault="00F72E42" w:rsidP="00390D09">
      <w:pPr>
        <w:spacing w:after="0"/>
        <w:rPr>
          <w:rFonts w:asciiTheme="minorHAnsi" w:eastAsia="Book Antiqua" w:hAnsiTheme="minorHAnsi" w:cstheme="minorHAnsi"/>
          <w:b/>
          <w:sz w:val="36"/>
        </w:rPr>
      </w:pPr>
    </w:p>
    <w:p w14:paraId="42443F2C" w14:textId="77777777" w:rsidR="00F72E42" w:rsidRDefault="00F72E42" w:rsidP="00390D09">
      <w:pPr>
        <w:spacing w:after="0"/>
        <w:rPr>
          <w:rFonts w:asciiTheme="minorHAnsi" w:eastAsia="Book Antiqua" w:hAnsiTheme="minorHAnsi" w:cstheme="minorHAnsi"/>
          <w:b/>
          <w:sz w:val="36"/>
        </w:rPr>
      </w:pPr>
    </w:p>
    <w:p w14:paraId="3F57519C" w14:textId="77777777" w:rsidR="00F72E42" w:rsidRDefault="00F72E42" w:rsidP="00390D09">
      <w:pPr>
        <w:spacing w:after="0"/>
        <w:rPr>
          <w:rFonts w:asciiTheme="minorHAnsi" w:eastAsia="Book Antiqua" w:hAnsiTheme="minorHAnsi" w:cstheme="minorHAnsi"/>
          <w:b/>
          <w:sz w:val="36"/>
        </w:rPr>
      </w:pPr>
    </w:p>
    <w:p w14:paraId="77B74FFA" w14:textId="77777777" w:rsidR="00F72E42" w:rsidRDefault="00F72E42" w:rsidP="00390D09">
      <w:pPr>
        <w:spacing w:after="0"/>
        <w:rPr>
          <w:rFonts w:asciiTheme="minorHAnsi" w:eastAsia="Book Antiqua" w:hAnsiTheme="minorHAnsi" w:cstheme="minorHAnsi"/>
          <w:b/>
          <w:sz w:val="36"/>
        </w:rPr>
      </w:pPr>
    </w:p>
    <w:p w14:paraId="3D9AED61" w14:textId="77777777" w:rsidR="00F72E42" w:rsidRDefault="00F72E42" w:rsidP="00390D09">
      <w:pPr>
        <w:spacing w:after="0"/>
        <w:rPr>
          <w:rFonts w:asciiTheme="minorHAnsi" w:eastAsia="Book Antiqua" w:hAnsiTheme="minorHAnsi" w:cstheme="minorHAnsi"/>
          <w:b/>
          <w:sz w:val="36"/>
        </w:rPr>
      </w:pPr>
    </w:p>
    <w:p w14:paraId="18856F1A" w14:textId="77777777" w:rsidR="00F72E42" w:rsidRDefault="00F72E42" w:rsidP="00390D09">
      <w:pPr>
        <w:spacing w:after="0"/>
        <w:rPr>
          <w:rFonts w:asciiTheme="minorHAnsi" w:eastAsia="Book Antiqua" w:hAnsiTheme="minorHAnsi" w:cstheme="minorHAnsi"/>
          <w:b/>
          <w:sz w:val="36"/>
        </w:rPr>
      </w:pPr>
    </w:p>
    <w:p w14:paraId="7E58AD8E" w14:textId="77777777" w:rsidR="00F72E42" w:rsidRDefault="00F72E42" w:rsidP="00390D09">
      <w:pPr>
        <w:spacing w:after="0"/>
        <w:rPr>
          <w:rFonts w:asciiTheme="minorHAnsi" w:eastAsia="Book Antiqua" w:hAnsiTheme="minorHAnsi" w:cstheme="minorHAnsi"/>
          <w:b/>
          <w:sz w:val="36"/>
        </w:rPr>
      </w:pPr>
    </w:p>
    <w:p w14:paraId="49CCCAC9" w14:textId="77777777" w:rsidR="00F72E42" w:rsidRPr="00AD6DEE" w:rsidRDefault="00F72E42" w:rsidP="00390D09">
      <w:pPr>
        <w:spacing w:after="0"/>
        <w:rPr>
          <w:rFonts w:asciiTheme="minorHAnsi" w:eastAsia="Book Antiqua" w:hAnsiTheme="minorHAnsi" w:cstheme="minorHAnsi"/>
          <w:b/>
          <w:sz w:val="36"/>
        </w:rPr>
      </w:pPr>
    </w:p>
    <w:p w14:paraId="5614C046" w14:textId="77777777" w:rsidR="00AD6DEE" w:rsidRPr="00AD6DEE" w:rsidRDefault="00AD6DEE" w:rsidP="00AD6DEE">
      <w:pPr>
        <w:spacing w:after="0"/>
        <w:ind w:left="17" w:right="1" w:hanging="10"/>
        <w:jc w:val="center"/>
        <w:rPr>
          <w:rFonts w:asciiTheme="minorHAnsi" w:hAnsiTheme="minorHAnsi" w:cstheme="minorHAnsi"/>
        </w:rPr>
      </w:pPr>
      <w:r w:rsidRPr="00AD6DEE">
        <w:rPr>
          <w:rFonts w:asciiTheme="minorHAnsi" w:eastAsia="Book Antiqua" w:hAnsiTheme="minorHAnsi" w:cstheme="minorHAnsi"/>
          <w:sz w:val="24"/>
        </w:rPr>
        <w:lastRenderedPageBreak/>
        <w:t xml:space="preserve">Appendix 3 to </w:t>
      </w:r>
    </w:p>
    <w:p w14:paraId="752113AB" w14:textId="77777777" w:rsidR="00AD6DEE" w:rsidRPr="00AD6DEE" w:rsidRDefault="00AD6DEE" w:rsidP="00AD6DEE">
      <w:pPr>
        <w:spacing w:after="0"/>
        <w:ind w:left="66"/>
        <w:jc w:val="center"/>
        <w:rPr>
          <w:rFonts w:asciiTheme="minorHAnsi" w:hAnsiTheme="minorHAnsi" w:cstheme="minorHAnsi"/>
        </w:rPr>
      </w:pPr>
      <w:r w:rsidRPr="00AD6DEE">
        <w:rPr>
          <w:rFonts w:asciiTheme="minorHAnsi" w:eastAsia="Book Antiqua" w:hAnsiTheme="minorHAnsi" w:cstheme="minorHAnsi"/>
          <w:sz w:val="24"/>
        </w:rPr>
        <w:t xml:space="preserve"> </w:t>
      </w:r>
    </w:p>
    <w:p w14:paraId="10FC89F3" w14:textId="77777777" w:rsidR="00AD6DEE" w:rsidRPr="00AD6DEE" w:rsidRDefault="00AD6DEE" w:rsidP="00AD6DEE">
      <w:pPr>
        <w:spacing w:after="0"/>
        <w:ind w:left="17" w:hanging="10"/>
        <w:jc w:val="center"/>
        <w:rPr>
          <w:rFonts w:asciiTheme="minorHAnsi" w:hAnsiTheme="minorHAnsi" w:cstheme="minorHAnsi"/>
          <w:sz w:val="24"/>
          <w:szCs w:val="24"/>
        </w:rPr>
      </w:pPr>
      <w:r w:rsidRPr="00AD6DEE">
        <w:rPr>
          <w:rFonts w:asciiTheme="minorHAnsi" w:eastAsia="Book Antiqua" w:hAnsiTheme="minorHAnsi" w:cstheme="minorHAnsi"/>
          <w:sz w:val="24"/>
          <w:szCs w:val="24"/>
        </w:rPr>
        <w:t xml:space="preserve">KBIA and KAUD Annual EEO Public File Report Form </w:t>
      </w:r>
    </w:p>
    <w:p w14:paraId="4344E873" w14:textId="77777777" w:rsidR="00AD6DEE" w:rsidRPr="00AD6DEE" w:rsidRDefault="00AD6DEE" w:rsidP="00AD6DEE">
      <w:pPr>
        <w:spacing w:after="0"/>
        <w:ind w:left="56"/>
        <w:jc w:val="center"/>
        <w:rPr>
          <w:rFonts w:asciiTheme="minorHAnsi" w:hAnsiTheme="minorHAnsi" w:cstheme="minorHAnsi"/>
          <w:sz w:val="24"/>
          <w:szCs w:val="24"/>
        </w:rPr>
      </w:pPr>
      <w:r w:rsidRPr="00AD6DEE">
        <w:rPr>
          <w:rFonts w:asciiTheme="minorHAnsi" w:hAnsiTheme="minorHAnsi" w:cstheme="minorHAnsi"/>
          <w:sz w:val="24"/>
          <w:szCs w:val="24"/>
        </w:rPr>
        <w:t xml:space="preserve"> </w:t>
      </w:r>
    </w:p>
    <w:p w14:paraId="45964DF5" w14:textId="49682D74" w:rsidR="00AD6DEE" w:rsidRPr="00AD6DEE" w:rsidRDefault="00AD6DEE" w:rsidP="00AD6DEE">
      <w:pPr>
        <w:spacing w:after="0"/>
        <w:ind w:left="18" w:hanging="10"/>
        <w:jc w:val="center"/>
        <w:rPr>
          <w:rFonts w:asciiTheme="minorHAnsi" w:hAnsiTheme="minorHAnsi" w:cstheme="minorHAnsi"/>
          <w:sz w:val="24"/>
          <w:szCs w:val="24"/>
        </w:rPr>
      </w:pPr>
      <w:r w:rsidRPr="00AD6DEE">
        <w:rPr>
          <w:rFonts w:asciiTheme="minorHAnsi" w:hAnsiTheme="minorHAnsi" w:cstheme="minorHAnsi"/>
          <w:sz w:val="24"/>
          <w:szCs w:val="24"/>
        </w:rPr>
        <w:t>Covering the Period from October 1, 2</w:t>
      </w:r>
      <w:r w:rsidR="00F451EA">
        <w:rPr>
          <w:rFonts w:asciiTheme="minorHAnsi" w:hAnsiTheme="minorHAnsi" w:cstheme="minorHAnsi"/>
          <w:sz w:val="24"/>
          <w:szCs w:val="24"/>
        </w:rPr>
        <w:t>02</w:t>
      </w:r>
      <w:r w:rsidR="007F5D37">
        <w:rPr>
          <w:rFonts w:asciiTheme="minorHAnsi" w:hAnsiTheme="minorHAnsi" w:cstheme="minorHAnsi"/>
          <w:sz w:val="24"/>
          <w:szCs w:val="24"/>
        </w:rPr>
        <w:t>4</w:t>
      </w:r>
      <w:r w:rsidRPr="00AD6DEE">
        <w:rPr>
          <w:rFonts w:asciiTheme="minorHAnsi" w:hAnsiTheme="minorHAnsi" w:cstheme="minorHAnsi"/>
          <w:sz w:val="24"/>
          <w:szCs w:val="24"/>
        </w:rPr>
        <w:t xml:space="preserve"> to September 30, 20</w:t>
      </w:r>
      <w:r w:rsidR="00F451EA">
        <w:rPr>
          <w:rFonts w:asciiTheme="minorHAnsi" w:hAnsiTheme="minorHAnsi" w:cstheme="minorHAnsi"/>
          <w:sz w:val="24"/>
          <w:szCs w:val="24"/>
        </w:rPr>
        <w:t>2</w:t>
      </w:r>
      <w:r w:rsidR="007F5D37">
        <w:rPr>
          <w:rFonts w:asciiTheme="minorHAnsi" w:hAnsiTheme="minorHAnsi" w:cstheme="minorHAnsi"/>
          <w:sz w:val="24"/>
          <w:szCs w:val="24"/>
        </w:rPr>
        <w:t>5</w:t>
      </w:r>
      <w:r w:rsidRPr="00AD6DEE">
        <w:rPr>
          <w:rFonts w:asciiTheme="minorHAnsi" w:hAnsiTheme="minorHAnsi" w:cstheme="minorHAnsi"/>
          <w:sz w:val="24"/>
          <w:szCs w:val="24"/>
        </w:rPr>
        <w:t xml:space="preserve"> </w:t>
      </w:r>
    </w:p>
    <w:p w14:paraId="3239831A" w14:textId="77777777" w:rsidR="00AD6DEE" w:rsidRPr="00AD6DEE" w:rsidRDefault="00AD6DEE" w:rsidP="00AD6DEE">
      <w:pPr>
        <w:spacing w:after="0"/>
        <w:ind w:left="56"/>
        <w:jc w:val="center"/>
        <w:rPr>
          <w:rFonts w:asciiTheme="minorHAnsi" w:hAnsiTheme="minorHAnsi" w:cstheme="minorHAnsi"/>
          <w:sz w:val="24"/>
          <w:szCs w:val="24"/>
        </w:rPr>
      </w:pPr>
      <w:r w:rsidRPr="00AD6DEE">
        <w:rPr>
          <w:rFonts w:asciiTheme="minorHAnsi" w:hAnsiTheme="minorHAnsi" w:cstheme="minorHAnsi"/>
          <w:sz w:val="24"/>
          <w:szCs w:val="24"/>
        </w:rPr>
        <w:t xml:space="preserve"> </w:t>
      </w:r>
    </w:p>
    <w:p w14:paraId="636740C7" w14:textId="77777777" w:rsidR="00AD6DEE" w:rsidRPr="00AD6DEE" w:rsidRDefault="00AD6DEE" w:rsidP="00AD6DEE">
      <w:pPr>
        <w:spacing w:after="0"/>
        <w:ind w:left="18" w:right="2" w:hanging="10"/>
        <w:jc w:val="center"/>
        <w:rPr>
          <w:rFonts w:asciiTheme="minorHAnsi" w:hAnsiTheme="minorHAnsi" w:cstheme="minorHAnsi"/>
          <w:sz w:val="24"/>
          <w:szCs w:val="24"/>
        </w:rPr>
      </w:pPr>
      <w:r w:rsidRPr="00AD6DEE">
        <w:rPr>
          <w:rFonts w:asciiTheme="minorHAnsi" w:hAnsiTheme="minorHAnsi" w:cstheme="minorHAnsi"/>
          <w:sz w:val="24"/>
          <w:szCs w:val="24"/>
        </w:rPr>
        <w:t xml:space="preserve">Station Comprising Station Employment Unit: KBIA </w:t>
      </w:r>
    </w:p>
    <w:p w14:paraId="0B2D0550" w14:textId="77777777" w:rsidR="00AD6DEE" w:rsidRPr="00AD6DEE" w:rsidRDefault="00AD6DEE" w:rsidP="00AD6DEE">
      <w:pPr>
        <w:spacing w:after="0"/>
        <w:ind w:left="56"/>
        <w:jc w:val="center"/>
        <w:rPr>
          <w:rFonts w:asciiTheme="minorHAnsi" w:hAnsiTheme="minorHAnsi" w:cstheme="minorHAnsi"/>
          <w:sz w:val="24"/>
          <w:szCs w:val="24"/>
        </w:rPr>
      </w:pPr>
      <w:r w:rsidRPr="00AD6DEE">
        <w:rPr>
          <w:rFonts w:asciiTheme="minorHAnsi" w:hAnsiTheme="minorHAnsi" w:cstheme="minorHAnsi"/>
          <w:sz w:val="24"/>
          <w:szCs w:val="24"/>
        </w:rPr>
        <w:t xml:space="preserve"> </w:t>
      </w:r>
    </w:p>
    <w:p w14:paraId="59317A92" w14:textId="77777777" w:rsidR="00AD6DEE" w:rsidRPr="00AD6DEE" w:rsidRDefault="00AD6DEE" w:rsidP="00AD6DEE">
      <w:pPr>
        <w:spacing w:after="0" w:line="248" w:lineRule="auto"/>
        <w:ind w:left="-5" w:hanging="10"/>
        <w:rPr>
          <w:rFonts w:asciiTheme="minorHAnsi" w:hAnsiTheme="minorHAnsi" w:cstheme="minorHAnsi"/>
          <w:sz w:val="24"/>
          <w:szCs w:val="24"/>
        </w:rPr>
      </w:pPr>
      <w:r w:rsidRPr="00AD6DEE">
        <w:rPr>
          <w:rFonts w:asciiTheme="minorHAnsi" w:hAnsiTheme="minorHAnsi" w:cstheme="minorHAnsi"/>
          <w:sz w:val="24"/>
          <w:szCs w:val="24"/>
        </w:rPr>
        <w:t xml:space="preserve">Section 3: Supplemental (Non-Vacancy Specific) Recruitment Activities Undertaken by KBIA. </w:t>
      </w:r>
    </w:p>
    <w:p w14:paraId="5A3808D5" w14:textId="77777777" w:rsidR="00AD6DEE" w:rsidRPr="00AD6DEE" w:rsidRDefault="00AD6DEE" w:rsidP="00AD6DEE">
      <w:pPr>
        <w:spacing w:after="12"/>
        <w:rPr>
          <w:rFonts w:asciiTheme="minorHAnsi" w:hAnsiTheme="minorHAnsi" w:cstheme="minorHAnsi"/>
          <w:sz w:val="24"/>
          <w:szCs w:val="24"/>
        </w:rPr>
      </w:pPr>
      <w:r w:rsidRPr="00AD6DEE">
        <w:rPr>
          <w:rFonts w:asciiTheme="minorHAnsi" w:hAnsiTheme="minorHAnsi" w:cstheme="minorHAnsi"/>
          <w:sz w:val="24"/>
          <w:szCs w:val="24"/>
        </w:rPr>
        <w:t xml:space="preserve"> </w:t>
      </w:r>
    </w:p>
    <w:p w14:paraId="32B7AC65" w14:textId="30940B64" w:rsidR="00F451EA" w:rsidRDefault="00AD6DEE" w:rsidP="00AD6DEE">
      <w:pPr>
        <w:rPr>
          <w:rFonts w:asciiTheme="minorHAnsi" w:hAnsiTheme="minorHAnsi" w:cstheme="minorHAnsi"/>
          <w:sz w:val="24"/>
          <w:szCs w:val="24"/>
        </w:rPr>
      </w:pPr>
      <w:r w:rsidRPr="00AD6DEE">
        <w:rPr>
          <w:rFonts w:asciiTheme="minorHAnsi" w:hAnsiTheme="minorHAnsi" w:cstheme="minorHAnsi"/>
          <w:sz w:val="24"/>
          <w:szCs w:val="24"/>
        </w:rPr>
        <w:t>1.</w:t>
      </w:r>
      <w:r w:rsidR="00F451EA" w:rsidRPr="00F451EA">
        <w:t xml:space="preserve"> </w:t>
      </w:r>
      <w:r w:rsidR="0066193A" w:rsidRPr="0066193A">
        <w:rPr>
          <w:rFonts w:asciiTheme="minorHAnsi" w:hAnsiTheme="minorHAnsi" w:cstheme="minorHAnsi"/>
          <w:sz w:val="24"/>
          <w:szCs w:val="24"/>
        </w:rPr>
        <w:t xml:space="preserve">KOMU-TV, along with KBIA-FM, presents a $1,000 scholarship to the outstanding student in the Broadcast News sequence in the Missouri School of Journalism.  The student must have the qualities of energy, enthusiasm, accuracy, and a desire to excel in journalism.  The student selected must also have at least one year of school remaining.  </w:t>
      </w:r>
    </w:p>
    <w:p w14:paraId="5AAF590B" w14:textId="2A664CAD" w:rsidR="00F451EA" w:rsidRDefault="0066193A" w:rsidP="0066193A">
      <w:pPr>
        <w:ind w:left="720"/>
        <w:rPr>
          <w:rFonts w:asciiTheme="minorHAnsi" w:hAnsiTheme="minorHAnsi" w:cstheme="minorHAnsi"/>
          <w:sz w:val="24"/>
          <w:szCs w:val="24"/>
        </w:rPr>
      </w:pPr>
      <w:r w:rsidRPr="0066193A">
        <w:rPr>
          <w:rFonts w:asciiTheme="minorHAnsi" w:hAnsiTheme="minorHAnsi" w:cstheme="minorHAnsi"/>
          <w:sz w:val="24"/>
          <w:szCs w:val="24"/>
        </w:rPr>
        <w:t>In August of 2025, this scholarship was awarded to Missouri School Journalism student Emma Becker.</w:t>
      </w:r>
    </w:p>
    <w:p w14:paraId="13F7EB77" w14:textId="33E2AB93" w:rsidR="00AD6DEE" w:rsidRPr="00AD6DEE" w:rsidRDefault="000D2F4A" w:rsidP="00AD6DEE">
      <w:pPr>
        <w:rPr>
          <w:rFonts w:asciiTheme="minorHAnsi" w:hAnsiTheme="minorHAnsi" w:cstheme="minorHAnsi"/>
          <w:sz w:val="24"/>
          <w:szCs w:val="24"/>
        </w:rPr>
      </w:pPr>
      <w:r>
        <w:rPr>
          <w:rFonts w:asciiTheme="minorHAnsi" w:hAnsiTheme="minorHAnsi" w:cstheme="minorHAnsi"/>
          <w:sz w:val="24"/>
          <w:szCs w:val="24"/>
        </w:rPr>
        <w:t xml:space="preserve">2. </w:t>
      </w:r>
      <w:r w:rsidR="00AD6DEE" w:rsidRPr="00AD6DEE">
        <w:rPr>
          <w:rFonts w:asciiTheme="minorHAnsi" w:hAnsiTheme="minorHAnsi" w:cstheme="minorHAnsi"/>
          <w:sz w:val="24"/>
          <w:szCs w:val="24"/>
        </w:rPr>
        <w:t xml:space="preserve">Internships designed to assist members of the community to acquire skills needed for broadcast employment: </w:t>
      </w:r>
    </w:p>
    <w:p w14:paraId="2911005C" w14:textId="4770E85E" w:rsidR="00AD6DEE" w:rsidRPr="00AD6DEE" w:rsidRDefault="00AD6DEE" w:rsidP="0066193A">
      <w:pPr>
        <w:ind w:left="720"/>
        <w:rPr>
          <w:rFonts w:asciiTheme="minorHAnsi" w:hAnsiTheme="minorHAnsi" w:cstheme="minorHAnsi"/>
          <w:sz w:val="24"/>
          <w:szCs w:val="24"/>
        </w:rPr>
      </w:pPr>
      <w:r w:rsidRPr="00AD6DEE">
        <w:rPr>
          <w:rFonts w:asciiTheme="minorHAnsi" w:hAnsiTheme="minorHAnsi" w:cstheme="minorHAnsi"/>
          <w:sz w:val="24"/>
          <w:szCs w:val="24"/>
        </w:rPr>
        <w:t>October 20</w:t>
      </w:r>
      <w:r w:rsidR="00F451EA">
        <w:rPr>
          <w:rFonts w:asciiTheme="minorHAnsi" w:hAnsiTheme="minorHAnsi" w:cstheme="minorHAnsi"/>
          <w:sz w:val="24"/>
          <w:szCs w:val="24"/>
        </w:rPr>
        <w:t>2</w:t>
      </w:r>
      <w:r w:rsidR="000C6A78">
        <w:rPr>
          <w:rFonts w:asciiTheme="minorHAnsi" w:hAnsiTheme="minorHAnsi" w:cstheme="minorHAnsi"/>
          <w:sz w:val="24"/>
          <w:szCs w:val="24"/>
        </w:rPr>
        <w:t>4</w:t>
      </w:r>
      <w:r w:rsidRPr="00AD6DEE">
        <w:rPr>
          <w:rFonts w:asciiTheme="minorHAnsi" w:hAnsiTheme="minorHAnsi" w:cstheme="minorHAnsi"/>
          <w:sz w:val="24"/>
          <w:szCs w:val="24"/>
        </w:rPr>
        <w:t xml:space="preserve"> – September 20</w:t>
      </w:r>
      <w:r w:rsidR="00F451EA">
        <w:rPr>
          <w:rFonts w:asciiTheme="minorHAnsi" w:hAnsiTheme="minorHAnsi" w:cstheme="minorHAnsi"/>
          <w:sz w:val="24"/>
          <w:szCs w:val="24"/>
        </w:rPr>
        <w:t>2</w:t>
      </w:r>
      <w:r w:rsidR="000C6A78">
        <w:rPr>
          <w:rFonts w:asciiTheme="minorHAnsi" w:hAnsiTheme="minorHAnsi" w:cstheme="minorHAnsi"/>
          <w:sz w:val="24"/>
          <w:szCs w:val="24"/>
        </w:rPr>
        <w:t>5</w:t>
      </w:r>
      <w:r w:rsidR="00F451EA">
        <w:rPr>
          <w:rFonts w:asciiTheme="minorHAnsi" w:hAnsiTheme="minorHAnsi" w:cstheme="minorHAnsi"/>
          <w:sz w:val="24"/>
          <w:szCs w:val="24"/>
        </w:rPr>
        <w:t xml:space="preserve"> </w:t>
      </w:r>
      <w:r w:rsidR="00F451EA" w:rsidRPr="009722F2">
        <w:rPr>
          <w:rFonts w:asciiTheme="minorHAnsi" w:hAnsiTheme="minorHAnsi" w:cstheme="minorHAnsi"/>
          <w:sz w:val="24"/>
          <w:szCs w:val="24"/>
        </w:rPr>
        <w:t xml:space="preserve">Student Interns worked approximately </w:t>
      </w:r>
      <w:r w:rsidR="00C90E78" w:rsidRPr="009722F2">
        <w:rPr>
          <w:rFonts w:asciiTheme="minorHAnsi" w:hAnsiTheme="minorHAnsi" w:cstheme="minorHAnsi"/>
          <w:sz w:val="24"/>
          <w:szCs w:val="24"/>
        </w:rPr>
        <w:t>675</w:t>
      </w:r>
      <w:r w:rsidR="00F451EA" w:rsidRPr="009722F2">
        <w:rPr>
          <w:rFonts w:asciiTheme="minorHAnsi" w:hAnsiTheme="minorHAnsi" w:cstheme="minorHAnsi"/>
          <w:sz w:val="24"/>
          <w:szCs w:val="24"/>
        </w:rPr>
        <w:t xml:space="preserve"> hours in KBIA’s newsroom</w:t>
      </w:r>
      <w:r w:rsidR="00C90E78" w:rsidRPr="009722F2">
        <w:rPr>
          <w:rFonts w:asciiTheme="minorHAnsi" w:hAnsiTheme="minorHAnsi" w:cstheme="minorHAnsi"/>
          <w:sz w:val="24"/>
          <w:szCs w:val="24"/>
        </w:rPr>
        <w:t>.</w:t>
      </w:r>
      <w:r w:rsidRPr="009722F2">
        <w:rPr>
          <w:rFonts w:asciiTheme="minorHAnsi" w:hAnsiTheme="minorHAnsi" w:cstheme="minorHAnsi"/>
          <w:sz w:val="24"/>
          <w:szCs w:val="24"/>
        </w:rPr>
        <w:t xml:space="preserve"> Anchored morning ‘drive-time’ newscasts </w:t>
      </w:r>
      <w:r w:rsidR="00C90E78" w:rsidRPr="009722F2">
        <w:rPr>
          <w:rFonts w:asciiTheme="minorHAnsi" w:hAnsiTheme="minorHAnsi" w:cstheme="minorHAnsi"/>
          <w:sz w:val="24"/>
          <w:szCs w:val="24"/>
        </w:rPr>
        <w:t>five</w:t>
      </w:r>
      <w:r w:rsidRPr="009722F2">
        <w:rPr>
          <w:rFonts w:asciiTheme="minorHAnsi" w:hAnsiTheme="minorHAnsi" w:cstheme="minorHAnsi"/>
          <w:sz w:val="24"/>
          <w:szCs w:val="24"/>
        </w:rPr>
        <w:t xml:space="preserve"> days a week,</w:t>
      </w:r>
      <w:r w:rsidR="00C90E78" w:rsidRPr="009722F2">
        <w:rPr>
          <w:rFonts w:asciiTheme="minorHAnsi" w:hAnsiTheme="minorHAnsi" w:cstheme="minorHAnsi"/>
          <w:sz w:val="24"/>
          <w:szCs w:val="24"/>
        </w:rPr>
        <w:t xml:space="preserve"> and also reported as needed.</w:t>
      </w:r>
      <w:r w:rsidRPr="009722F2">
        <w:rPr>
          <w:rFonts w:asciiTheme="minorHAnsi" w:hAnsiTheme="minorHAnsi" w:cstheme="minorHAnsi"/>
          <w:sz w:val="24"/>
          <w:szCs w:val="24"/>
        </w:rPr>
        <w:t xml:space="preserve"> </w:t>
      </w:r>
      <w:r w:rsidR="00C90E78" w:rsidRPr="009722F2">
        <w:rPr>
          <w:rFonts w:asciiTheme="minorHAnsi" w:hAnsiTheme="minorHAnsi" w:cstheme="minorHAnsi"/>
          <w:sz w:val="24"/>
          <w:szCs w:val="24"/>
        </w:rPr>
        <w:t>Th</w:t>
      </w:r>
      <w:r w:rsidR="00AA6496">
        <w:rPr>
          <w:rFonts w:asciiTheme="minorHAnsi" w:hAnsiTheme="minorHAnsi" w:cstheme="minorHAnsi"/>
          <w:sz w:val="24"/>
          <w:szCs w:val="24"/>
        </w:rPr>
        <w:t>e anchor</w:t>
      </w:r>
      <w:r w:rsidR="00C90E78" w:rsidRPr="009722F2">
        <w:rPr>
          <w:rFonts w:asciiTheme="minorHAnsi" w:hAnsiTheme="minorHAnsi" w:cstheme="minorHAnsi"/>
          <w:sz w:val="24"/>
          <w:szCs w:val="24"/>
        </w:rPr>
        <w:t xml:space="preserve"> position was held by </w:t>
      </w:r>
      <w:r w:rsidR="00845D76">
        <w:rPr>
          <w:rFonts w:asciiTheme="minorHAnsi" w:hAnsiTheme="minorHAnsi" w:cstheme="minorHAnsi"/>
          <w:sz w:val="24"/>
          <w:szCs w:val="24"/>
        </w:rPr>
        <w:t>sixteen</w:t>
      </w:r>
      <w:r w:rsidR="00C90E78" w:rsidRPr="009722F2">
        <w:rPr>
          <w:rFonts w:asciiTheme="minorHAnsi" w:hAnsiTheme="minorHAnsi" w:cstheme="minorHAnsi"/>
          <w:sz w:val="24"/>
          <w:szCs w:val="24"/>
        </w:rPr>
        <w:t xml:space="preserve"> different students at different points during this time frame, the approximation of 675 hours</w:t>
      </w:r>
      <w:r w:rsidR="00C90E78" w:rsidRPr="00C90E78">
        <w:rPr>
          <w:rFonts w:asciiTheme="minorHAnsi" w:hAnsiTheme="minorHAnsi" w:cstheme="minorHAnsi"/>
          <w:sz w:val="24"/>
          <w:szCs w:val="24"/>
        </w:rPr>
        <w:t xml:space="preserve"> is the total amount of work distributed among those </w:t>
      </w:r>
      <w:r w:rsidR="009722F2">
        <w:rPr>
          <w:rFonts w:asciiTheme="minorHAnsi" w:hAnsiTheme="minorHAnsi" w:cstheme="minorHAnsi"/>
          <w:sz w:val="24"/>
          <w:szCs w:val="24"/>
        </w:rPr>
        <w:t xml:space="preserve">fifteen </w:t>
      </w:r>
      <w:r w:rsidR="00C90E78" w:rsidRPr="00C90E78">
        <w:rPr>
          <w:rFonts w:asciiTheme="minorHAnsi" w:hAnsiTheme="minorHAnsi" w:cstheme="minorHAnsi"/>
          <w:sz w:val="24"/>
          <w:szCs w:val="24"/>
        </w:rPr>
        <w:t>students were all paid for their work.</w:t>
      </w:r>
    </w:p>
    <w:p w14:paraId="0C4791E2" w14:textId="77777777" w:rsidR="00AD6DEE" w:rsidRPr="00AD6DEE" w:rsidRDefault="00AD6DEE" w:rsidP="0066193A">
      <w:pPr>
        <w:ind w:firstLine="720"/>
        <w:rPr>
          <w:rFonts w:asciiTheme="minorHAnsi" w:hAnsiTheme="minorHAnsi" w:cstheme="minorHAnsi"/>
          <w:sz w:val="24"/>
          <w:szCs w:val="24"/>
        </w:rPr>
      </w:pPr>
      <w:r w:rsidRPr="00AD6DEE">
        <w:rPr>
          <w:rFonts w:asciiTheme="minorHAnsi" w:hAnsiTheme="minorHAnsi" w:cstheme="minorHAnsi"/>
          <w:sz w:val="24"/>
          <w:szCs w:val="24"/>
        </w:rPr>
        <w:t>Duties included:</w:t>
      </w:r>
    </w:p>
    <w:p w14:paraId="30B43104" w14:textId="77777777" w:rsidR="00AD6DEE" w:rsidRPr="0066193A" w:rsidRDefault="00AD6DEE" w:rsidP="0066193A">
      <w:pPr>
        <w:pStyle w:val="ListParagraph"/>
        <w:numPr>
          <w:ilvl w:val="0"/>
          <w:numId w:val="3"/>
        </w:numPr>
        <w:rPr>
          <w:rFonts w:asciiTheme="minorHAnsi" w:hAnsiTheme="minorHAnsi" w:cstheme="minorHAnsi"/>
          <w:sz w:val="24"/>
          <w:szCs w:val="24"/>
        </w:rPr>
      </w:pPr>
      <w:r w:rsidRPr="0066193A">
        <w:rPr>
          <w:rFonts w:asciiTheme="minorHAnsi" w:hAnsiTheme="minorHAnsi" w:cstheme="minorHAnsi"/>
          <w:sz w:val="24"/>
          <w:szCs w:val="24"/>
        </w:rPr>
        <w:t>Producing and anchoring morning newscasts</w:t>
      </w:r>
    </w:p>
    <w:p w14:paraId="0BC93CD9" w14:textId="77777777" w:rsidR="00AD6DEE" w:rsidRPr="0066193A" w:rsidRDefault="00AD6DEE" w:rsidP="0066193A">
      <w:pPr>
        <w:pStyle w:val="ListParagraph"/>
        <w:numPr>
          <w:ilvl w:val="0"/>
          <w:numId w:val="3"/>
        </w:numPr>
        <w:rPr>
          <w:rFonts w:asciiTheme="minorHAnsi" w:hAnsiTheme="minorHAnsi" w:cstheme="minorHAnsi"/>
          <w:sz w:val="24"/>
          <w:szCs w:val="24"/>
        </w:rPr>
      </w:pPr>
      <w:r w:rsidRPr="0066193A">
        <w:rPr>
          <w:rFonts w:asciiTheme="minorHAnsi" w:hAnsiTheme="minorHAnsi" w:cstheme="minorHAnsi"/>
          <w:sz w:val="24"/>
          <w:szCs w:val="24"/>
        </w:rPr>
        <w:t>Posting stories on the station’s website</w:t>
      </w:r>
    </w:p>
    <w:p w14:paraId="423014DE" w14:textId="77777777" w:rsidR="00AD6DEE" w:rsidRPr="0066193A" w:rsidRDefault="00AD6DEE" w:rsidP="0066193A">
      <w:pPr>
        <w:pStyle w:val="ListParagraph"/>
        <w:numPr>
          <w:ilvl w:val="0"/>
          <w:numId w:val="3"/>
        </w:numPr>
        <w:rPr>
          <w:rFonts w:asciiTheme="minorHAnsi" w:hAnsiTheme="minorHAnsi" w:cstheme="minorHAnsi"/>
          <w:sz w:val="24"/>
          <w:szCs w:val="24"/>
        </w:rPr>
      </w:pPr>
      <w:r w:rsidRPr="0066193A">
        <w:rPr>
          <w:rFonts w:asciiTheme="minorHAnsi" w:hAnsiTheme="minorHAnsi" w:cstheme="minorHAnsi"/>
          <w:sz w:val="24"/>
          <w:szCs w:val="24"/>
        </w:rPr>
        <w:t>Editing stories and working with students in the Journalism School</w:t>
      </w:r>
    </w:p>
    <w:p w14:paraId="499D5FCA" w14:textId="77777777" w:rsidR="00AD6DEE" w:rsidRPr="0066193A" w:rsidRDefault="00AD6DEE" w:rsidP="0066193A">
      <w:pPr>
        <w:pStyle w:val="ListParagraph"/>
        <w:numPr>
          <w:ilvl w:val="0"/>
          <w:numId w:val="3"/>
        </w:numPr>
        <w:rPr>
          <w:rFonts w:asciiTheme="minorHAnsi" w:hAnsiTheme="minorHAnsi" w:cstheme="minorHAnsi"/>
          <w:sz w:val="24"/>
          <w:szCs w:val="24"/>
        </w:rPr>
      </w:pPr>
      <w:r w:rsidRPr="0066193A">
        <w:rPr>
          <w:rFonts w:asciiTheme="minorHAnsi" w:hAnsiTheme="minorHAnsi" w:cstheme="minorHAnsi"/>
          <w:sz w:val="24"/>
          <w:szCs w:val="24"/>
        </w:rPr>
        <w:t xml:space="preserve">Reporting </w:t>
      </w:r>
    </w:p>
    <w:p w14:paraId="3570ABBD" w14:textId="4B234171" w:rsidR="00AD6DEE" w:rsidRPr="00AD6DEE" w:rsidRDefault="000D2F4A" w:rsidP="00AD6DEE">
      <w:pPr>
        <w:rPr>
          <w:rFonts w:asciiTheme="minorHAnsi" w:hAnsiTheme="minorHAnsi" w:cstheme="minorHAnsi"/>
          <w:sz w:val="24"/>
          <w:szCs w:val="24"/>
        </w:rPr>
      </w:pPr>
      <w:r>
        <w:rPr>
          <w:rFonts w:asciiTheme="minorHAnsi" w:hAnsiTheme="minorHAnsi" w:cstheme="minorHAnsi"/>
          <w:sz w:val="24"/>
          <w:szCs w:val="24"/>
        </w:rPr>
        <w:t>3</w:t>
      </w:r>
      <w:r w:rsidR="00AD6DEE" w:rsidRPr="00AD6DEE">
        <w:rPr>
          <w:rFonts w:asciiTheme="minorHAnsi" w:hAnsiTheme="minorHAnsi" w:cstheme="minorHAnsi"/>
          <w:sz w:val="24"/>
          <w:szCs w:val="24"/>
        </w:rPr>
        <w:t>. Participation in job fair</w:t>
      </w:r>
      <w:r w:rsidR="00EE02C7">
        <w:rPr>
          <w:rFonts w:asciiTheme="minorHAnsi" w:hAnsiTheme="minorHAnsi" w:cstheme="minorHAnsi"/>
          <w:sz w:val="24"/>
          <w:szCs w:val="24"/>
        </w:rPr>
        <w:t>s</w:t>
      </w:r>
      <w:r w:rsidR="00AD6DEE" w:rsidRPr="00AD6DEE">
        <w:rPr>
          <w:rFonts w:asciiTheme="minorHAnsi" w:hAnsiTheme="minorHAnsi" w:cstheme="minorHAnsi"/>
          <w:sz w:val="24"/>
          <w:szCs w:val="24"/>
        </w:rPr>
        <w:t xml:space="preserve"> by personnel with substantial responsibility in hiring decisions:</w:t>
      </w:r>
    </w:p>
    <w:p w14:paraId="3E7945F4" w14:textId="17BBCBA7" w:rsidR="00435E97" w:rsidRDefault="00B73776" w:rsidP="00F0729D">
      <w:pPr>
        <w:ind w:left="720"/>
        <w:rPr>
          <w:rFonts w:asciiTheme="minorHAnsi" w:hAnsiTheme="minorHAnsi" w:cstheme="minorHAnsi"/>
          <w:sz w:val="24"/>
          <w:szCs w:val="24"/>
        </w:rPr>
      </w:pPr>
      <w:r>
        <w:rPr>
          <w:rFonts w:asciiTheme="minorHAnsi" w:hAnsiTheme="minorHAnsi" w:cstheme="minorHAnsi"/>
          <w:sz w:val="24"/>
          <w:szCs w:val="24"/>
        </w:rPr>
        <w:t>W</w:t>
      </w:r>
      <w:r w:rsidR="00EE02C7" w:rsidRPr="00EE02C7">
        <w:rPr>
          <w:rFonts w:asciiTheme="minorHAnsi" w:hAnsiTheme="minorHAnsi" w:cstheme="minorHAnsi"/>
          <w:sz w:val="24"/>
          <w:szCs w:val="24"/>
        </w:rPr>
        <w:t xml:space="preserve">e specifically reached out to </w:t>
      </w:r>
      <w:r>
        <w:rPr>
          <w:rFonts w:asciiTheme="minorHAnsi" w:hAnsiTheme="minorHAnsi" w:cstheme="minorHAnsi"/>
          <w:sz w:val="24"/>
          <w:szCs w:val="24"/>
        </w:rPr>
        <w:t>community programs, local</w:t>
      </w:r>
      <w:r w:rsidR="00EE02C7" w:rsidRPr="00EE02C7">
        <w:rPr>
          <w:rFonts w:asciiTheme="minorHAnsi" w:hAnsiTheme="minorHAnsi" w:cstheme="minorHAnsi"/>
          <w:sz w:val="24"/>
          <w:szCs w:val="24"/>
        </w:rPr>
        <w:t xml:space="preserve"> </w:t>
      </w:r>
      <w:r w:rsidR="003A0ED5">
        <w:rPr>
          <w:rFonts w:asciiTheme="minorHAnsi" w:hAnsiTheme="minorHAnsi" w:cstheme="minorHAnsi"/>
          <w:sz w:val="24"/>
          <w:szCs w:val="24"/>
        </w:rPr>
        <w:t xml:space="preserve">online </w:t>
      </w:r>
      <w:r w:rsidR="00C91665">
        <w:rPr>
          <w:rFonts w:asciiTheme="minorHAnsi" w:hAnsiTheme="minorHAnsi" w:cstheme="minorHAnsi"/>
          <w:sz w:val="24"/>
          <w:szCs w:val="24"/>
        </w:rPr>
        <w:t>networks</w:t>
      </w:r>
      <w:r w:rsidR="00EE02C7" w:rsidRPr="00EE02C7">
        <w:rPr>
          <w:rFonts w:asciiTheme="minorHAnsi" w:hAnsiTheme="minorHAnsi" w:cstheme="minorHAnsi"/>
          <w:sz w:val="24"/>
          <w:szCs w:val="24"/>
        </w:rPr>
        <w:t xml:space="preserve"> and made appeals through our staff to their networks.</w:t>
      </w:r>
    </w:p>
    <w:p w14:paraId="4D7D88BE" w14:textId="6F9110E3" w:rsidR="00EE02C7" w:rsidRDefault="00EE02C7" w:rsidP="00F0729D">
      <w:pPr>
        <w:ind w:left="720"/>
        <w:rPr>
          <w:rFonts w:asciiTheme="minorHAnsi" w:hAnsiTheme="minorHAnsi" w:cstheme="minorHAnsi"/>
          <w:sz w:val="24"/>
          <w:szCs w:val="24"/>
        </w:rPr>
      </w:pPr>
      <w:r>
        <w:rPr>
          <w:rFonts w:asciiTheme="minorHAnsi" w:hAnsiTheme="minorHAnsi" w:cstheme="minorHAnsi"/>
          <w:sz w:val="24"/>
          <w:szCs w:val="24"/>
        </w:rPr>
        <w:t xml:space="preserve">Staff also attended local community events </w:t>
      </w:r>
      <w:r w:rsidR="005C71FD">
        <w:rPr>
          <w:rFonts w:asciiTheme="minorHAnsi" w:hAnsiTheme="minorHAnsi" w:cstheme="minorHAnsi"/>
          <w:sz w:val="24"/>
          <w:szCs w:val="24"/>
        </w:rPr>
        <w:t xml:space="preserve">as part of our </w:t>
      </w:r>
      <w:r>
        <w:rPr>
          <w:rFonts w:asciiTheme="minorHAnsi" w:hAnsiTheme="minorHAnsi" w:cstheme="minorHAnsi"/>
          <w:sz w:val="24"/>
          <w:szCs w:val="24"/>
        </w:rPr>
        <w:t>community coverage. At several of these events, organic conversations happened with attendees discussing job openings at KBIA as well as how best to record their own conversations with family and friends.</w:t>
      </w:r>
      <w:r w:rsidR="00C144C7">
        <w:rPr>
          <w:rFonts w:asciiTheme="minorHAnsi" w:hAnsiTheme="minorHAnsi" w:cstheme="minorHAnsi"/>
          <w:sz w:val="24"/>
          <w:szCs w:val="24"/>
        </w:rPr>
        <w:t xml:space="preserve"> This included </w:t>
      </w:r>
      <w:r w:rsidR="00A9516D">
        <w:rPr>
          <w:rFonts w:asciiTheme="minorHAnsi" w:hAnsiTheme="minorHAnsi" w:cstheme="minorHAnsi"/>
          <w:sz w:val="24"/>
          <w:szCs w:val="24"/>
        </w:rPr>
        <w:t xml:space="preserve">a community donor and information campaign around a </w:t>
      </w:r>
      <w:r w:rsidR="00C144C7">
        <w:rPr>
          <w:rFonts w:asciiTheme="minorHAnsi" w:hAnsiTheme="minorHAnsi" w:cstheme="minorHAnsi"/>
          <w:sz w:val="24"/>
          <w:szCs w:val="24"/>
        </w:rPr>
        <w:t xml:space="preserve">MU Football </w:t>
      </w:r>
      <w:r w:rsidR="00A9516D">
        <w:rPr>
          <w:rFonts w:asciiTheme="minorHAnsi" w:hAnsiTheme="minorHAnsi" w:cstheme="minorHAnsi"/>
          <w:sz w:val="24"/>
          <w:szCs w:val="24"/>
        </w:rPr>
        <w:t>game</w:t>
      </w:r>
      <w:r w:rsidR="00C144C7">
        <w:rPr>
          <w:rFonts w:asciiTheme="minorHAnsi" w:hAnsiTheme="minorHAnsi" w:cstheme="minorHAnsi"/>
          <w:sz w:val="24"/>
          <w:szCs w:val="24"/>
        </w:rPr>
        <w:t xml:space="preserve"> (MU v KU)</w:t>
      </w:r>
      <w:r w:rsidR="00A9516D">
        <w:rPr>
          <w:rFonts w:asciiTheme="minorHAnsi" w:hAnsiTheme="minorHAnsi" w:cstheme="minorHAnsi"/>
          <w:sz w:val="24"/>
          <w:szCs w:val="24"/>
        </w:rPr>
        <w:t>.</w:t>
      </w:r>
    </w:p>
    <w:p w14:paraId="343D30E5" w14:textId="5493944A" w:rsidR="00EE02C7" w:rsidRPr="00EE02C7" w:rsidRDefault="00C91665" w:rsidP="00A9516D">
      <w:pPr>
        <w:ind w:left="720"/>
        <w:rPr>
          <w:rFonts w:asciiTheme="minorHAnsi" w:hAnsiTheme="minorHAnsi" w:cstheme="minorHAnsi"/>
          <w:sz w:val="24"/>
          <w:szCs w:val="24"/>
        </w:rPr>
      </w:pPr>
      <w:r>
        <w:rPr>
          <w:rFonts w:asciiTheme="minorHAnsi" w:hAnsiTheme="minorHAnsi" w:cstheme="minorHAnsi"/>
          <w:sz w:val="24"/>
          <w:szCs w:val="24"/>
        </w:rPr>
        <w:t xml:space="preserve">KBIA also routinely participates in semester recruitment fairs for students interested in </w:t>
      </w:r>
      <w:r w:rsidR="0048480A">
        <w:rPr>
          <w:rFonts w:asciiTheme="minorHAnsi" w:hAnsiTheme="minorHAnsi" w:cstheme="minorHAnsi"/>
          <w:sz w:val="24"/>
          <w:szCs w:val="24"/>
        </w:rPr>
        <w:t>anchoring and working in the newsroom</w:t>
      </w:r>
      <w:r w:rsidR="000F1C8E">
        <w:rPr>
          <w:rFonts w:asciiTheme="minorHAnsi" w:hAnsiTheme="minorHAnsi" w:cstheme="minorHAnsi"/>
          <w:sz w:val="24"/>
          <w:szCs w:val="24"/>
        </w:rPr>
        <w:t xml:space="preserve"> as internship</w:t>
      </w:r>
      <w:r w:rsidR="00A9516D">
        <w:rPr>
          <w:rFonts w:asciiTheme="minorHAnsi" w:hAnsiTheme="minorHAnsi" w:cstheme="minorHAnsi"/>
          <w:sz w:val="24"/>
          <w:szCs w:val="24"/>
        </w:rPr>
        <w:t>s</w:t>
      </w:r>
    </w:p>
    <w:sectPr w:rsidR="00EE02C7" w:rsidRPr="00EE02C7">
      <w:pgSz w:w="12240" w:h="15840"/>
      <w:pgMar w:top="1157" w:right="1445" w:bottom="10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F66F3"/>
    <w:multiLevelType w:val="hybridMultilevel"/>
    <w:tmpl w:val="7FD2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D904D5"/>
    <w:multiLevelType w:val="hybridMultilevel"/>
    <w:tmpl w:val="140EB8E4"/>
    <w:lvl w:ilvl="0" w:tplc="B4D86F3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0F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0C6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6DB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AF5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29B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9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AA7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C86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697D9B"/>
    <w:multiLevelType w:val="hybridMultilevel"/>
    <w:tmpl w:val="F56E4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149675">
    <w:abstractNumId w:val="1"/>
  </w:num>
  <w:num w:numId="2" w16cid:durableId="1326861170">
    <w:abstractNumId w:val="2"/>
  </w:num>
  <w:num w:numId="3" w16cid:durableId="156502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EE"/>
    <w:rsid w:val="00000B80"/>
    <w:rsid w:val="00003C4D"/>
    <w:rsid w:val="00020BA5"/>
    <w:rsid w:val="00033A9E"/>
    <w:rsid w:val="00055203"/>
    <w:rsid w:val="0008262B"/>
    <w:rsid w:val="00087978"/>
    <w:rsid w:val="000A5E1A"/>
    <w:rsid w:val="000C6A78"/>
    <w:rsid w:val="000D2F4A"/>
    <w:rsid w:val="000E5BF9"/>
    <w:rsid w:val="000F06BA"/>
    <w:rsid w:val="000F1C8E"/>
    <w:rsid w:val="0011484B"/>
    <w:rsid w:val="00181A6C"/>
    <w:rsid w:val="00190639"/>
    <w:rsid w:val="001B1258"/>
    <w:rsid w:val="002229E1"/>
    <w:rsid w:val="002309C5"/>
    <w:rsid w:val="00266114"/>
    <w:rsid w:val="00281790"/>
    <w:rsid w:val="00284BCA"/>
    <w:rsid w:val="00294381"/>
    <w:rsid w:val="002D65C5"/>
    <w:rsid w:val="002E273C"/>
    <w:rsid w:val="00307EA0"/>
    <w:rsid w:val="00343C1E"/>
    <w:rsid w:val="00366DCD"/>
    <w:rsid w:val="00390999"/>
    <w:rsid w:val="00390D09"/>
    <w:rsid w:val="0039550E"/>
    <w:rsid w:val="003A0ED5"/>
    <w:rsid w:val="003A5242"/>
    <w:rsid w:val="003F75B5"/>
    <w:rsid w:val="00400744"/>
    <w:rsid w:val="0040680B"/>
    <w:rsid w:val="00412211"/>
    <w:rsid w:val="00426137"/>
    <w:rsid w:val="00435E97"/>
    <w:rsid w:val="00444696"/>
    <w:rsid w:val="00465C3A"/>
    <w:rsid w:val="004730C0"/>
    <w:rsid w:val="00482232"/>
    <w:rsid w:val="0048480A"/>
    <w:rsid w:val="004965FC"/>
    <w:rsid w:val="004A2065"/>
    <w:rsid w:val="004B515A"/>
    <w:rsid w:val="0051341A"/>
    <w:rsid w:val="00514ADD"/>
    <w:rsid w:val="00530DC6"/>
    <w:rsid w:val="005370B5"/>
    <w:rsid w:val="00565288"/>
    <w:rsid w:val="00581F90"/>
    <w:rsid w:val="00597B84"/>
    <w:rsid w:val="005A0929"/>
    <w:rsid w:val="005B6F65"/>
    <w:rsid w:val="005C2FB3"/>
    <w:rsid w:val="005C71FD"/>
    <w:rsid w:val="00613892"/>
    <w:rsid w:val="00650A46"/>
    <w:rsid w:val="0066193A"/>
    <w:rsid w:val="00670BF4"/>
    <w:rsid w:val="0067416F"/>
    <w:rsid w:val="006D5867"/>
    <w:rsid w:val="006E4EC7"/>
    <w:rsid w:val="006F0278"/>
    <w:rsid w:val="00716D85"/>
    <w:rsid w:val="00726824"/>
    <w:rsid w:val="0077716C"/>
    <w:rsid w:val="007A0275"/>
    <w:rsid w:val="007A3E69"/>
    <w:rsid w:val="007B29A7"/>
    <w:rsid w:val="007B6B38"/>
    <w:rsid w:val="007C1207"/>
    <w:rsid w:val="007E1816"/>
    <w:rsid w:val="007F5D37"/>
    <w:rsid w:val="007F6ED8"/>
    <w:rsid w:val="00803336"/>
    <w:rsid w:val="00810250"/>
    <w:rsid w:val="00827D84"/>
    <w:rsid w:val="00845D76"/>
    <w:rsid w:val="00856764"/>
    <w:rsid w:val="00862CBC"/>
    <w:rsid w:val="0087546C"/>
    <w:rsid w:val="00881292"/>
    <w:rsid w:val="00897882"/>
    <w:rsid w:val="008B0971"/>
    <w:rsid w:val="008C00DE"/>
    <w:rsid w:val="008F105E"/>
    <w:rsid w:val="008F3AA6"/>
    <w:rsid w:val="0091249F"/>
    <w:rsid w:val="0093735D"/>
    <w:rsid w:val="00954EAF"/>
    <w:rsid w:val="00964226"/>
    <w:rsid w:val="009677AE"/>
    <w:rsid w:val="009722F2"/>
    <w:rsid w:val="00992878"/>
    <w:rsid w:val="0099675A"/>
    <w:rsid w:val="009A4E92"/>
    <w:rsid w:val="009A67E6"/>
    <w:rsid w:val="009B25AB"/>
    <w:rsid w:val="009D559F"/>
    <w:rsid w:val="009F3ACD"/>
    <w:rsid w:val="00A0608A"/>
    <w:rsid w:val="00A366A7"/>
    <w:rsid w:val="00A41050"/>
    <w:rsid w:val="00A739B1"/>
    <w:rsid w:val="00A9516D"/>
    <w:rsid w:val="00AA6496"/>
    <w:rsid w:val="00AA6FF2"/>
    <w:rsid w:val="00AB79A0"/>
    <w:rsid w:val="00AD2A05"/>
    <w:rsid w:val="00AD6DEE"/>
    <w:rsid w:val="00AF2F63"/>
    <w:rsid w:val="00AF34C8"/>
    <w:rsid w:val="00B02CD9"/>
    <w:rsid w:val="00B33FE2"/>
    <w:rsid w:val="00B3599F"/>
    <w:rsid w:val="00B47C14"/>
    <w:rsid w:val="00B5392C"/>
    <w:rsid w:val="00B67436"/>
    <w:rsid w:val="00B73776"/>
    <w:rsid w:val="00B84E54"/>
    <w:rsid w:val="00B90348"/>
    <w:rsid w:val="00B90DA0"/>
    <w:rsid w:val="00BC49B8"/>
    <w:rsid w:val="00BC7FC7"/>
    <w:rsid w:val="00BF56E7"/>
    <w:rsid w:val="00BF7D69"/>
    <w:rsid w:val="00C144C7"/>
    <w:rsid w:val="00C165EF"/>
    <w:rsid w:val="00C521B4"/>
    <w:rsid w:val="00C61ECA"/>
    <w:rsid w:val="00C633EE"/>
    <w:rsid w:val="00C879E8"/>
    <w:rsid w:val="00C90E78"/>
    <w:rsid w:val="00C91665"/>
    <w:rsid w:val="00CC5EEF"/>
    <w:rsid w:val="00D1373E"/>
    <w:rsid w:val="00D20450"/>
    <w:rsid w:val="00D444A5"/>
    <w:rsid w:val="00D703AF"/>
    <w:rsid w:val="00D92A02"/>
    <w:rsid w:val="00DA76CB"/>
    <w:rsid w:val="00DB1283"/>
    <w:rsid w:val="00DB3C28"/>
    <w:rsid w:val="00DC5EDC"/>
    <w:rsid w:val="00DE6109"/>
    <w:rsid w:val="00E743D4"/>
    <w:rsid w:val="00E806DD"/>
    <w:rsid w:val="00EB1E3A"/>
    <w:rsid w:val="00EE02C7"/>
    <w:rsid w:val="00F0729D"/>
    <w:rsid w:val="00F451EA"/>
    <w:rsid w:val="00F66CE3"/>
    <w:rsid w:val="00F72344"/>
    <w:rsid w:val="00F72E42"/>
    <w:rsid w:val="00F83787"/>
    <w:rsid w:val="00F97D92"/>
    <w:rsid w:val="00FA0900"/>
    <w:rsid w:val="00FA37EC"/>
    <w:rsid w:val="00FB2B5B"/>
    <w:rsid w:val="00FC6F3E"/>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EF60"/>
  <w15:chartTrackingRefBased/>
  <w15:docId w15:val="{ACB1A039-B18C-4625-A51E-8C33A5B6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E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D6DE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45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1EA"/>
    <w:rPr>
      <w:color w:val="0563C1" w:themeColor="hyperlink"/>
      <w:u w:val="single"/>
    </w:rPr>
  </w:style>
  <w:style w:type="character" w:styleId="UnresolvedMention">
    <w:name w:val="Unresolved Mention"/>
    <w:basedOn w:val="DefaultParagraphFont"/>
    <w:uiPriority w:val="99"/>
    <w:semiHidden/>
    <w:unhideWhenUsed/>
    <w:rsid w:val="00F451EA"/>
    <w:rPr>
      <w:color w:val="605E5C"/>
      <w:shd w:val="clear" w:color="auto" w:fill="E1DFDD"/>
    </w:rPr>
  </w:style>
  <w:style w:type="paragraph" w:styleId="ListParagraph">
    <w:name w:val="List Paragraph"/>
    <w:basedOn w:val="Normal"/>
    <w:uiPriority w:val="34"/>
    <w:qFormat/>
    <w:rsid w:val="00F4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43383">
      <w:bodyDiv w:val="1"/>
      <w:marLeft w:val="0"/>
      <w:marRight w:val="0"/>
      <w:marTop w:val="0"/>
      <w:marBottom w:val="0"/>
      <w:divBdr>
        <w:top w:val="none" w:sz="0" w:space="0" w:color="auto"/>
        <w:left w:val="none" w:sz="0" w:space="0" w:color="auto"/>
        <w:bottom w:val="none" w:sz="0" w:space="0" w:color="auto"/>
        <w:right w:val="none" w:sz="0" w:space="0" w:color="auto"/>
      </w:divBdr>
    </w:div>
    <w:div w:id="263806767">
      <w:bodyDiv w:val="1"/>
      <w:marLeft w:val="0"/>
      <w:marRight w:val="0"/>
      <w:marTop w:val="0"/>
      <w:marBottom w:val="0"/>
      <w:divBdr>
        <w:top w:val="none" w:sz="0" w:space="0" w:color="auto"/>
        <w:left w:val="none" w:sz="0" w:space="0" w:color="auto"/>
        <w:bottom w:val="none" w:sz="0" w:space="0" w:color="auto"/>
        <w:right w:val="none" w:sz="0" w:space="0" w:color="auto"/>
      </w:divBdr>
    </w:div>
    <w:div w:id="1071585715">
      <w:bodyDiv w:val="1"/>
      <w:marLeft w:val="0"/>
      <w:marRight w:val="0"/>
      <w:marTop w:val="0"/>
      <w:marBottom w:val="0"/>
      <w:divBdr>
        <w:top w:val="none" w:sz="0" w:space="0" w:color="auto"/>
        <w:left w:val="none" w:sz="0" w:space="0" w:color="auto"/>
        <w:bottom w:val="none" w:sz="0" w:space="0" w:color="auto"/>
        <w:right w:val="none" w:sz="0" w:space="0" w:color="auto"/>
      </w:divBdr>
    </w:div>
    <w:div w:id="1206286034">
      <w:bodyDiv w:val="1"/>
      <w:marLeft w:val="0"/>
      <w:marRight w:val="0"/>
      <w:marTop w:val="0"/>
      <w:marBottom w:val="0"/>
      <w:divBdr>
        <w:top w:val="none" w:sz="0" w:space="0" w:color="auto"/>
        <w:left w:val="none" w:sz="0" w:space="0" w:color="auto"/>
        <w:bottom w:val="none" w:sz="0" w:space="0" w:color="auto"/>
        <w:right w:val="none" w:sz="0" w:space="0" w:color="auto"/>
      </w:divBdr>
    </w:div>
    <w:div w:id="1266157479">
      <w:bodyDiv w:val="1"/>
      <w:marLeft w:val="0"/>
      <w:marRight w:val="0"/>
      <w:marTop w:val="0"/>
      <w:marBottom w:val="0"/>
      <w:divBdr>
        <w:top w:val="none" w:sz="0" w:space="0" w:color="auto"/>
        <w:left w:val="none" w:sz="0" w:space="0" w:color="auto"/>
        <w:bottom w:val="none" w:sz="0" w:space="0" w:color="auto"/>
        <w:right w:val="none" w:sz="0" w:space="0" w:color="auto"/>
      </w:divBdr>
    </w:div>
    <w:div w:id="1706783768">
      <w:bodyDiv w:val="1"/>
      <w:marLeft w:val="0"/>
      <w:marRight w:val="0"/>
      <w:marTop w:val="0"/>
      <w:marBottom w:val="0"/>
      <w:divBdr>
        <w:top w:val="none" w:sz="0" w:space="0" w:color="auto"/>
        <w:left w:val="none" w:sz="0" w:space="0" w:color="auto"/>
        <w:bottom w:val="none" w:sz="0" w:space="0" w:color="auto"/>
        <w:right w:val="none" w:sz="0" w:space="0" w:color="auto"/>
      </w:divBdr>
    </w:div>
    <w:div w:id="21407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rtdna.org/employer-off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ab@nab.org" TargetMode="External"/><Relationship Id="rId4" Type="http://schemas.openxmlformats.org/officeDocument/2006/relationships/numbering" Target="numbering.xml"/><Relationship Id="rId9" Type="http://schemas.openxmlformats.org/officeDocument/2006/relationships/hyperlink" Target="https://curr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094fec7-eb86-4f33-885f-f4ec69534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78D293550EE408BBA80E379FB1048" ma:contentTypeVersion="18" ma:contentTypeDescription="Create a new document." ma:contentTypeScope="" ma:versionID="eba808373d3c840e64129402c382da29">
  <xsd:schema xmlns:xsd="http://www.w3.org/2001/XMLSchema" xmlns:xs="http://www.w3.org/2001/XMLSchema" xmlns:p="http://schemas.microsoft.com/office/2006/metadata/properties" xmlns:ns1="http://schemas.microsoft.com/sharepoint/v3" xmlns:ns3="4094fec7-eb86-4f33-885f-f4ec69534214" xmlns:ns4="73a3dab4-b00d-4a1f-a26d-4395bc4ed9d3" targetNamespace="http://schemas.microsoft.com/office/2006/metadata/properties" ma:root="true" ma:fieldsID="943a7b94599613eae9fcd27d7620face" ns1:_="" ns3:_="" ns4:_="">
    <xsd:import namespace="http://schemas.microsoft.com/sharepoint/v3"/>
    <xsd:import namespace="4094fec7-eb86-4f33-885f-f4ec69534214"/>
    <xsd:import namespace="73a3dab4-b00d-4a1f-a26d-4395bc4e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4fec7-eb86-4f33-885f-f4ec69534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3dab4-b00d-4a1f-a26d-4395bc4ed9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11B8-69B4-4BEB-962F-606B86CDCB4E}">
  <ds:schemaRefs>
    <ds:schemaRef ds:uri="http://schemas.microsoft.com/sharepoint/v3/contenttype/forms"/>
  </ds:schemaRefs>
</ds:datastoreItem>
</file>

<file path=customXml/itemProps2.xml><?xml version="1.0" encoding="utf-8"?>
<ds:datastoreItem xmlns:ds="http://schemas.openxmlformats.org/officeDocument/2006/customXml" ds:itemID="{EB1DC1BE-AFA2-404A-A4AD-0BE4C4FCA04C}">
  <ds:schemaRefs>
    <ds:schemaRef ds:uri="http://schemas.microsoft.com/office/2006/metadata/properties"/>
    <ds:schemaRef ds:uri="http://schemas.microsoft.com/office/infopath/2007/PartnerControls"/>
    <ds:schemaRef ds:uri="http://schemas.microsoft.com/sharepoint/v3"/>
    <ds:schemaRef ds:uri="4094fec7-eb86-4f33-885f-f4ec69534214"/>
  </ds:schemaRefs>
</ds:datastoreItem>
</file>

<file path=customXml/itemProps3.xml><?xml version="1.0" encoding="utf-8"?>
<ds:datastoreItem xmlns:ds="http://schemas.openxmlformats.org/officeDocument/2006/customXml" ds:itemID="{AB4FC46C-87BC-41B1-909A-0C3B340A1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4fec7-eb86-4f33-885f-f4ec69534214"/>
    <ds:schemaRef ds:uri="73a3dab4-b00d-4a1f-a26d-4395bc4e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5</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Mark Anders</dc:creator>
  <cp:keywords/>
  <dc:description/>
  <cp:lastModifiedBy>Johnson, Mark</cp:lastModifiedBy>
  <cp:revision>121</cp:revision>
  <dcterms:created xsi:type="dcterms:W3CDTF">2024-10-18T22:12:00Z</dcterms:created>
  <dcterms:modified xsi:type="dcterms:W3CDTF">2025-10-09T21:04:00Z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0x01010028978D293550EE408BBA80E379FB1048</vt:lpwstr>
  </property>
</Properties>
</file>